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565F8" w14:textId="77777777" w:rsidR="00C928CF" w:rsidRPr="00B6707B" w:rsidRDefault="00C928CF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263F569D" w14:textId="77777777" w:rsidR="00933FA5" w:rsidRDefault="00933FA5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B18CC11" w14:textId="77777777" w:rsidR="00A72B99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37D79E8" w14:textId="60A990C0" w:rsidR="004E268E" w:rsidRPr="0077048C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9D587E">
        <w:rPr>
          <w:rFonts w:ascii="Arial" w:eastAsia="Arial" w:hAnsi="Arial" w:cs="Arial"/>
        </w:rPr>
        <w:t>19</w:t>
      </w:r>
      <w:r w:rsidRPr="0077048C">
        <w:rPr>
          <w:rFonts w:ascii="Arial" w:eastAsia="Arial" w:hAnsi="Arial" w:cs="Arial"/>
        </w:rPr>
        <w:t xml:space="preserve"> de </w:t>
      </w:r>
      <w:r w:rsidR="009D587E">
        <w:rPr>
          <w:rFonts w:ascii="Arial" w:eastAsia="Arial" w:hAnsi="Arial" w:cs="Arial"/>
        </w:rPr>
        <w:t>octubre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067176">
        <w:rPr>
          <w:rFonts w:ascii="Arial" w:eastAsia="Arial" w:hAnsi="Arial" w:cs="Arial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70F472DF" w14:textId="50CDB450" w:rsidR="00727285" w:rsidRPr="00747428" w:rsidRDefault="00B54814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>
        <w:rPr>
          <w:rFonts w:ascii="Arial" w:eastAsia="Times New Roman" w:hAnsi="Arial" w:cs="Arial"/>
          <w:bCs/>
          <w:color w:val="002C5F"/>
          <w:sz w:val="44"/>
          <w:szCs w:val="44"/>
        </w:rPr>
        <w:t>Un</w:t>
      </w:r>
      <w:r w:rsidR="007463ED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</w:t>
      </w:r>
      <w:r w:rsidR="00430E07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nuevo </w:t>
      </w:r>
      <w:r w:rsidR="007463ED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teniente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se suma </w:t>
      </w:r>
      <w:r w:rsidR="00B66037">
        <w:rPr>
          <w:rFonts w:ascii="Arial" w:eastAsia="Times New Roman" w:hAnsi="Arial" w:cs="Arial"/>
          <w:bCs/>
          <w:color w:val="002C5F"/>
          <w:sz w:val="44"/>
          <w:szCs w:val="44"/>
        </w:rPr>
        <w:t>al equipo de investigación</w:t>
      </w:r>
      <w:r w:rsidR="00747428" w:rsidRPr="00747428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, en la </w:t>
      </w:r>
      <w:r w:rsidR="002623C7">
        <w:rPr>
          <w:rFonts w:ascii="Arial" w:eastAsia="Times New Roman" w:hAnsi="Arial" w:cs="Arial"/>
          <w:bCs/>
          <w:color w:val="002C5F"/>
          <w:sz w:val="44"/>
          <w:szCs w:val="44"/>
        </w:rPr>
        <w:t>s</w:t>
      </w:r>
      <w:r w:rsidR="00747428" w:rsidRPr="00747428">
        <w:rPr>
          <w:rFonts w:ascii="Arial" w:eastAsia="Times New Roman" w:hAnsi="Arial" w:cs="Arial"/>
          <w:bCs/>
          <w:color w:val="002C5F"/>
          <w:sz w:val="44"/>
          <w:szCs w:val="44"/>
        </w:rPr>
        <w:t>egunda t</w:t>
      </w:r>
      <w:r w:rsidR="00747428">
        <w:rPr>
          <w:rFonts w:ascii="Arial" w:eastAsia="Times New Roman" w:hAnsi="Arial" w:cs="Arial"/>
          <w:bCs/>
          <w:color w:val="002C5F"/>
          <w:sz w:val="44"/>
          <w:szCs w:val="44"/>
        </w:rPr>
        <w:t>emporada de ‘Elsbeth’</w:t>
      </w:r>
      <w:r w:rsidR="003E3C62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en Divinity</w:t>
      </w:r>
    </w:p>
    <w:p w14:paraId="6CE7CB2C" w14:textId="77777777" w:rsidR="00727285" w:rsidRPr="00747428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136A420F" w14:textId="77777777" w:rsidR="00727285" w:rsidRPr="00747428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9F3AC45" w14:textId="5B369244" w:rsidR="00727285" w:rsidRDefault="007463ED" w:rsidP="007463ED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 w:rsidRPr="00877E6C">
        <w:rPr>
          <w:rFonts w:ascii="Arial" w:eastAsia="Times New Roman" w:hAnsi="Arial" w:cs="Arial"/>
          <w:b/>
          <w:sz w:val="24"/>
          <w:szCs w:val="24"/>
        </w:rPr>
        <w:t xml:space="preserve">Daniel K. Isaac (‘Billions’) encarnará </w:t>
      </w:r>
      <w:r w:rsidR="00877E6C" w:rsidRPr="00877E6C">
        <w:rPr>
          <w:rFonts w:ascii="Arial" w:eastAsia="Times New Roman" w:hAnsi="Arial" w:cs="Arial"/>
          <w:b/>
          <w:sz w:val="24"/>
          <w:szCs w:val="24"/>
        </w:rPr>
        <w:t xml:space="preserve">al teniente </w:t>
      </w:r>
      <w:r w:rsidRPr="00877E6C">
        <w:rPr>
          <w:rFonts w:ascii="Arial" w:eastAsia="Times New Roman" w:hAnsi="Arial" w:cs="Arial"/>
          <w:b/>
          <w:sz w:val="24"/>
          <w:szCs w:val="24"/>
        </w:rPr>
        <w:t>Steve Connor,</w:t>
      </w:r>
      <w:r w:rsidR="00877E6C" w:rsidRPr="00877E6C">
        <w:rPr>
          <w:rFonts w:ascii="Arial" w:eastAsia="Times New Roman" w:hAnsi="Arial" w:cs="Arial"/>
          <w:b/>
          <w:sz w:val="24"/>
          <w:szCs w:val="24"/>
        </w:rPr>
        <w:t xml:space="preserve"> asignado a la</w:t>
      </w:r>
      <w:r w:rsidR="00877E6C">
        <w:rPr>
          <w:rFonts w:ascii="Arial" w:eastAsia="Times New Roman" w:hAnsi="Arial" w:cs="Arial"/>
          <w:b/>
          <w:sz w:val="24"/>
          <w:szCs w:val="24"/>
        </w:rPr>
        <w:t xml:space="preserve"> comisaría como reemplazo de Dave Noonan</w:t>
      </w:r>
      <w:r w:rsidR="005C6700">
        <w:rPr>
          <w:rFonts w:ascii="Arial" w:eastAsia="Times New Roman" w:hAnsi="Arial" w:cs="Arial"/>
          <w:b/>
          <w:sz w:val="24"/>
          <w:szCs w:val="24"/>
        </w:rPr>
        <w:t>.</w:t>
      </w:r>
    </w:p>
    <w:p w14:paraId="61FCAFCF" w14:textId="77777777" w:rsidR="00877E6C" w:rsidRPr="00877E6C" w:rsidRDefault="00877E6C" w:rsidP="007463ED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846A2CE" w14:textId="579624CD" w:rsidR="007463ED" w:rsidRPr="00877E6C" w:rsidRDefault="00877E6C" w:rsidP="007463ED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Por su parte, Michael Emerson (‘Perdidos’), marido de la actriz protagonista, Carrie Preston, </w:t>
      </w:r>
      <w:r w:rsidR="00A8034D">
        <w:rPr>
          <w:rFonts w:ascii="Arial" w:eastAsia="Times New Roman" w:hAnsi="Arial" w:cs="Arial"/>
          <w:b/>
          <w:sz w:val="24"/>
          <w:szCs w:val="24"/>
        </w:rPr>
        <w:t>intervendrá</w:t>
      </w:r>
      <w:r>
        <w:rPr>
          <w:rFonts w:ascii="Arial" w:eastAsia="Times New Roman" w:hAnsi="Arial" w:cs="Arial"/>
          <w:b/>
          <w:sz w:val="24"/>
          <w:szCs w:val="24"/>
        </w:rPr>
        <w:t xml:space="preserve"> en dos episodios </w:t>
      </w:r>
      <w:r w:rsidR="00780363">
        <w:rPr>
          <w:rFonts w:ascii="Arial" w:eastAsia="Times New Roman" w:hAnsi="Arial" w:cs="Arial"/>
          <w:b/>
          <w:sz w:val="24"/>
          <w:szCs w:val="24"/>
        </w:rPr>
        <w:t>en el papel de</w:t>
      </w:r>
      <w:r>
        <w:rPr>
          <w:rFonts w:ascii="Arial" w:eastAsia="Times New Roman" w:hAnsi="Arial" w:cs="Arial"/>
          <w:b/>
          <w:sz w:val="24"/>
          <w:szCs w:val="24"/>
        </w:rPr>
        <w:t xml:space="preserve"> un </w:t>
      </w:r>
      <w:r w:rsidR="00DF4B9E">
        <w:rPr>
          <w:rFonts w:ascii="Arial" w:eastAsia="Times New Roman" w:hAnsi="Arial" w:cs="Arial"/>
          <w:b/>
          <w:sz w:val="24"/>
          <w:szCs w:val="24"/>
        </w:rPr>
        <w:t>soberbio</w:t>
      </w:r>
      <w:r>
        <w:rPr>
          <w:rFonts w:ascii="Arial" w:eastAsia="Times New Roman" w:hAnsi="Arial" w:cs="Arial"/>
          <w:b/>
          <w:sz w:val="24"/>
          <w:szCs w:val="24"/>
        </w:rPr>
        <w:t xml:space="preserve"> juez</w:t>
      </w:r>
      <w:r w:rsidR="007463ED" w:rsidRPr="00877E6C">
        <w:rPr>
          <w:rFonts w:ascii="Arial" w:eastAsia="Times New Roman" w:hAnsi="Arial" w:cs="Arial"/>
          <w:b/>
          <w:sz w:val="24"/>
          <w:szCs w:val="24"/>
        </w:rPr>
        <w:t>.</w:t>
      </w:r>
    </w:p>
    <w:p w14:paraId="7758DF07" w14:textId="77777777" w:rsidR="00727285" w:rsidRPr="00877E6C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7711032" w14:textId="77777777" w:rsidR="00727285" w:rsidRPr="00877E6C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787235C" w14:textId="72041051" w:rsidR="00727285" w:rsidRPr="002623C7" w:rsidRDefault="00877E6C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Meses después de fijar su residencia en Nueva York, la perspicaz </w:t>
      </w:r>
      <w:r w:rsidR="001A250E">
        <w:rPr>
          <w:rFonts w:ascii="Arial" w:eastAsia="Times New Roman" w:hAnsi="Arial" w:cs="Arial"/>
          <w:sz w:val="24"/>
          <w:szCs w:val="24"/>
        </w:rPr>
        <w:t xml:space="preserve">y atípica </w:t>
      </w:r>
      <w:r>
        <w:rPr>
          <w:rFonts w:ascii="Arial" w:eastAsia="Times New Roman" w:hAnsi="Arial" w:cs="Arial"/>
          <w:sz w:val="24"/>
          <w:szCs w:val="24"/>
        </w:rPr>
        <w:t>abogada Elsbeth Tascioni</w:t>
      </w:r>
      <w:r w:rsidR="001A250E">
        <w:rPr>
          <w:rFonts w:ascii="Arial" w:eastAsia="Times New Roman" w:hAnsi="Arial" w:cs="Arial"/>
          <w:sz w:val="24"/>
          <w:szCs w:val="24"/>
        </w:rPr>
        <w:t xml:space="preserve"> seguirá brindando su </w:t>
      </w:r>
      <w:r w:rsidR="00DF4B9E">
        <w:rPr>
          <w:rFonts w:ascii="Arial" w:eastAsia="Times New Roman" w:hAnsi="Arial" w:cs="Arial"/>
          <w:sz w:val="24"/>
          <w:szCs w:val="24"/>
        </w:rPr>
        <w:t>talento</w:t>
      </w:r>
      <w:r w:rsidR="001A250E">
        <w:rPr>
          <w:rFonts w:ascii="Arial" w:eastAsia="Times New Roman" w:hAnsi="Arial" w:cs="Arial"/>
          <w:sz w:val="24"/>
          <w:szCs w:val="24"/>
        </w:rPr>
        <w:t xml:space="preserve"> y habilidad investigativa al Departamento de Policía de la ciudad, donde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A250E">
        <w:rPr>
          <w:rFonts w:ascii="Arial" w:eastAsia="Times New Roman" w:hAnsi="Arial" w:cs="Arial"/>
          <w:sz w:val="24"/>
          <w:szCs w:val="24"/>
        </w:rPr>
        <w:t xml:space="preserve">junto al capitán Wagner y </w:t>
      </w:r>
      <w:r w:rsidR="00780363">
        <w:rPr>
          <w:rFonts w:ascii="Arial" w:eastAsia="Times New Roman" w:hAnsi="Arial" w:cs="Arial"/>
          <w:sz w:val="24"/>
          <w:szCs w:val="24"/>
        </w:rPr>
        <w:t xml:space="preserve">a </w:t>
      </w:r>
      <w:r w:rsidR="001A250E">
        <w:rPr>
          <w:rFonts w:ascii="Arial" w:eastAsia="Times New Roman" w:hAnsi="Arial" w:cs="Arial"/>
          <w:sz w:val="24"/>
          <w:szCs w:val="24"/>
        </w:rPr>
        <w:t>su equipo</w:t>
      </w:r>
      <w:r w:rsidR="00780363">
        <w:rPr>
          <w:rFonts w:ascii="Arial" w:eastAsia="Times New Roman" w:hAnsi="Arial" w:cs="Arial"/>
          <w:sz w:val="24"/>
          <w:szCs w:val="24"/>
        </w:rPr>
        <w:t xml:space="preserve"> </w:t>
      </w:r>
      <w:r w:rsidR="004E1CF7">
        <w:rPr>
          <w:rFonts w:ascii="Arial" w:eastAsia="Times New Roman" w:hAnsi="Arial" w:cs="Arial"/>
          <w:sz w:val="24"/>
          <w:szCs w:val="24"/>
        </w:rPr>
        <w:br/>
      </w:r>
      <w:r w:rsidR="00780363">
        <w:rPr>
          <w:rFonts w:ascii="Arial" w:eastAsia="Times New Roman" w:hAnsi="Arial" w:cs="Arial"/>
          <w:sz w:val="24"/>
          <w:szCs w:val="24"/>
        </w:rPr>
        <w:t>-al que se sumará el teniente Conner (</w:t>
      </w:r>
      <w:r w:rsidR="00780363" w:rsidRPr="00877E6C">
        <w:rPr>
          <w:rFonts w:ascii="Arial" w:eastAsia="Times New Roman" w:hAnsi="Arial" w:cs="Arial"/>
          <w:b/>
          <w:sz w:val="24"/>
          <w:szCs w:val="24"/>
        </w:rPr>
        <w:t>Daniel K. Isaac</w:t>
      </w:r>
      <w:r w:rsidR="00780363">
        <w:rPr>
          <w:rFonts w:ascii="Arial" w:eastAsia="Times New Roman" w:hAnsi="Arial" w:cs="Arial"/>
          <w:bCs/>
          <w:sz w:val="24"/>
          <w:szCs w:val="24"/>
        </w:rPr>
        <w:t>)-,</w:t>
      </w:r>
      <w:r w:rsidR="00780363" w:rsidRPr="0078036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780363">
        <w:rPr>
          <w:rFonts w:ascii="Arial" w:eastAsia="Times New Roman" w:hAnsi="Arial" w:cs="Arial"/>
          <w:sz w:val="24"/>
          <w:szCs w:val="24"/>
        </w:rPr>
        <w:t>t</w:t>
      </w:r>
      <w:r w:rsidR="001A250E">
        <w:rPr>
          <w:rFonts w:ascii="Arial" w:eastAsia="Times New Roman" w:hAnsi="Arial" w:cs="Arial"/>
          <w:sz w:val="24"/>
          <w:szCs w:val="24"/>
        </w:rPr>
        <w:t xml:space="preserve">ratará de esclarecer </w:t>
      </w:r>
      <w:r w:rsidR="00780363">
        <w:rPr>
          <w:rFonts w:ascii="Arial" w:eastAsia="Times New Roman" w:hAnsi="Arial" w:cs="Arial"/>
          <w:sz w:val="24"/>
          <w:szCs w:val="24"/>
        </w:rPr>
        <w:t xml:space="preserve">intrincados </w:t>
      </w:r>
      <w:r w:rsidR="001A250E">
        <w:rPr>
          <w:rFonts w:ascii="Arial" w:eastAsia="Times New Roman" w:hAnsi="Arial" w:cs="Arial"/>
          <w:sz w:val="24"/>
          <w:szCs w:val="24"/>
        </w:rPr>
        <w:t>y misteriosos homicidios. Será en la</w:t>
      </w:r>
      <w:r w:rsidR="001A250E" w:rsidRPr="001A250E">
        <w:rPr>
          <w:rFonts w:ascii="Arial" w:eastAsia="Times New Roman" w:hAnsi="Arial" w:cs="Arial"/>
          <w:b/>
          <w:bCs/>
          <w:sz w:val="24"/>
          <w:szCs w:val="24"/>
        </w:rPr>
        <w:t xml:space="preserve"> segunda temporada de ‘Elsbeth’</w:t>
      </w:r>
      <w:r w:rsidR="001A250E">
        <w:rPr>
          <w:rFonts w:ascii="Arial" w:eastAsia="Times New Roman" w:hAnsi="Arial" w:cs="Arial"/>
          <w:sz w:val="24"/>
          <w:szCs w:val="24"/>
        </w:rPr>
        <w:t xml:space="preserve">, que </w:t>
      </w:r>
      <w:r w:rsidR="001A250E" w:rsidRPr="001A250E">
        <w:rPr>
          <w:rFonts w:ascii="Arial" w:eastAsia="Times New Roman" w:hAnsi="Arial" w:cs="Arial"/>
          <w:b/>
          <w:bCs/>
          <w:sz w:val="24"/>
          <w:szCs w:val="24"/>
        </w:rPr>
        <w:t xml:space="preserve">Divinity estrenará el </w:t>
      </w:r>
      <w:r w:rsidR="009D587E">
        <w:rPr>
          <w:rFonts w:ascii="Arial" w:eastAsia="Times New Roman" w:hAnsi="Arial" w:cs="Arial"/>
          <w:b/>
          <w:bCs/>
          <w:sz w:val="24"/>
          <w:szCs w:val="24"/>
        </w:rPr>
        <w:t>martes 20</w:t>
      </w:r>
      <w:r w:rsidR="001A250E" w:rsidRPr="001A250E">
        <w:rPr>
          <w:rFonts w:ascii="Arial" w:eastAsia="Times New Roman" w:hAnsi="Arial" w:cs="Arial"/>
          <w:b/>
          <w:bCs/>
          <w:sz w:val="24"/>
          <w:szCs w:val="24"/>
        </w:rPr>
        <w:t xml:space="preserve"> de </w:t>
      </w:r>
      <w:r w:rsidR="009D587E">
        <w:rPr>
          <w:rFonts w:ascii="Arial" w:eastAsia="Times New Roman" w:hAnsi="Arial" w:cs="Arial"/>
          <w:b/>
          <w:bCs/>
          <w:sz w:val="24"/>
          <w:szCs w:val="24"/>
        </w:rPr>
        <w:t>octubre</w:t>
      </w:r>
      <w:r w:rsidR="001A250E" w:rsidRPr="001A250E">
        <w:rPr>
          <w:rFonts w:ascii="Arial" w:eastAsia="Times New Roman" w:hAnsi="Arial" w:cs="Arial"/>
          <w:b/>
          <w:bCs/>
          <w:sz w:val="24"/>
          <w:szCs w:val="24"/>
        </w:rPr>
        <w:t xml:space="preserve">, a partir de las </w:t>
      </w:r>
      <w:r w:rsidR="009D587E">
        <w:rPr>
          <w:rFonts w:ascii="Arial" w:eastAsia="Times New Roman" w:hAnsi="Arial" w:cs="Arial"/>
          <w:b/>
          <w:bCs/>
          <w:sz w:val="24"/>
          <w:szCs w:val="24"/>
        </w:rPr>
        <w:t>22</w:t>
      </w:r>
      <w:r w:rsidR="001A250E" w:rsidRPr="001A250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9D587E">
        <w:rPr>
          <w:rFonts w:ascii="Arial" w:eastAsia="Times New Roman" w:hAnsi="Arial" w:cs="Arial"/>
          <w:b/>
          <w:bCs/>
          <w:sz w:val="24"/>
          <w:szCs w:val="24"/>
        </w:rPr>
        <w:t>45</w:t>
      </w:r>
      <w:r w:rsidR="001A250E" w:rsidRPr="001A250E">
        <w:rPr>
          <w:rFonts w:ascii="Arial" w:eastAsia="Times New Roman" w:hAnsi="Arial" w:cs="Arial"/>
          <w:b/>
          <w:bCs/>
          <w:sz w:val="24"/>
          <w:szCs w:val="24"/>
        </w:rPr>
        <w:t xml:space="preserve"> horas</w:t>
      </w:r>
      <w:r w:rsidR="009D587E" w:rsidRPr="00780363">
        <w:rPr>
          <w:rFonts w:ascii="Arial" w:eastAsia="Times New Roman" w:hAnsi="Arial" w:cs="Arial"/>
          <w:b/>
          <w:bCs/>
          <w:sz w:val="24"/>
          <w:szCs w:val="24"/>
        </w:rPr>
        <w:t>, dentro del sello temático ‘</w:t>
      </w:r>
      <w:proofErr w:type="spellStart"/>
      <w:r w:rsidR="009D587E" w:rsidRPr="00780363">
        <w:rPr>
          <w:rFonts w:ascii="Arial" w:eastAsia="Times New Roman" w:hAnsi="Arial" w:cs="Arial"/>
          <w:b/>
          <w:bCs/>
          <w:sz w:val="24"/>
          <w:szCs w:val="24"/>
        </w:rPr>
        <w:t>Murder</w:t>
      </w:r>
      <w:proofErr w:type="spellEnd"/>
      <w:r w:rsidR="009D587E" w:rsidRPr="0078036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9F31A3" w:rsidRPr="00780363">
        <w:rPr>
          <w:rFonts w:ascii="Arial" w:eastAsia="Times New Roman" w:hAnsi="Arial" w:cs="Arial"/>
          <w:b/>
          <w:bCs/>
          <w:sz w:val="24"/>
          <w:szCs w:val="24"/>
        </w:rPr>
        <w:t>l</w:t>
      </w:r>
      <w:r w:rsidR="009D587E" w:rsidRPr="00780363">
        <w:rPr>
          <w:rFonts w:ascii="Arial" w:eastAsia="Times New Roman" w:hAnsi="Arial" w:cs="Arial"/>
          <w:b/>
          <w:bCs/>
          <w:sz w:val="24"/>
          <w:szCs w:val="24"/>
        </w:rPr>
        <w:t>overs</w:t>
      </w:r>
      <w:proofErr w:type="spellEnd"/>
      <w:r w:rsidR="009D587E" w:rsidRPr="00780363">
        <w:rPr>
          <w:rFonts w:ascii="Arial" w:eastAsia="Times New Roman" w:hAnsi="Arial" w:cs="Arial"/>
          <w:b/>
          <w:bCs/>
          <w:sz w:val="24"/>
          <w:szCs w:val="24"/>
        </w:rPr>
        <w:t>’</w:t>
      </w:r>
      <w:r w:rsidR="009D587E" w:rsidRPr="00780363">
        <w:rPr>
          <w:rFonts w:ascii="Arial" w:eastAsia="Times New Roman" w:hAnsi="Arial" w:cs="Arial"/>
          <w:sz w:val="24"/>
          <w:szCs w:val="24"/>
        </w:rPr>
        <w:t>.</w:t>
      </w:r>
    </w:p>
    <w:p w14:paraId="602D0D70" w14:textId="77777777" w:rsidR="00727285" w:rsidRPr="002623C7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B695F0C" w14:textId="653CB3BB" w:rsidR="00727285" w:rsidRPr="002623C7" w:rsidRDefault="009F31A3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La incorporación de un nuevo teniente al equipo</w:t>
      </w:r>
    </w:p>
    <w:p w14:paraId="547035A3" w14:textId="77777777" w:rsidR="00727285" w:rsidRPr="002623C7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6FC685BA" w14:textId="0DEE3AEE" w:rsidR="00727285" w:rsidRPr="002623C7" w:rsidRDefault="009F31A3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Tras adaptarse a su nueva vida </w:t>
      </w:r>
      <w:r w:rsidR="00C311AE">
        <w:rPr>
          <w:rFonts w:ascii="Arial" w:eastAsia="Times New Roman" w:hAnsi="Arial" w:cs="Arial"/>
          <w:sz w:val="24"/>
          <w:szCs w:val="24"/>
        </w:rPr>
        <w:t xml:space="preserve">en la ‘Gran Manzana’, </w:t>
      </w:r>
      <w:r>
        <w:rPr>
          <w:rFonts w:ascii="Arial" w:eastAsia="Times New Roman" w:hAnsi="Arial" w:cs="Arial"/>
          <w:sz w:val="24"/>
          <w:szCs w:val="24"/>
        </w:rPr>
        <w:t>Elsbeth</w:t>
      </w:r>
      <w:r w:rsidR="007E18AC">
        <w:rPr>
          <w:rFonts w:ascii="Arial" w:eastAsia="Times New Roman" w:hAnsi="Arial" w:cs="Arial"/>
          <w:sz w:val="24"/>
          <w:szCs w:val="24"/>
        </w:rPr>
        <w:t xml:space="preserve"> verá cómo</w:t>
      </w:r>
      <w:r w:rsidR="00C311AE">
        <w:rPr>
          <w:rFonts w:ascii="Arial" w:eastAsia="Times New Roman" w:hAnsi="Arial" w:cs="Arial"/>
          <w:sz w:val="24"/>
          <w:szCs w:val="24"/>
        </w:rPr>
        <w:t xml:space="preserve"> </w:t>
      </w:r>
      <w:r w:rsidR="007E18AC">
        <w:rPr>
          <w:rFonts w:ascii="Arial" w:eastAsia="Times New Roman" w:hAnsi="Arial" w:cs="Arial"/>
          <w:sz w:val="24"/>
          <w:szCs w:val="24"/>
        </w:rPr>
        <w:t>algunos</w:t>
      </w:r>
      <w:r w:rsidR="00C311AE">
        <w:rPr>
          <w:rFonts w:ascii="Arial" w:eastAsia="Times New Roman" w:hAnsi="Arial" w:cs="Arial"/>
          <w:sz w:val="24"/>
          <w:szCs w:val="24"/>
        </w:rPr>
        <w:t xml:space="preserve"> errores de su pasado en Chicago vuelven</w:t>
      </w:r>
      <w:r w:rsidR="007E18AC">
        <w:rPr>
          <w:rFonts w:ascii="Arial" w:eastAsia="Times New Roman" w:hAnsi="Arial" w:cs="Arial"/>
          <w:sz w:val="24"/>
          <w:szCs w:val="24"/>
        </w:rPr>
        <w:t xml:space="preserve">, </w:t>
      </w:r>
      <w:r w:rsidR="00C311AE">
        <w:rPr>
          <w:rFonts w:ascii="Arial" w:eastAsia="Times New Roman" w:hAnsi="Arial" w:cs="Arial"/>
          <w:sz w:val="24"/>
          <w:szCs w:val="24"/>
        </w:rPr>
        <w:t>amenazando su futuro. En el Departamento de Policía, donde presta su labor como asesora, el capitán Wagner y la oficial Kaya Blanke afronta</w:t>
      </w:r>
      <w:r w:rsidR="00780363">
        <w:rPr>
          <w:rFonts w:ascii="Arial" w:eastAsia="Times New Roman" w:hAnsi="Arial" w:cs="Arial"/>
          <w:sz w:val="24"/>
          <w:szCs w:val="24"/>
        </w:rPr>
        <w:t>rán</w:t>
      </w:r>
      <w:r w:rsidR="00C311AE">
        <w:rPr>
          <w:rFonts w:ascii="Arial" w:eastAsia="Times New Roman" w:hAnsi="Arial" w:cs="Arial"/>
          <w:sz w:val="24"/>
          <w:szCs w:val="24"/>
        </w:rPr>
        <w:t xml:space="preserve"> sus propios desafíos cuando el </w:t>
      </w:r>
      <w:r w:rsidR="00C311AE" w:rsidRPr="00DF4B9E">
        <w:rPr>
          <w:rFonts w:ascii="Arial" w:eastAsia="Times New Roman" w:hAnsi="Arial" w:cs="Arial"/>
          <w:i/>
          <w:iCs/>
          <w:sz w:val="24"/>
          <w:szCs w:val="24"/>
        </w:rPr>
        <w:t>statu quo</w:t>
      </w:r>
      <w:r w:rsidR="00C311AE">
        <w:rPr>
          <w:rFonts w:ascii="Arial" w:eastAsia="Times New Roman" w:hAnsi="Arial" w:cs="Arial"/>
          <w:sz w:val="24"/>
          <w:szCs w:val="24"/>
        </w:rPr>
        <w:t xml:space="preserve"> de la comisaría es sacudido por la </w:t>
      </w:r>
      <w:r w:rsidR="00C311AE" w:rsidRPr="00DF4B9E">
        <w:rPr>
          <w:rFonts w:ascii="Arial" w:eastAsia="Times New Roman" w:hAnsi="Arial" w:cs="Arial"/>
          <w:b/>
          <w:bCs/>
          <w:sz w:val="24"/>
          <w:szCs w:val="24"/>
        </w:rPr>
        <w:t>llegada de un nuevo y metomentodo tenient</w:t>
      </w:r>
      <w:r w:rsidR="00C311AE" w:rsidRPr="00A8034D">
        <w:rPr>
          <w:rFonts w:ascii="Arial" w:eastAsia="Times New Roman" w:hAnsi="Arial" w:cs="Arial"/>
          <w:b/>
          <w:bCs/>
          <w:sz w:val="24"/>
          <w:szCs w:val="24"/>
        </w:rPr>
        <w:t>e</w:t>
      </w:r>
      <w:r w:rsidR="00C311AE">
        <w:rPr>
          <w:rFonts w:ascii="Arial" w:eastAsia="Times New Roman" w:hAnsi="Arial" w:cs="Arial"/>
          <w:sz w:val="24"/>
          <w:szCs w:val="24"/>
        </w:rPr>
        <w:t>: Steve Conner</w:t>
      </w:r>
      <w:r w:rsidR="004004FF">
        <w:rPr>
          <w:rFonts w:ascii="Arial" w:eastAsia="Times New Roman" w:hAnsi="Arial" w:cs="Arial"/>
          <w:sz w:val="24"/>
          <w:szCs w:val="24"/>
        </w:rPr>
        <w:t xml:space="preserve">, un oficial </w:t>
      </w:r>
      <w:r w:rsidR="004004FF" w:rsidRPr="004004FF">
        <w:rPr>
          <w:rFonts w:ascii="Arial" w:eastAsia="Times New Roman" w:hAnsi="Arial" w:cs="Arial"/>
          <w:sz w:val="24"/>
          <w:szCs w:val="24"/>
        </w:rPr>
        <w:t>extremadamente apegad</w:t>
      </w:r>
      <w:r w:rsidR="004004FF">
        <w:rPr>
          <w:rFonts w:ascii="Arial" w:eastAsia="Times New Roman" w:hAnsi="Arial" w:cs="Arial"/>
          <w:sz w:val="24"/>
          <w:szCs w:val="24"/>
        </w:rPr>
        <w:t>o</w:t>
      </w:r>
      <w:r w:rsidR="004004FF" w:rsidRPr="004004FF">
        <w:rPr>
          <w:rFonts w:ascii="Arial" w:eastAsia="Times New Roman" w:hAnsi="Arial" w:cs="Arial"/>
          <w:sz w:val="24"/>
          <w:szCs w:val="24"/>
        </w:rPr>
        <w:t xml:space="preserve"> al reglamento</w:t>
      </w:r>
      <w:r w:rsidR="004004FF">
        <w:rPr>
          <w:rFonts w:ascii="Arial" w:eastAsia="Times New Roman" w:hAnsi="Arial" w:cs="Arial"/>
          <w:sz w:val="24"/>
          <w:szCs w:val="24"/>
        </w:rPr>
        <w:t xml:space="preserve"> interpretado por </w:t>
      </w:r>
      <w:r w:rsidR="004004FF" w:rsidRPr="00877E6C">
        <w:rPr>
          <w:rFonts w:ascii="Arial" w:eastAsia="Times New Roman" w:hAnsi="Arial" w:cs="Arial"/>
          <w:b/>
          <w:sz w:val="24"/>
          <w:szCs w:val="24"/>
        </w:rPr>
        <w:t>Daniel K. Isaac</w:t>
      </w:r>
      <w:r w:rsidR="004004FF" w:rsidRPr="004004FF">
        <w:rPr>
          <w:rFonts w:ascii="Arial" w:eastAsia="Times New Roman" w:hAnsi="Arial" w:cs="Arial"/>
          <w:bCs/>
          <w:sz w:val="24"/>
          <w:szCs w:val="24"/>
        </w:rPr>
        <w:t xml:space="preserve"> (‘Billions’)</w:t>
      </w:r>
      <w:r w:rsidR="00622CB3">
        <w:rPr>
          <w:rFonts w:ascii="Arial" w:eastAsia="Times New Roman" w:hAnsi="Arial" w:cs="Arial"/>
          <w:bCs/>
          <w:sz w:val="24"/>
          <w:szCs w:val="24"/>
        </w:rPr>
        <w:t xml:space="preserve"> en su</w:t>
      </w:r>
      <w:r w:rsidR="00622CB3" w:rsidRPr="00DF4B9E">
        <w:rPr>
          <w:rFonts w:ascii="Arial" w:eastAsia="Times New Roman" w:hAnsi="Arial" w:cs="Arial"/>
          <w:b/>
          <w:sz w:val="24"/>
          <w:szCs w:val="24"/>
        </w:rPr>
        <w:t xml:space="preserve"> incorporación a la </w:t>
      </w:r>
      <w:r w:rsidR="00780363">
        <w:rPr>
          <w:rFonts w:ascii="Arial" w:eastAsia="Times New Roman" w:hAnsi="Arial" w:cs="Arial"/>
          <w:b/>
          <w:sz w:val="24"/>
          <w:szCs w:val="24"/>
        </w:rPr>
        <w:t>serie</w:t>
      </w:r>
      <w:r w:rsidR="004004FF" w:rsidRPr="004004FF">
        <w:rPr>
          <w:rFonts w:ascii="Arial" w:eastAsia="Times New Roman" w:hAnsi="Arial" w:cs="Arial"/>
          <w:bCs/>
          <w:sz w:val="24"/>
          <w:szCs w:val="24"/>
        </w:rPr>
        <w:t>.</w:t>
      </w:r>
      <w:r w:rsidR="004004FF" w:rsidRPr="004004FF">
        <w:rPr>
          <w:rFonts w:ascii="Arial" w:eastAsia="Times New Roman" w:hAnsi="Arial" w:cs="Arial"/>
          <w:sz w:val="24"/>
          <w:szCs w:val="24"/>
        </w:rPr>
        <w:t xml:space="preserve"> Es un profesional </w:t>
      </w:r>
      <w:r w:rsidR="004004FF">
        <w:rPr>
          <w:rFonts w:ascii="Arial" w:eastAsia="Times New Roman" w:hAnsi="Arial" w:cs="Arial"/>
          <w:sz w:val="24"/>
          <w:szCs w:val="24"/>
        </w:rPr>
        <w:t xml:space="preserve">concienzudo </w:t>
      </w:r>
      <w:r w:rsidR="004004FF" w:rsidRPr="004004FF">
        <w:rPr>
          <w:rFonts w:ascii="Arial" w:eastAsia="Times New Roman" w:hAnsi="Arial" w:cs="Arial"/>
          <w:sz w:val="24"/>
          <w:szCs w:val="24"/>
        </w:rPr>
        <w:t>que se guía por los datos, pero tiene dificultades para relacionarse con los demás</w:t>
      </w:r>
      <w:r w:rsidR="004004FF">
        <w:rPr>
          <w:rFonts w:ascii="Arial" w:eastAsia="Times New Roman" w:hAnsi="Arial" w:cs="Arial"/>
          <w:sz w:val="24"/>
          <w:szCs w:val="24"/>
        </w:rPr>
        <w:t>. Considera que la labor de</w:t>
      </w:r>
      <w:r w:rsidR="004004FF" w:rsidRPr="004004FF">
        <w:rPr>
          <w:rFonts w:ascii="Arial" w:eastAsia="Times New Roman" w:hAnsi="Arial" w:cs="Arial"/>
          <w:sz w:val="24"/>
          <w:szCs w:val="24"/>
        </w:rPr>
        <w:t xml:space="preserve"> Tascioni</w:t>
      </w:r>
      <w:r w:rsidR="004004FF">
        <w:rPr>
          <w:rFonts w:ascii="Arial" w:eastAsia="Times New Roman" w:hAnsi="Arial" w:cs="Arial"/>
          <w:sz w:val="24"/>
          <w:szCs w:val="24"/>
        </w:rPr>
        <w:t xml:space="preserve"> menoscaba</w:t>
      </w:r>
      <w:r w:rsidR="004004FF" w:rsidRPr="004004FF">
        <w:rPr>
          <w:rFonts w:ascii="Arial" w:eastAsia="Times New Roman" w:hAnsi="Arial" w:cs="Arial"/>
          <w:sz w:val="24"/>
          <w:szCs w:val="24"/>
        </w:rPr>
        <w:t xml:space="preserve"> la credibilidad del departamento</w:t>
      </w:r>
      <w:r w:rsidR="004004FF">
        <w:rPr>
          <w:rFonts w:ascii="Arial" w:eastAsia="Times New Roman" w:hAnsi="Arial" w:cs="Arial"/>
          <w:sz w:val="24"/>
          <w:szCs w:val="24"/>
        </w:rPr>
        <w:t xml:space="preserve">, hasta que descubre paulatinamente que su valía </w:t>
      </w:r>
      <w:r w:rsidR="004004FF" w:rsidRPr="004004FF">
        <w:rPr>
          <w:rFonts w:ascii="Arial" w:eastAsia="Times New Roman" w:hAnsi="Arial" w:cs="Arial"/>
          <w:sz w:val="24"/>
          <w:szCs w:val="24"/>
        </w:rPr>
        <w:t>contribuye a mejorar el desempeño de los agentes.</w:t>
      </w:r>
      <w:r w:rsidR="004004FF">
        <w:rPr>
          <w:rFonts w:ascii="Arial" w:eastAsia="Times New Roman" w:hAnsi="Arial" w:cs="Arial"/>
          <w:sz w:val="24"/>
          <w:szCs w:val="24"/>
        </w:rPr>
        <w:t xml:space="preserve"> Juntos </w:t>
      </w:r>
      <w:r w:rsidR="004004FF" w:rsidRPr="004004FF">
        <w:rPr>
          <w:rFonts w:ascii="Arial" w:eastAsia="Times New Roman" w:hAnsi="Arial" w:cs="Arial"/>
          <w:b/>
          <w:bCs/>
          <w:sz w:val="24"/>
          <w:szCs w:val="24"/>
        </w:rPr>
        <w:t>se enfrentarán a nuevos casos y extrañas situaciones</w:t>
      </w:r>
      <w:r w:rsidR="004004FF">
        <w:rPr>
          <w:rFonts w:ascii="Arial" w:eastAsia="Times New Roman" w:hAnsi="Arial" w:cs="Arial"/>
          <w:sz w:val="24"/>
          <w:szCs w:val="24"/>
        </w:rPr>
        <w:t xml:space="preserve"> -muertes </w:t>
      </w:r>
      <w:r w:rsidR="00A8034D">
        <w:rPr>
          <w:rFonts w:ascii="Arial" w:eastAsia="Times New Roman" w:hAnsi="Arial" w:cs="Arial"/>
          <w:sz w:val="24"/>
          <w:szCs w:val="24"/>
        </w:rPr>
        <w:t xml:space="preserve">aparentemente </w:t>
      </w:r>
      <w:r w:rsidR="004004FF">
        <w:rPr>
          <w:rFonts w:ascii="Arial" w:eastAsia="Times New Roman" w:hAnsi="Arial" w:cs="Arial"/>
          <w:sz w:val="24"/>
          <w:szCs w:val="24"/>
        </w:rPr>
        <w:t xml:space="preserve">accidentales </w:t>
      </w:r>
      <w:r w:rsidR="00B53294">
        <w:rPr>
          <w:rFonts w:ascii="Arial" w:eastAsia="Times New Roman" w:hAnsi="Arial" w:cs="Arial"/>
          <w:sz w:val="24"/>
          <w:szCs w:val="24"/>
        </w:rPr>
        <w:t xml:space="preserve">y complejos </w:t>
      </w:r>
      <w:r w:rsidR="004004FF">
        <w:rPr>
          <w:rFonts w:ascii="Arial" w:eastAsia="Times New Roman" w:hAnsi="Arial" w:cs="Arial"/>
          <w:sz w:val="24"/>
          <w:szCs w:val="24"/>
        </w:rPr>
        <w:t xml:space="preserve">asesinatos- </w:t>
      </w:r>
      <w:r w:rsidR="004004FF" w:rsidRPr="004004FF">
        <w:rPr>
          <w:rFonts w:ascii="Arial" w:eastAsia="Times New Roman" w:hAnsi="Arial" w:cs="Arial"/>
          <w:b/>
          <w:bCs/>
          <w:sz w:val="24"/>
          <w:szCs w:val="24"/>
        </w:rPr>
        <w:t>que involucran a la élite neoyorquin</w:t>
      </w:r>
      <w:r w:rsidR="004004FF" w:rsidRPr="00DF4B9E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4004FF">
        <w:rPr>
          <w:rFonts w:ascii="Arial" w:eastAsia="Times New Roman" w:hAnsi="Arial" w:cs="Arial"/>
          <w:sz w:val="24"/>
          <w:szCs w:val="24"/>
        </w:rPr>
        <w:t>.</w:t>
      </w:r>
    </w:p>
    <w:p w14:paraId="1912E355" w14:textId="77777777" w:rsidR="0072728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</w:p>
    <w:p w14:paraId="5704B262" w14:textId="0A693652" w:rsidR="001A250E" w:rsidRDefault="001A250E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Además, </w:t>
      </w:r>
      <w:r w:rsidR="00622CB3">
        <w:rPr>
          <w:rFonts w:ascii="Arial" w:eastAsia="Times New Roman" w:hAnsi="Arial" w:cs="Arial"/>
          <w:b/>
          <w:bCs/>
          <w:sz w:val="24"/>
          <w:szCs w:val="24"/>
        </w:rPr>
        <w:t>Michael Emerson</w:t>
      </w:r>
      <w:r w:rsidR="00622CB3" w:rsidRPr="00622CB3">
        <w:rPr>
          <w:rFonts w:ascii="Arial" w:eastAsia="Times New Roman" w:hAnsi="Arial" w:cs="Arial"/>
          <w:sz w:val="24"/>
          <w:szCs w:val="24"/>
        </w:rPr>
        <w:t xml:space="preserve">, </w:t>
      </w:r>
      <w:r w:rsidR="00622CB3">
        <w:rPr>
          <w:rFonts w:ascii="Arial" w:eastAsia="Times New Roman" w:hAnsi="Arial" w:cs="Arial"/>
          <w:sz w:val="24"/>
          <w:szCs w:val="24"/>
        </w:rPr>
        <w:t xml:space="preserve">actor </w:t>
      </w:r>
      <w:r w:rsidR="00622CB3" w:rsidRPr="00622CB3">
        <w:rPr>
          <w:rFonts w:ascii="Arial" w:eastAsia="Times New Roman" w:hAnsi="Arial" w:cs="Arial"/>
          <w:sz w:val="24"/>
          <w:szCs w:val="24"/>
        </w:rPr>
        <w:t>que alcanzó</w:t>
      </w:r>
      <w:r w:rsidR="00622CB3">
        <w:rPr>
          <w:rFonts w:ascii="Arial" w:eastAsia="Times New Roman" w:hAnsi="Arial" w:cs="Arial"/>
          <w:sz w:val="24"/>
          <w:szCs w:val="24"/>
        </w:rPr>
        <w:t xml:space="preserve"> la popularidad internacional dando vida al personaje de Ben Linus en la aclamada serie ‘Perdidos’ y </w:t>
      </w:r>
      <w:r w:rsidR="00622CB3" w:rsidRPr="00DF4B9E">
        <w:rPr>
          <w:rFonts w:ascii="Arial" w:eastAsia="Times New Roman" w:hAnsi="Arial" w:cs="Arial"/>
          <w:b/>
          <w:bCs/>
          <w:sz w:val="24"/>
          <w:szCs w:val="24"/>
        </w:rPr>
        <w:t>marido de Carrie Preston</w:t>
      </w:r>
      <w:r w:rsidR="007E18A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7E18AC" w:rsidRPr="007E18AC">
        <w:rPr>
          <w:rFonts w:ascii="Arial" w:eastAsia="Times New Roman" w:hAnsi="Arial" w:cs="Arial"/>
          <w:sz w:val="24"/>
          <w:szCs w:val="24"/>
        </w:rPr>
        <w:t>-l</w:t>
      </w:r>
      <w:r w:rsidR="00DF4B9E" w:rsidRPr="007E18AC">
        <w:rPr>
          <w:rFonts w:ascii="Arial" w:eastAsia="Times New Roman" w:hAnsi="Arial" w:cs="Arial"/>
          <w:sz w:val="24"/>
          <w:szCs w:val="24"/>
        </w:rPr>
        <w:t xml:space="preserve">a </w:t>
      </w:r>
      <w:r w:rsidR="00622CB3" w:rsidRPr="007E18AC">
        <w:rPr>
          <w:rFonts w:ascii="Arial" w:eastAsia="Times New Roman" w:hAnsi="Arial" w:cs="Arial"/>
          <w:sz w:val="24"/>
          <w:szCs w:val="24"/>
        </w:rPr>
        <w:t>protagonista de ‘Elsbeth’</w:t>
      </w:r>
      <w:r w:rsidR="007E18AC" w:rsidRPr="007E18AC">
        <w:rPr>
          <w:rFonts w:ascii="Arial" w:eastAsia="Times New Roman" w:hAnsi="Arial" w:cs="Arial"/>
          <w:sz w:val="24"/>
          <w:szCs w:val="24"/>
        </w:rPr>
        <w:t>-</w:t>
      </w:r>
      <w:r w:rsidR="00622CB3">
        <w:rPr>
          <w:rFonts w:ascii="Arial" w:eastAsia="Times New Roman" w:hAnsi="Arial" w:cs="Arial"/>
          <w:sz w:val="24"/>
          <w:szCs w:val="24"/>
        </w:rPr>
        <w:t xml:space="preserve">, </w:t>
      </w:r>
      <w:r w:rsidR="00622CB3" w:rsidRPr="00DF4B9E">
        <w:rPr>
          <w:rFonts w:ascii="Arial" w:eastAsia="Times New Roman" w:hAnsi="Arial" w:cs="Arial"/>
          <w:b/>
          <w:bCs/>
          <w:sz w:val="24"/>
          <w:szCs w:val="24"/>
        </w:rPr>
        <w:t>participará en dos episodios</w:t>
      </w:r>
      <w:r w:rsidR="005C6700">
        <w:rPr>
          <w:rFonts w:ascii="Arial" w:eastAsia="Times New Roman" w:hAnsi="Arial" w:cs="Arial"/>
          <w:sz w:val="24"/>
          <w:szCs w:val="24"/>
        </w:rPr>
        <w:t xml:space="preserve"> </w:t>
      </w:r>
      <w:r w:rsidR="00622CB3">
        <w:rPr>
          <w:rFonts w:ascii="Arial" w:eastAsia="Times New Roman" w:hAnsi="Arial" w:cs="Arial"/>
          <w:sz w:val="24"/>
          <w:szCs w:val="24"/>
        </w:rPr>
        <w:t>encarnando al</w:t>
      </w:r>
      <w:r w:rsidR="00DF4B9E">
        <w:rPr>
          <w:rFonts w:ascii="Arial" w:eastAsia="Times New Roman" w:hAnsi="Arial" w:cs="Arial"/>
          <w:sz w:val="24"/>
          <w:szCs w:val="24"/>
        </w:rPr>
        <w:t xml:space="preserve"> juez Milton Crawford, un hombre </w:t>
      </w:r>
      <w:r w:rsidR="007E18AC">
        <w:rPr>
          <w:rFonts w:ascii="Arial" w:eastAsia="Times New Roman" w:hAnsi="Arial" w:cs="Arial"/>
          <w:sz w:val="24"/>
          <w:szCs w:val="24"/>
        </w:rPr>
        <w:t>altanero</w:t>
      </w:r>
      <w:r w:rsidR="00DF4B9E">
        <w:rPr>
          <w:rFonts w:ascii="Arial" w:eastAsia="Times New Roman" w:hAnsi="Arial" w:cs="Arial"/>
          <w:sz w:val="24"/>
          <w:szCs w:val="24"/>
        </w:rPr>
        <w:t xml:space="preserve"> </w:t>
      </w:r>
      <w:r w:rsidR="007E18AC">
        <w:rPr>
          <w:rFonts w:ascii="Arial" w:eastAsia="Times New Roman" w:hAnsi="Arial" w:cs="Arial"/>
          <w:sz w:val="24"/>
          <w:szCs w:val="24"/>
        </w:rPr>
        <w:t>miembro</w:t>
      </w:r>
      <w:r w:rsidR="00DF4B9E">
        <w:rPr>
          <w:rFonts w:ascii="Arial" w:eastAsia="Times New Roman" w:hAnsi="Arial" w:cs="Arial"/>
          <w:sz w:val="24"/>
          <w:szCs w:val="24"/>
        </w:rPr>
        <w:t xml:space="preserve"> de una </w:t>
      </w:r>
      <w:r w:rsidR="007E18AC">
        <w:rPr>
          <w:rFonts w:ascii="Arial" w:eastAsia="Times New Roman" w:hAnsi="Arial" w:cs="Arial"/>
          <w:sz w:val="24"/>
          <w:szCs w:val="24"/>
        </w:rPr>
        <w:t>destacada</w:t>
      </w:r>
      <w:r w:rsidR="00DF4B9E">
        <w:rPr>
          <w:rFonts w:ascii="Arial" w:eastAsia="Times New Roman" w:hAnsi="Arial" w:cs="Arial"/>
          <w:sz w:val="24"/>
          <w:szCs w:val="24"/>
        </w:rPr>
        <w:t xml:space="preserve"> familia de funcionarios de Nueva Inglaterra.</w:t>
      </w:r>
    </w:p>
    <w:p w14:paraId="51BF74EC" w14:textId="58D6FA5A" w:rsidR="00521CF1" w:rsidRPr="00747428" w:rsidRDefault="00747428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 w:rsidRPr="00747428">
        <w:rPr>
          <w:rFonts w:ascii="Arial" w:eastAsia="Times New Roman" w:hAnsi="Arial" w:cs="Arial"/>
          <w:b/>
          <w:color w:val="002C5F"/>
          <w:sz w:val="28"/>
          <w:szCs w:val="28"/>
        </w:rPr>
        <w:lastRenderedPageBreak/>
        <w:t>En el arranque d</w:t>
      </w:r>
      <w:r>
        <w:rPr>
          <w:rFonts w:ascii="Arial" w:eastAsia="Times New Roman" w:hAnsi="Arial" w:cs="Arial"/>
          <w:b/>
          <w:color w:val="002C5F"/>
          <w:sz w:val="28"/>
          <w:szCs w:val="28"/>
        </w:rPr>
        <w:t>e la nueva temporada…</w:t>
      </w:r>
    </w:p>
    <w:p w14:paraId="38F56145" w14:textId="77777777" w:rsidR="00521CF1" w:rsidRPr="00747428" w:rsidRDefault="00521CF1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8A15E3F" w14:textId="1B0589A3" w:rsidR="00521CF1" w:rsidRDefault="00747428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En el </w:t>
      </w:r>
      <w:r w:rsidRPr="00747428">
        <w:rPr>
          <w:rFonts w:ascii="Arial" w:eastAsia="Times New Roman" w:hAnsi="Arial" w:cs="Arial"/>
          <w:sz w:val="24"/>
          <w:szCs w:val="24"/>
          <w:u w:val="single"/>
        </w:rPr>
        <w:t>primer episodio</w:t>
      </w:r>
      <w:r>
        <w:rPr>
          <w:rFonts w:ascii="Arial" w:eastAsia="Times New Roman" w:hAnsi="Arial" w:cs="Arial"/>
          <w:sz w:val="24"/>
          <w:szCs w:val="24"/>
        </w:rPr>
        <w:t>, cuando un</w:t>
      </w:r>
      <w:r w:rsidRPr="00747428">
        <w:rPr>
          <w:rFonts w:ascii="Arial" w:eastAsia="Times New Roman" w:hAnsi="Arial" w:cs="Arial"/>
          <w:sz w:val="24"/>
          <w:szCs w:val="24"/>
        </w:rPr>
        <w:t xml:space="preserve"> ejecutivo mujeriego aparece apuñalado </w:t>
      </w:r>
      <w:r>
        <w:rPr>
          <w:rFonts w:ascii="Arial" w:eastAsia="Times New Roman" w:hAnsi="Arial" w:cs="Arial"/>
          <w:sz w:val="24"/>
          <w:szCs w:val="24"/>
        </w:rPr>
        <w:t xml:space="preserve">mortalmente </w:t>
      </w:r>
      <w:r w:rsidRPr="00747428">
        <w:rPr>
          <w:rFonts w:ascii="Arial" w:eastAsia="Times New Roman" w:hAnsi="Arial" w:cs="Arial"/>
          <w:sz w:val="24"/>
          <w:szCs w:val="24"/>
        </w:rPr>
        <w:t>tras</w:t>
      </w:r>
      <w:r>
        <w:rPr>
          <w:rFonts w:ascii="Arial" w:eastAsia="Times New Roman" w:hAnsi="Arial" w:cs="Arial"/>
          <w:sz w:val="24"/>
          <w:szCs w:val="24"/>
        </w:rPr>
        <w:t xml:space="preserve"> disfrutar de</w:t>
      </w:r>
      <w:r w:rsidRPr="00747428">
        <w:rPr>
          <w:rFonts w:ascii="Arial" w:eastAsia="Times New Roman" w:hAnsi="Arial" w:cs="Arial"/>
          <w:sz w:val="24"/>
          <w:szCs w:val="24"/>
        </w:rPr>
        <w:t xml:space="preserve"> una noche en la ópera</w:t>
      </w:r>
      <w:r>
        <w:rPr>
          <w:rFonts w:ascii="Arial" w:eastAsia="Times New Roman" w:hAnsi="Arial" w:cs="Arial"/>
          <w:sz w:val="24"/>
          <w:szCs w:val="24"/>
        </w:rPr>
        <w:t>,</w:t>
      </w:r>
      <w:r w:rsidRPr="00747428">
        <w:rPr>
          <w:rFonts w:ascii="Arial" w:eastAsia="Times New Roman" w:hAnsi="Arial" w:cs="Arial"/>
          <w:sz w:val="24"/>
          <w:szCs w:val="24"/>
        </w:rPr>
        <w:t xml:space="preserve"> Elsbeth </w:t>
      </w:r>
      <w:r>
        <w:rPr>
          <w:rFonts w:ascii="Arial" w:eastAsia="Times New Roman" w:hAnsi="Arial" w:cs="Arial"/>
          <w:sz w:val="24"/>
          <w:szCs w:val="24"/>
        </w:rPr>
        <w:t>cree</w:t>
      </w:r>
      <w:r w:rsidRPr="00747428">
        <w:rPr>
          <w:rFonts w:ascii="Arial" w:eastAsia="Times New Roman" w:hAnsi="Arial" w:cs="Arial"/>
          <w:sz w:val="24"/>
          <w:szCs w:val="24"/>
        </w:rPr>
        <w:t xml:space="preserve"> que un</w:t>
      </w:r>
      <w:r>
        <w:rPr>
          <w:rFonts w:ascii="Arial" w:eastAsia="Times New Roman" w:hAnsi="Arial" w:cs="Arial"/>
          <w:sz w:val="24"/>
          <w:szCs w:val="24"/>
        </w:rPr>
        <w:t>a</w:t>
      </w:r>
      <w:r w:rsidRPr="00747428">
        <w:rPr>
          <w:rFonts w:ascii="Arial" w:eastAsia="Times New Roman" w:hAnsi="Arial" w:cs="Arial"/>
          <w:sz w:val="24"/>
          <w:szCs w:val="24"/>
        </w:rPr>
        <w:t xml:space="preserve"> amante obsesionad</w:t>
      </w:r>
      <w:r>
        <w:rPr>
          <w:rFonts w:ascii="Arial" w:eastAsia="Times New Roman" w:hAnsi="Arial" w:cs="Arial"/>
          <w:sz w:val="24"/>
          <w:szCs w:val="24"/>
        </w:rPr>
        <w:t>a</w:t>
      </w:r>
      <w:r w:rsidRPr="00747428">
        <w:rPr>
          <w:rFonts w:ascii="Arial" w:eastAsia="Times New Roman" w:hAnsi="Arial" w:cs="Arial"/>
          <w:sz w:val="24"/>
          <w:szCs w:val="24"/>
        </w:rPr>
        <w:t xml:space="preserve"> con </w:t>
      </w:r>
      <w:r>
        <w:rPr>
          <w:rFonts w:ascii="Arial" w:eastAsia="Times New Roman" w:hAnsi="Arial" w:cs="Arial"/>
          <w:sz w:val="24"/>
          <w:szCs w:val="24"/>
        </w:rPr>
        <w:t>el canto lírico podría ser la responsable del crimen</w:t>
      </w:r>
      <w:r w:rsidR="007E18AC">
        <w:rPr>
          <w:rFonts w:ascii="Arial" w:eastAsia="Times New Roman" w:hAnsi="Arial" w:cs="Arial"/>
          <w:sz w:val="24"/>
          <w:szCs w:val="24"/>
        </w:rPr>
        <w:t>.</w:t>
      </w:r>
    </w:p>
    <w:p w14:paraId="2730D25C" w14:textId="77777777" w:rsidR="00747428" w:rsidRDefault="00747428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60DA341F" w14:textId="075785AB" w:rsidR="00747428" w:rsidRDefault="00747428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Y en el </w:t>
      </w:r>
      <w:r w:rsidRPr="00747428">
        <w:rPr>
          <w:rFonts w:ascii="Arial" w:eastAsia="Times New Roman" w:hAnsi="Arial" w:cs="Arial"/>
          <w:sz w:val="24"/>
          <w:szCs w:val="24"/>
          <w:u w:val="single"/>
        </w:rPr>
        <w:t>segundo capítulo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D76127">
        <w:rPr>
          <w:rFonts w:ascii="Arial" w:eastAsia="Times New Roman" w:hAnsi="Arial" w:cs="Arial"/>
          <w:sz w:val="24"/>
          <w:szCs w:val="24"/>
        </w:rPr>
        <w:t xml:space="preserve">Elsbeth </w:t>
      </w:r>
      <w:r w:rsidR="007E18AC">
        <w:rPr>
          <w:rFonts w:ascii="Arial" w:eastAsia="Times New Roman" w:hAnsi="Arial" w:cs="Arial"/>
          <w:sz w:val="24"/>
          <w:szCs w:val="24"/>
        </w:rPr>
        <w:t xml:space="preserve">investiga la extraña muerte accidental de </w:t>
      </w:r>
      <w:r w:rsidR="00D76127" w:rsidRPr="00D76127">
        <w:rPr>
          <w:rFonts w:ascii="Arial" w:eastAsia="Times New Roman" w:hAnsi="Arial" w:cs="Arial"/>
          <w:sz w:val="24"/>
          <w:szCs w:val="24"/>
        </w:rPr>
        <w:t xml:space="preserve">un multimillonario durante </w:t>
      </w:r>
      <w:r w:rsidR="007E18AC">
        <w:rPr>
          <w:rFonts w:ascii="Arial" w:eastAsia="Times New Roman" w:hAnsi="Arial" w:cs="Arial"/>
          <w:sz w:val="24"/>
          <w:szCs w:val="24"/>
        </w:rPr>
        <w:t>l</w:t>
      </w:r>
      <w:r w:rsidR="00D76127">
        <w:rPr>
          <w:rFonts w:ascii="Arial" w:eastAsia="Times New Roman" w:hAnsi="Arial" w:cs="Arial"/>
          <w:sz w:val="24"/>
          <w:szCs w:val="24"/>
        </w:rPr>
        <w:t>a</w:t>
      </w:r>
      <w:r w:rsidR="00D76127" w:rsidRPr="00D76127">
        <w:rPr>
          <w:rFonts w:ascii="Arial" w:eastAsia="Times New Roman" w:hAnsi="Arial" w:cs="Arial"/>
          <w:sz w:val="24"/>
          <w:szCs w:val="24"/>
        </w:rPr>
        <w:t xml:space="preserve"> simulación de </w:t>
      </w:r>
      <w:r w:rsidR="00D76127">
        <w:rPr>
          <w:rFonts w:ascii="Arial" w:eastAsia="Times New Roman" w:hAnsi="Arial" w:cs="Arial"/>
          <w:sz w:val="24"/>
          <w:szCs w:val="24"/>
        </w:rPr>
        <w:t xml:space="preserve">un </w:t>
      </w:r>
      <w:r w:rsidR="00D76127" w:rsidRPr="00D76127">
        <w:rPr>
          <w:rFonts w:ascii="Arial" w:eastAsia="Times New Roman" w:hAnsi="Arial" w:cs="Arial"/>
          <w:sz w:val="24"/>
          <w:szCs w:val="24"/>
        </w:rPr>
        <w:t>entrenamiento espacial</w:t>
      </w:r>
      <w:r w:rsidR="00D76127">
        <w:rPr>
          <w:rFonts w:ascii="Arial" w:eastAsia="Times New Roman" w:hAnsi="Arial" w:cs="Arial"/>
          <w:sz w:val="24"/>
          <w:szCs w:val="24"/>
        </w:rPr>
        <w:t>.</w:t>
      </w:r>
      <w:r w:rsidR="007E18AC">
        <w:rPr>
          <w:rFonts w:ascii="Arial" w:eastAsia="Times New Roman" w:hAnsi="Arial" w:cs="Arial"/>
          <w:sz w:val="24"/>
          <w:szCs w:val="24"/>
        </w:rPr>
        <w:t xml:space="preserve"> A medida que avanza</w:t>
      </w:r>
      <w:r w:rsidR="00DA029E">
        <w:rPr>
          <w:rFonts w:ascii="Arial" w:eastAsia="Times New Roman" w:hAnsi="Arial" w:cs="Arial"/>
          <w:sz w:val="24"/>
          <w:szCs w:val="24"/>
        </w:rPr>
        <w:t>n</w:t>
      </w:r>
      <w:r w:rsidR="007E18AC">
        <w:rPr>
          <w:rFonts w:ascii="Arial" w:eastAsia="Times New Roman" w:hAnsi="Arial" w:cs="Arial"/>
          <w:sz w:val="24"/>
          <w:szCs w:val="24"/>
        </w:rPr>
        <w:t xml:space="preserve"> las pesquisas,</w:t>
      </w:r>
      <w:r w:rsidR="00D76127">
        <w:rPr>
          <w:rFonts w:ascii="Arial" w:eastAsia="Times New Roman" w:hAnsi="Arial" w:cs="Arial"/>
          <w:sz w:val="24"/>
          <w:szCs w:val="24"/>
        </w:rPr>
        <w:t xml:space="preserve"> </w:t>
      </w:r>
      <w:r w:rsidR="007E18AC" w:rsidRPr="004004FF">
        <w:rPr>
          <w:rFonts w:ascii="Arial" w:eastAsia="Times New Roman" w:hAnsi="Arial" w:cs="Arial"/>
          <w:sz w:val="24"/>
          <w:szCs w:val="24"/>
        </w:rPr>
        <w:t>Tascioni</w:t>
      </w:r>
      <w:r w:rsidR="007E18AC">
        <w:rPr>
          <w:rFonts w:ascii="Arial" w:eastAsia="Times New Roman" w:hAnsi="Arial" w:cs="Arial"/>
          <w:sz w:val="24"/>
          <w:szCs w:val="24"/>
        </w:rPr>
        <w:t xml:space="preserve"> </w:t>
      </w:r>
      <w:r w:rsidR="00D76127">
        <w:rPr>
          <w:rFonts w:ascii="Arial" w:eastAsia="Times New Roman" w:hAnsi="Arial" w:cs="Arial"/>
          <w:sz w:val="24"/>
          <w:szCs w:val="24"/>
        </w:rPr>
        <w:t>s</w:t>
      </w:r>
      <w:r w:rsidR="00D76127" w:rsidRPr="00D76127">
        <w:rPr>
          <w:rFonts w:ascii="Arial" w:eastAsia="Times New Roman" w:hAnsi="Arial" w:cs="Arial"/>
          <w:sz w:val="24"/>
          <w:szCs w:val="24"/>
        </w:rPr>
        <w:t xml:space="preserve">ospecha </w:t>
      </w:r>
      <w:r w:rsidR="007E18AC">
        <w:rPr>
          <w:rFonts w:ascii="Arial" w:eastAsia="Times New Roman" w:hAnsi="Arial" w:cs="Arial"/>
          <w:sz w:val="24"/>
          <w:szCs w:val="24"/>
        </w:rPr>
        <w:t>de</w:t>
      </w:r>
      <w:r w:rsidR="00D76127" w:rsidRPr="00D76127">
        <w:rPr>
          <w:rFonts w:ascii="Arial" w:eastAsia="Times New Roman" w:hAnsi="Arial" w:cs="Arial"/>
          <w:sz w:val="24"/>
          <w:szCs w:val="24"/>
        </w:rPr>
        <w:t xml:space="preserve"> </w:t>
      </w:r>
      <w:r w:rsidR="00D76127">
        <w:rPr>
          <w:rFonts w:ascii="Arial" w:eastAsia="Times New Roman" w:hAnsi="Arial" w:cs="Arial"/>
          <w:sz w:val="24"/>
          <w:szCs w:val="24"/>
        </w:rPr>
        <w:t xml:space="preserve">Neal, </w:t>
      </w:r>
      <w:r w:rsidR="00D76127" w:rsidRPr="00D76127">
        <w:rPr>
          <w:rFonts w:ascii="Arial" w:eastAsia="Times New Roman" w:hAnsi="Arial" w:cs="Arial"/>
          <w:sz w:val="24"/>
          <w:szCs w:val="24"/>
        </w:rPr>
        <w:t xml:space="preserve">un magnate y aspirante a astronauta </w:t>
      </w:r>
      <w:r w:rsidR="00D76127">
        <w:rPr>
          <w:rFonts w:ascii="Arial" w:eastAsia="Times New Roman" w:hAnsi="Arial" w:cs="Arial"/>
          <w:sz w:val="24"/>
          <w:szCs w:val="24"/>
        </w:rPr>
        <w:t>resentido</w:t>
      </w:r>
      <w:r w:rsidR="007E18AC">
        <w:rPr>
          <w:rFonts w:ascii="Arial" w:eastAsia="Times New Roman" w:hAnsi="Arial" w:cs="Arial"/>
          <w:sz w:val="24"/>
          <w:szCs w:val="24"/>
        </w:rPr>
        <w:t>.</w:t>
      </w:r>
    </w:p>
    <w:p w14:paraId="0DFD7693" w14:textId="77777777" w:rsidR="00727285" w:rsidRPr="00EA032D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0"/>
          <w:szCs w:val="20"/>
        </w:rPr>
      </w:pPr>
    </w:p>
    <w:p w14:paraId="2292B347" w14:textId="77777777" w:rsidR="00727285" w:rsidRPr="0077048C" w:rsidRDefault="00727285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sectPr w:rsidR="00727285" w:rsidRPr="0077048C" w:rsidSect="009A3190">
      <w:footerReference w:type="default" r:id="rId9"/>
      <w:pgSz w:w="11906" w:h="16838"/>
      <w:pgMar w:top="1276" w:right="1558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58BE9" w14:textId="77777777" w:rsidR="0030663E" w:rsidRDefault="0030663E" w:rsidP="00AE7C8B">
      <w:pPr>
        <w:spacing w:after="0" w:line="240" w:lineRule="auto"/>
      </w:pPr>
      <w:r>
        <w:separator/>
      </w:r>
    </w:p>
  </w:endnote>
  <w:endnote w:type="continuationSeparator" w:id="0">
    <w:p w14:paraId="4A2352EE" w14:textId="77777777" w:rsidR="0030663E" w:rsidRDefault="0030663E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4" name="Imagen 4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5" name="Imagen 5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3E2B5" w14:textId="77777777" w:rsidR="0030663E" w:rsidRDefault="0030663E" w:rsidP="00AE7C8B">
      <w:pPr>
        <w:spacing w:after="0" w:line="240" w:lineRule="auto"/>
      </w:pPr>
      <w:r>
        <w:separator/>
      </w:r>
    </w:p>
  </w:footnote>
  <w:footnote w:type="continuationSeparator" w:id="0">
    <w:p w14:paraId="141EDE19" w14:textId="77777777" w:rsidR="0030663E" w:rsidRDefault="0030663E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8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7"/>
  </w:num>
  <w:num w:numId="8" w16cid:durableId="1522820856">
    <w:abstractNumId w:val="0"/>
  </w:num>
  <w:num w:numId="9" w16cid:durableId="22191444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75C1"/>
    <w:rsid w:val="00020098"/>
    <w:rsid w:val="0003185D"/>
    <w:rsid w:val="00034226"/>
    <w:rsid w:val="00035935"/>
    <w:rsid w:val="00037ACE"/>
    <w:rsid w:val="00041FC1"/>
    <w:rsid w:val="00046420"/>
    <w:rsid w:val="000508C5"/>
    <w:rsid w:val="00051EFF"/>
    <w:rsid w:val="0005418C"/>
    <w:rsid w:val="00055416"/>
    <w:rsid w:val="000558FF"/>
    <w:rsid w:val="000567DD"/>
    <w:rsid w:val="0005706E"/>
    <w:rsid w:val="00060199"/>
    <w:rsid w:val="00064257"/>
    <w:rsid w:val="00067176"/>
    <w:rsid w:val="00070297"/>
    <w:rsid w:val="00072694"/>
    <w:rsid w:val="00072E2B"/>
    <w:rsid w:val="00075EA1"/>
    <w:rsid w:val="0008182C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737D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62CA9"/>
    <w:rsid w:val="00163020"/>
    <w:rsid w:val="00164AAC"/>
    <w:rsid w:val="001652C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621C"/>
    <w:rsid w:val="00187609"/>
    <w:rsid w:val="00190DD6"/>
    <w:rsid w:val="00193405"/>
    <w:rsid w:val="0019364A"/>
    <w:rsid w:val="001941A1"/>
    <w:rsid w:val="001A11C8"/>
    <w:rsid w:val="001A250E"/>
    <w:rsid w:val="001A293C"/>
    <w:rsid w:val="001A3A74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79E8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030"/>
    <w:rsid w:val="00242DDD"/>
    <w:rsid w:val="002504B0"/>
    <w:rsid w:val="00251214"/>
    <w:rsid w:val="00252B67"/>
    <w:rsid w:val="00254987"/>
    <w:rsid w:val="0025516E"/>
    <w:rsid w:val="00255D29"/>
    <w:rsid w:val="00256893"/>
    <w:rsid w:val="0025710C"/>
    <w:rsid w:val="002610A5"/>
    <w:rsid w:val="002623C7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577"/>
    <w:rsid w:val="002B1ABF"/>
    <w:rsid w:val="002B58B0"/>
    <w:rsid w:val="002B7654"/>
    <w:rsid w:val="002C0081"/>
    <w:rsid w:val="002C1A73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2160"/>
    <w:rsid w:val="002F381F"/>
    <w:rsid w:val="002F39AA"/>
    <w:rsid w:val="002F6BE5"/>
    <w:rsid w:val="002F78DB"/>
    <w:rsid w:val="00300262"/>
    <w:rsid w:val="0030099B"/>
    <w:rsid w:val="003022C3"/>
    <w:rsid w:val="0030355E"/>
    <w:rsid w:val="00303666"/>
    <w:rsid w:val="00303954"/>
    <w:rsid w:val="00304937"/>
    <w:rsid w:val="00305399"/>
    <w:rsid w:val="00305E87"/>
    <w:rsid w:val="0030663E"/>
    <w:rsid w:val="003103CE"/>
    <w:rsid w:val="0031056C"/>
    <w:rsid w:val="003109CF"/>
    <w:rsid w:val="0031181A"/>
    <w:rsid w:val="00312762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6144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3610"/>
    <w:rsid w:val="00396382"/>
    <w:rsid w:val="003975A3"/>
    <w:rsid w:val="003A0830"/>
    <w:rsid w:val="003A1269"/>
    <w:rsid w:val="003A3D16"/>
    <w:rsid w:val="003A4BCC"/>
    <w:rsid w:val="003B16A5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47F5"/>
    <w:rsid w:val="003D4CAD"/>
    <w:rsid w:val="003D65EC"/>
    <w:rsid w:val="003E05E6"/>
    <w:rsid w:val="003E0721"/>
    <w:rsid w:val="003E1666"/>
    <w:rsid w:val="003E3819"/>
    <w:rsid w:val="003E3972"/>
    <w:rsid w:val="003E3C6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04FF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713F"/>
    <w:rsid w:val="00430E07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702D8"/>
    <w:rsid w:val="004719C6"/>
    <w:rsid w:val="00472A9B"/>
    <w:rsid w:val="00472FB2"/>
    <w:rsid w:val="00474005"/>
    <w:rsid w:val="004766DF"/>
    <w:rsid w:val="00476EB7"/>
    <w:rsid w:val="00481060"/>
    <w:rsid w:val="004821FC"/>
    <w:rsid w:val="0048453C"/>
    <w:rsid w:val="00484603"/>
    <w:rsid w:val="00490902"/>
    <w:rsid w:val="00491697"/>
    <w:rsid w:val="00494478"/>
    <w:rsid w:val="0049463E"/>
    <w:rsid w:val="0049629D"/>
    <w:rsid w:val="004A097C"/>
    <w:rsid w:val="004A1871"/>
    <w:rsid w:val="004A347A"/>
    <w:rsid w:val="004A3F56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288E"/>
    <w:rsid w:val="004D2E50"/>
    <w:rsid w:val="004D6167"/>
    <w:rsid w:val="004E0897"/>
    <w:rsid w:val="004E17A1"/>
    <w:rsid w:val="004E1CF7"/>
    <w:rsid w:val="004E2327"/>
    <w:rsid w:val="004E268E"/>
    <w:rsid w:val="004E2FD2"/>
    <w:rsid w:val="004E380E"/>
    <w:rsid w:val="004E777B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1CF1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7338D"/>
    <w:rsid w:val="0057419D"/>
    <w:rsid w:val="005747D6"/>
    <w:rsid w:val="005825B4"/>
    <w:rsid w:val="00583AD0"/>
    <w:rsid w:val="00583B81"/>
    <w:rsid w:val="00584505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0606"/>
    <w:rsid w:val="005C11C7"/>
    <w:rsid w:val="005C1770"/>
    <w:rsid w:val="005C2D5F"/>
    <w:rsid w:val="005C4704"/>
    <w:rsid w:val="005C4D3D"/>
    <w:rsid w:val="005C58B4"/>
    <w:rsid w:val="005C62A6"/>
    <w:rsid w:val="005C6536"/>
    <w:rsid w:val="005C6700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CB3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5BD9"/>
    <w:rsid w:val="00666B4B"/>
    <w:rsid w:val="006741CE"/>
    <w:rsid w:val="00674DA3"/>
    <w:rsid w:val="00675CBC"/>
    <w:rsid w:val="00680276"/>
    <w:rsid w:val="00681871"/>
    <w:rsid w:val="0068287A"/>
    <w:rsid w:val="0068356E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D0B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6DD1"/>
    <w:rsid w:val="0070123C"/>
    <w:rsid w:val="007012F7"/>
    <w:rsid w:val="00701386"/>
    <w:rsid w:val="007022E8"/>
    <w:rsid w:val="00706B40"/>
    <w:rsid w:val="007074EA"/>
    <w:rsid w:val="00707BEF"/>
    <w:rsid w:val="007148E6"/>
    <w:rsid w:val="00716709"/>
    <w:rsid w:val="0071729E"/>
    <w:rsid w:val="00720F35"/>
    <w:rsid w:val="00721AC0"/>
    <w:rsid w:val="00721B77"/>
    <w:rsid w:val="007252BF"/>
    <w:rsid w:val="00727285"/>
    <w:rsid w:val="007307B6"/>
    <w:rsid w:val="00730F33"/>
    <w:rsid w:val="00732B3A"/>
    <w:rsid w:val="00734C50"/>
    <w:rsid w:val="00741556"/>
    <w:rsid w:val="00742582"/>
    <w:rsid w:val="00743902"/>
    <w:rsid w:val="00745C65"/>
    <w:rsid w:val="007463ED"/>
    <w:rsid w:val="00747428"/>
    <w:rsid w:val="00750AE4"/>
    <w:rsid w:val="007519EA"/>
    <w:rsid w:val="00751EE8"/>
    <w:rsid w:val="00754A6E"/>
    <w:rsid w:val="0075682E"/>
    <w:rsid w:val="00756D0B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490B"/>
    <w:rsid w:val="00774F7A"/>
    <w:rsid w:val="00775736"/>
    <w:rsid w:val="00776742"/>
    <w:rsid w:val="00777344"/>
    <w:rsid w:val="007776AE"/>
    <w:rsid w:val="00780363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3205"/>
    <w:rsid w:val="007A3754"/>
    <w:rsid w:val="007A7B73"/>
    <w:rsid w:val="007B5016"/>
    <w:rsid w:val="007B5761"/>
    <w:rsid w:val="007B5D42"/>
    <w:rsid w:val="007B5FE3"/>
    <w:rsid w:val="007B6EDA"/>
    <w:rsid w:val="007B783F"/>
    <w:rsid w:val="007C1C24"/>
    <w:rsid w:val="007C2523"/>
    <w:rsid w:val="007D1644"/>
    <w:rsid w:val="007D3F87"/>
    <w:rsid w:val="007D64AC"/>
    <w:rsid w:val="007E1453"/>
    <w:rsid w:val="007E18AC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42E7"/>
    <w:rsid w:val="008450C4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4D2A"/>
    <w:rsid w:val="00866EFE"/>
    <w:rsid w:val="00870128"/>
    <w:rsid w:val="00871039"/>
    <w:rsid w:val="00874A70"/>
    <w:rsid w:val="008760C3"/>
    <w:rsid w:val="00877E6C"/>
    <w:rsid w:val="00880243"/>
    <w:rsid w:val="0088136E"/>
    <w:rsid w:val="00881C18"/>
    <w:rsid w:val="00881DBF"/>
    <w:rsid w:val="008904E6"/>
    <w:rsid w:val="008920BB"/>
    <w:rsid w:val="008A01FA"/>
    <w:rsid w:val="008A05F2"/>
    <w:rsid w:val="008A1000"/>
    <w:rsid w:val="008A2ABB"/>
    <w:rsid w:val="008A5ACB"/>
    <w:rsid w:val="008A6EB9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6FAA"/>
    <w:rsid w:val="008F1B37"/>
    <w:rsid w:val="008F1DCC"/>
    <w:rsid w:val="008F25F2"/>
    <w:rsid w:val="0090262D"/>
    <w:rsid w:val="00905A20"/>
    <w:rsid w:val="00906EBB"/>
    <w:rsid w:val="00911798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3CD9"/>
    <w:rsid w:val="0099415F"/>
    <w:rsid w:val="00995023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587E"/>
    <w:rsid w:val="009D6F08"/>
    <w:rsid w:val="009D7F25"/>
    <w:rsid w:val="009E091C"/>
    <w:rsid w:val="009E0F5E"/>
    <w:rsid w:val="009E14CF"/>
    <w:rsid w:val="009E2658"/>
    <w:rsid w:val="009E43A1"/>
    <w:rsid w:val="009E57E9"/>
    <w:rsid w:val="009F0B7B"/>
    <w:rsid w:val="009F1935"/>
    <w:rsid w:val="009F31A3"/>
    <w:rsid w:val="009F4B4C"/>
    <w:rsid w:val="009F4F15"/>
    <w:rsid w:val="009F5C87"/>
    <w:rsid w:val="00A00BD2"/>
    <w:rsid w:val="00A01153"/>
    <w:rsid w:val="00A04E65"/>
    <w:rsid w:val="00A0527F"/>
    <w:rsid w:val="00A05FA0"/>
    <w:rsid w:val="00A077C5"/>
    <w:rsid w:val="00A07A44"/>
    <w:rsid w:val="00A07C31"/>
    <w:rsid w:val="00A11826"/>
    <w:rsid w:val="00A14B52"/>
    <w:rsid w:val="00A226D2"/>
    <w:rsid w:val="00A22BBA"/>
    <w:rsid w:val="00A245FD"/>
    <w:rsid w:val="00A24BC4"/>
    <w:rsid w:val="00A24C51"/>
    <w:rsid w:val="00A3130B"/>
    <w:rsid w:val="00A34C81"/>
    <w:rsid w:val="00A36FCA"/>
    <w:rsid w:val="00A37391"/>
    <w:rsid w:val="00A37E77"/>
    <w:rsid w:val="00A408F2"/>
    <w:rsid w:val="00A42D5E"/>
    <w:rsid w:val="00A45A95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6E"/>
    <w:rsid w:val="00A8034D"/>
    <w:rsid w:val="00A80F00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967"/>
    <w:rsid w:val="00A96D6F"/>
    <w:rsid w:val="00A97677"/>
    <w:rsid w:val="00AA10D6"/>
    <w:rsid w:val="00AA1739"/>
    <w:rsid w:val="00AA2833"/>
    <w:rsid w:val="00AA40B8"/>
    <w:rsid w:val="00AA5813"/>
    <w:rsid w:val="00AB1F2C"/>
    <w:rsid w:val="00AB25C9"/>
    <w:rsid w:val="00AB39D7"/>
    <w:rsid w:val="00AB551A"/>
    <w:rsid w:val="00AB6AA4"/>
    <w:rsid w:val="00AB7590"/>
    <w:rsid w:val="00AC01CB"/>
    <w:rsid w:val="00AC0DB0"/>
    <w:rsid w:val="00AC1C2F"/>
    <w:rsid w:val="00AC31EC"/>
    <w:rsid w:val="00AC62B1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1D4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294"/>
    <w:rsid w:val="00B53635"/>
    <w:rsid w:val="00B546F0"/>
    <w:rsid w:val="00B54814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037"/>
    <w:rsid w:val="00B66598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372F"/>
    <w:rsid w:val="00B86422"/>
    <w:rsid w:val="00B86E90"/>
    <w:rsid w:val="00B941C8"/>
    <w:rsid w:val="00B94621"/>
    <w:rsid w:val="00B9571D"/>
    <w:rsid w:val="00B97D35"/>
    <w:rsid w:val="00BA15A5"/>
    <w:rsid w:val="00BA7BDD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47AE"/>
    <w:rsid w:val="00BF4CFC"/>
    <w:rsid w:val="00BF5030"/>
    <w:rsid w:val="00BF5842"/>
    <w:rsid w:val="00BF7B47"/>
    <w:rsid w:val="00C02171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AFA"/>
    <w:rsid w:val="00C21768"/>
    <w:rsid w:val="00C21A73"/>
    <w:rsid w:val="00C22E55"/>
    <w:rsid w:val="00C2355F"/>
    <w:rsid w:val="00C23C34"/>
    <w:rsid w:val="00C23CAC"/>
    <w:rsid w:val="00C254F6"/>
    <w:rsid w:val="00C311AE"/>
    <w:rsid w:val="00C31B92"/>
    <w:rsid w:val="00C32519"/>
    <w:rsid w:val="00C326B7"/>
    <w:rsid w:val="00C32B63"/>
    <w:rsid w:val="00C36E9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C05F0"/>
    <w:rsid w:val="00CC2269"/>
    <w:rsid w:val="00CC5F7A"/>
    <w:rsid w:val="00CC76A1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4619"/>
    <w:rsid w:val="00D30F44"/>
    <w:rsid w:val="00D33F56"/>
    <w:rsid w:val="00D34A3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127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029E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D5D"/>
    <w:rsid w:val="00DE2FFE"/>
    <w:rsid w:val="00DE38CA"/>
    <w:rsid w:val="00DE3B71"/>
    <w:rsid w:val="00DE3FFD"/>
    <w:rsid w:val="00DF3C44"/>
    <w:rsid w:val="00DF45F4"/>
    <w:rsid w:val="00DF4B9E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571C3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4583"/>
    <w:rsid w:val="00EA4E70"/>
    <w:rsid w:val="00EA4EAC"/>
    <w:rsid w:val="00EA50DF"/>
    <w:rsid w:val="00EA5322"/>
    <w:rsid w:val="00EB0542"/>
    <w:rsid w:val="00EB2A1F"/>
    <w:rsid w:val="00EB3A06"/>
    <w:rsid w:val="00EB5B6E"/>
    <w:rsid w:val="00EB5FC0"/>
    <w:rsid w:val="00EB67A0"/>
    <w:rsid w:val="00EB6C9D"/>
    <w:rsid w:val="00EB7256"/>
    <w:rsid w:val="00EC1604"/>
    <w:rsid w:val="00EC3E27"/>
    <w:rsid w:val="00EC5F96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5167D"/>
    <w:rsid w:val="00F51BA2"/>
    <w:rsid w:val="00F52CDE"/>
    <w:rsid w:val="00F52F58"/>
    <w:rsid w:val="00F530A6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C57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17</cp:revision>
  <cp:lastPrinted>2026-10-15T16:54:00Z</cp:lastPrinted>
  <dcterms:created xsi:type="dcterms:W3CDTF">2026-05-25T15:32:00Z</dcterms:created>
  <dcterms:modified xsi:type="dcterms:W3CDTF">2026-10-19T08:39:00Z</dcterms:modified>
</cp:coreProperties>
</file>