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859DD" w14:textId="318496FD" w:rsidR="009755DA" w:rsidRPr="00805FE4" w:rsidRDefault="7E38C15E" w:rsidP="055B9FC7">
      <w:pPr>
        <w:jc w:val="center"/>
        <w:rPr>
          <w:rFonts w:ascii="Times New Roman" w:hAnsi="Times New Roman" w:cs="Times New Roman"/>
          <w:b/>
          <w:bCs/>
        </w:rPr>
      </w:pPr>
      <w:r w:rsidRPr="055B9FC7">
        <w:rPr>
          <w:rFonts w:ascii="Times New Roman" w:hAnsi="Times New Roman" w:cs="Times New Roman"/>
          <w:b/>
          <w:bCs/>
        </w:rPr>
        <w:t>BASES LEGALES “</w:t>
      </w:r>
      <w:r w:rsidR="00CE492F">
        <w:rPr>
          <w:rFonts w:ascii="Times New Roman" w:hAnsi="Times New Roman" w:cs="Times New Roman"/>
          <w:b/>
          <w:bCs/>
        </w:rPr>
        <w:t>GenZ</w:t>
      </w:r>
      <w:r w:rsidR="00CE492F" w:rsidRPr="00CE492F">
        <w:rPr>
          <w:rFonts w:eastAsia="Times New Roman"/>
        </w:rPr>
        <w:t xml:space="preserve"> </w:t>
      </w:r>
      <w:proofErr w:type="spellStart"/>
      <w:r w:rsidR="00CE492F" w:rsidRPr="00CE492F">
        <w:rPr>
          <w:rFonts w:ascii="Times New Roman" w:hAnsi="Times New Roman" w:cs="Times New Roman"/>
          <w:b/>
          <w:bCs/>
        </w:rPr>
        <w:t>Awards</w:t>
      </w:r>
      <w:proofErr w:type="spellEnd"/>
      <w:r w:rsidRPr="055B9FC7">
        <w:rPr>
          <w:rFonts w:ascii="Times New Roman" w:hAnsi="Times New Roman" w:cs="Times New Roman"/>
          <w:b/>
          <w:bCs/>
        </w:rPr>
        <w:t>”</w:t>
      </w:r>
    </w:p>
    <w:p w14:paraId="7CDD36D4" w14:textId="1E8F29A9" w:rsidR="009755DA" w:rsidRPr="0030233D" w:rsidRDefault="009755DA" w:rsidP="0030233D">
      <w:pPr>
        <w:jc w:val="center"/>
        <w:rPr>
          <w:rFonts w:ascii="Times New Roman" w:hAnsi="Times New Roman" w:cs="Times New Roman"/>
          <w:b/>
        </w:rPr>
      </w:pPr>
      <w:r w:rsidRPr="00805FE4">
        <w:rPr>
          <w:rFonts w:ascii="Times New Roman" w:hAnsi="Times New Roman" w:cs="Times New Roman"/>
        </w:rPr>
        <w:t xml:space="preserve">Este documento estará disponible en la </w:t>
      </w:r>
      <w:r w:rsidRPr="0030233D">
        <w:rPr>
          <w:rFonts w:ascii="Times New Roman" w:hAnsi="Times New Roman" w:cs="Times New Roman"/>
        </w:rPr>
        <w:t xml:space="preserve">dirección </w:t>
      </w:r>
      <w:hyperlink r:id="rId6" w:history="1">
        <w:r w:rsidR="0030233D" w:rsidRPr="0030233D">
          <w:rPr>
            <w:rStyle w:val="cf01"/>
            <w:rFonts w:ascii="Times New Roman" w:hAnsi="Times New Roman" w:cs="Times New Roman"/>
            <w:color w:val="0000FF"/>
            <w:sz w:val="22"/>
            <w:szCs w:val="22"/>
            <w:u w:val="single"/>
          </w:rPr>
          <w:t>https://www.divinity.es/genzawards/</w:t>
        </w:r>
      </w:hyperlink>
    </w:p>
    <w:p w14:paraId="4D8D5F05" w14:textId="77777777" w:rsidR="009755DA" w:rsidRPr="0030233D" w:rsidRDefault="009755DA" w:rsidP="009755DA">
      <w:pPr>
        <w:jc w:val="both"/>
        <w:rPr>
          <w:rFonts w:ascii="Times New Roman" w:hAnsi="Times New Roman" w:cs="Times New Roman"/>
          <w:b/>
        </w:rPr>
      </w:pPr>
      <w:r w:rsidRPr="0030233D">
        <w:rPr>
          <w:rFonts w:ascii="Times New Roman" w:hAnsi="Times New Roman" w:cs="Times New Roman"/>
          <w:b/>
        </w:rPr>
        <w:t xml:space="preserve">1. Objeto </w:t>
      </w:r>
    </w:p>
    <w:p w14:paraId="43833455" w14:textId="64650B29" w:rsidR="009755DA" w:rsidRPr="00805FE4" w:rsidRDefault="00CE492F" w:rsidP="009755DA">
      <w:pPr>
        <w:jc w:val="both"/>
        <w:rPr>
          <w:rFonts w:ascii="Times New Roman" w:hAnsi="Times New Roman" w:cs="Times New Roman"/>
        </w:rPr>
      </w:pPr>
      <w:r w:rsidRPr="0030233D">
        <w:rPr>
          <w:rFonts w:ascii="Times New Roman" w:hAnsi="Times New Roman" w:cs="Times New Roman"/>
          <w:b/>
          <w:bCs/>
        </w:rPr>
        <w:t>PUBLIESPAÑA</w:t>
      </w:r>
      <w:r w:rsidR="7E38C15E" w:rsidRPr="0030233D">
        <w:rPr>
          <w:rFonts w:ascii="Times New Roman" w:hAnsi="Times New Roman" w:cs="Times New Roman"/>
          <w:b/>
          <w:bCs/>
        </w:rPr>
        <w:t>, S.A.U.</w:t>
      </w:r>
      <w:r w:rsidR="7E38C15E" w:rsidRPr="0030233D">
        <w:rPr>
          <w:rFonts w:ascii="Times New Roman" w:hAnsi="Times New Roman" w:cs="Times New Roman"/>
        </w:rPr>
        <w:t xml:space="preserve"> (en adelante, el “</w:t>
      </w:r>
      <w:r w:rsidR="7E38C15E" w:rsidRPr="0030233D">
        <w:rPr>
          <w:rFonts w:ascii="Times New Roman" w:hAnsi="Times New Roman" w:cs="Times New Roman"/>
          <w:b/>
          <w:bCs/>
        </w:rPr>
        <w:t>Organizador</w:t>
      </w:r>
      <w:r w:rsidR="7E38C15E" w:rsidRPr="0030233D">
        <w:rPr>
          <w:rFonts w:ascii="Times New Roman" w:hAnsi="Times New Roman" w:cs="Times New Roman"/>
        </w:rPr>
        <w:t xml:space="preserve">”), con CIF número </w:t>
      </w:r>
      <w:r w:rsidR="0095152F" w:rsidRPr="0095152F">
        <w:rPr>
          <w:rFonts w:ascii="Times New Roman" w:hAnsi="Times New Roman" w:cs="Times New Roman"/>
        </w:rPr>
        <w:t>A-78928371</w:t>
      </w:r>
      <w:r w:rsidR="7E38C15E" w:rsidRPr="0030233D">
        <w:rPr>
          <w:rFonts w:ascii="Times New Roman" w:hAnsi="Times New Roman" w:cs="Times New Roman"/>
        </w:rPr>
        <w:t xml:space="preserve"> y con domicilio social en Ctra. Fuencarral a Alcobendas, n º 4 28049 Madrid, organiza y gestiona la iniciativa denominada </w:t>
      </w:r>
      <w:r w:rsidRPr="0030233D">
        <w:rPr>
          <w:rFonts w:ascii="Times New Roman" w:hAnsi="Times New Roman" w:cs="Times New Roman"/>
        </w:rPr>
        <w:t>“</w:t>
      </w:r>
      <w:r w:rsidRPr="0030233D">
        <w:rPr>
          <w:rFonts w:ascii="Times New Roman" w:hAnsi="Times New Roman" w:cs="Times New Roman"/>
          <w:b/>
          <w:bCs/>
        </w:rPr>
        <w:t xml:space="preserve">GenZ </w:t>
      </w:r>
      <w:proofErr w:type="spellStart"/>
      <w:r w:rsidRPr="0030233D">
        <w:rPr>
          <w:rFonts w:ascii="Times New Roman" w:hAnsi="Times New Roman" w:cs="Times New Roman"/>
          <w:b/>
          <w:bCs/>
        </w:rPr>
        <w:t>Awards</w:t>
      </w:r>
      <w:proofErr w:type="spellEnd"/>
      <w:r w:rsidRPr="0030233D">
        <w:rPr>
          <w:rFonts w:ascii="Times New Roman" w:hAnsi="Times New Roman" w:cs="Times New Roman"/>
          <w:b/>
          <w:bCs/>
        </w:rPr>
        <w:t xml:space="preserve">” </w:t>
      </w:r>
      <w:r w:rsidR="7E38C15E" w:rsidRPr="0030233D">
        <w:rPr>
          <w:rFonts w:ascii="Times New Roman" w:hAnsi="Times New Roman" w:cs="Times New Roman"/>
        </w:rPr>
        <w:t>(en adelante, la “</w:t>
      </w:r>
      <w:r w:rsidR="7E38C15E" w:rsidRPr="0030233D">
        <w:rPr>
          <w:rFonts w:ascii="Times New Roman" w:hAnsi="Times New Roman" w:cs="Times New Roman"/>
          <w:b/>
          <w:bCs/>
        </w:rPr>
        <w:t>Iniciativa</w:t>
      </w:r>
      <w:r w:rsidR="7E38C15E" w:rsidRPr="0030233D">
        <w:rPr>
          <w:rFonts w:ascii="Times New Roman" w:hAnsi="Times New Roman" w:cs="Times New Roman"/>
        </w:rPr>
        <w:t xml:space="preserve">”), que se publicita en la página web </w:t>
      </w:r>
      <w:hyperlink r:id="rId7" w:history="1">
        <w:r w:rsidR="0030233D" w:rsidRPr="0030233D">
          <w:rPr>
            <w:rStyle w:val="cf01"/>
            <w:rFonts w:ascii="Times New Roman" w:hAnsi="Times New Roman" w:cs="Times New Roman"/>
            <w:color w:val="0000FF"/>
            <w:sz w:val="22"/>
            <w:szCs w:val="22"/>
            <w:u w:val="single"/>
          </w:rPr>
          <w:t>https://www.divinity.es/genzawards/</w:t>
        </w:r>
      </w:hyperlink>
      <w:r w:rsidR="7E38C15E" w:rsidRPr="0030233D">
        <w:rPr>
          <w:rFonts w:ascii="Times New Roman" w:hAnsi="Times New Roman" w:cs="Times New Roman"/>
        </w:rPr>
        <w:t xml:space="preserve"> (en adelante, la “Web”), mediante la que se pretende premiar la interacción de </w:t>
      </w:r>
      <w:r w:rsidRPr="0030233D">
        <w:rPr>
          <w:rFonts w:ascii="Times New Roman" w:hAnsi="Times New Roman" w:cs="Times New Roman"/>
        </w:rPr>
        <w:t xml:space="preserve">tres </w:t>
      </w:r>
      <w:r w:rsidR="00B34F5B" w:rsidRPr="0030233D">
        <w:rPr>
          <w:rFonts w:ascii="Times New Roman" w:hAnsi="Times New Roman" w:cs="Times New Roman"/>
        </w:rPr>
        <w:t>(</w:t>
      </w:r>
      <w:r w:rsidRPr="0030233D">
        <w:rPr>
          <w:rFonts w:ascii="Times New Roman" w:hAnsi="Times New Roman" w:cs="Times New Roman"/>
        </w:rPr>
        <w:t>3</w:t>
      </w:r>
      <w:r w:rsidR="00B34F5B" w:rsidRPr="0030233D">
        <w:rPr>
          <w:rFonts w:ascii="Times New Roman" w:hAnsi="Times New Roman" w:cs="Times New Roman"/>
        </w:rPr>
        <w:t xml:space="preserve">) </w:t>
      </w:r>
      <w:r w:rsidR="7E38C15E" w:rsidRPr="0030233D">
        <w:rPr>
          <w:rFonts w:ascii="Times New Roman" w:hAnsi="Times New Roman" w:cs="Times New Roman"/>
        </w:rPr>
        <w:t xml:space="preserve">usuarios con </w:t>
      </w:r>
      <w:r w:rsidRPr="0030233D">
        <w:rPr>
          <w:rFonts w:ascii="Times New Roman" w:hAnsi="Times New Roman" w:cs="Times New Roman"/>
        </w:rPr>
        <w:t>un</w:t>
      </w:r>
      <w:r w:rsidR="00B34F5B" w:rsidRPr="0030233D">
        <w:rPr>
          <w:rFonts w:ascii="Times New Roman" w:hAnsi="Times New Roman" w:cs="Times New Roman"/>
        </w:rPr>
        <w:t xml:space="preserve"> pase doble</w:t>
      </w:r>
      <w:r w:rsidR="00B34F5B">
        <w:rPr>
          <w:rFonts w:ascii="Times New Roman" w:hAnsi="Times New Roman" w:cs="Times New Roman"/>
        </w:rPr>
        <w:t xml:space="preserve"> para acudir a la </w:t>
      </w:r>
      <w:r>
        <w:rPr>
          <w:rFonts w:ascii="Times New Roman" w:hAnsi="Times New Roman" w:cs="Times New Roman"/>
        </w:rPr>
        <w:t>Gala Genz en fecha</w:t>
      </w:r>
      <w:r w:rsidR="00320EAA">
        <w:rPr>
          <w:rFonts w:ascii="Times New Roman" w:hAnsi="Times New Roman" w:cs="Times New Roman"/>
        </w:rPr>
        <w:t xml:space="preserve"> </w:t>
      </w:r>
      <w:r w:rsidR="00320EAA" w:rsidRPr="00320EAA">
        <w:rPr>
          <w:rFonts w:ascii="Times New Roman" w:hAnsi="Times New Roman" w:cs="Times New Roman"/>
        </w:rPr>
        <w:t>21 de Octubre de 2026 en el Gran Teatro Príncipe Pío en Madrid</w:t>
      </w:r>
      <w:r w:rsidR="00B34F5B">
        <w:rPr>
          <w:rFonts w:ascii="Times New Roman" w:hAnsi="Times New Roman" w:cs="Times New Roman"/>
        </w:rPr>
        <w:t xml:space="preserve">. </w:t>
      </w:r>
      <w:r w:rsidR="2FF8874B" w:rsidRPr="055B9FC7">
        <w:rPr>
          <w:rFonts w:ascii="Times New Roman" w:hAnsi="Times New Roman" w:cs="Times New Roman"/>
        </w:rPr>
        <w:t xml:space="preserve"> </w:t>
      </w:r>
    </w:p>
    <w:p w14:paraId="1B7B81D7"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2. Participación </w:t>
      </w:r>
    </w:p>
    <w:p w14:paraId="6C30CA3A"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Para poder participar en la presente Iniciativa se requiere lo siguiente: </w:t>
      </w:r>
    </w:p>
    <w:p w14:paraId="26CB0AF5" w14:textId="77777777" w:rsidR="009755DA" w:rsidRPr="00805FE4" w:rsidRDefault="009755DA" w:rsidP="009755DA">
      <w:pPr>
        <w:pStyle w:val="Prrafodelista"/>
        <w:numPr>
          <w:ilvl w:val="0"/>
          <w:numId w:val="1"/>
        </w:numPr>
        <w:jc w:val="both"/>
        <w:rPr>
          <w:rFonts w:ascii="Times New Roman" w:hAnsi="Times New Roman" w:cs="Times New Roman"/>
        </w:rPr>
      </w:pPr>
      <w:r w:rsidRPr="00805FE4">
        <w:rPr>
          <w:rFonts w:ascii="Times New Roman" w:hAnsi="Times New Roman" w:cs="Times New Roman"/>
        </w:rPr>
        <w:t xml:space="preserve">Ser mayor de edad. </w:t>
      </w:r>
    </w:p>
    <w:p w14:paraId="683738ED" w14:textId="77777777" w:rsidR="0095152F" w:rsidRDefault="7E38C15E" w:rsidP="009755DA">
      <w:pPr>
        <w:pStyle w:val="Prrafodelista"/>
        <w:numPr>
          <w:ilvl w:val="0"/>
          <w:numId w:val="1"/>
        </w:numPr>
        <w:jc w:val="both"/>
        <w:rPr>
          <w:rFonts w:ascii="Times New Roman" w:hAnsi="Times New Roman" w:cs="Times New Roman"/>
        </w:rPr>
      </w:pPr>
      <w:r w:rsidRPr="055B9FC7">
        <w:rPr>
          <w:rFonts w:ascii="Times New Roman" w:hAnsi="Times New Roman" w:cs="Times New Roman"/>
        </w:rPr>
        <w:t xml:space="preserve">Ser seguidor de </w:t>
      </w:r>
      <w:r w:rsidR="0052481C" w:rsidRPr="0052481C">
        <w:rPr>
          <w:rFonts w:ascii="Times New Roman" w:hAnsi="Times New Roman" w:cs="Times New Roman"/>
        </w:rPr>
        <w:t xml:space="preserve">GenZ </w:t>
      </w:r>
      <w:proofErr w:type="spellStart"/>
      <w:r w:rsidR="0052481C" w:rsidRPr="0052481C">
        <w:rPr>
          <w:rFonts w:ascii="Times New Roman" w:hAnsi="Times New Roman" w:cs="Times New Roman"/>
        </w:rPr>
        <w:t>Awards</w:t>
      </w:r>
      <w:proofErr w:type="spellEnd"/>
      <w:r w:rsidR="0052481C" w:rsidRPr="0052481C">
        <w:rPr>
          <w:rFonts w:ascii="Times New Roman" w:hAnsi="Times New Roman" w:cs="Times New Roman"/>
        </w:rPr>
        <w:t xml:space="preserve"> y de </w:t>
      </w:r>
      <w:proofErr w:type="spellStart"/>
      <w:r w:rsidR="0052481C" w:rsidRPr="0052481C">
        <w:rPr>
          <w:rFonts w:ascii="Times New Roman" w:hAnsi="Times New Roman" w:cs="Times New Roman"/>
        </w:rPr>
        <w:t>Booksy</w:t>
      </w:r>
      <w:proofErr w:type="spellEnd"/>
      <w:r w:rsidR="0052481C" w:rsidRPr="0052481C">
        <w:rPr>
          <w:rFonts w:ascii="Times New Roman" w:hAnsi="Times New Roman" w:cs="Times New Roman"/>
        </w:rPr>
        <w:t xml:space="preserve"> </w:t>
      </w:r>
      <w:r w:rsidRPr="055B9FC7">
        <w:rPr>
          <w:rFonts w:ascii="Times New Roman" w:hAnsi="Times New Roman" w:cs="Times New Roman"/>
        </w:rPr>
        <w:t>en</w:t>
      </w:r>
      <w:r w:rsidR="00A9486F">
        <w:rPr>
          <w:rFonts w:ascii="Times New Roman" w:hAnsi="Times New Roman" w:cs="Times New Roman"/>
        </w:rPr>
        <w:t xml:space="preserve"> </w:t>
      </w:r>
      <w:r w:rsidR="00303988" w:rsidRPr="055B9FC7">
        <w:rPr>
          <w:rFonts w:ascii="Times New Roman" w:hAnsi="Times New Roman" w:cs="Times New Roman"/>
        </w:rPr>
        <w:t>Instagram</w:t>
      </w:r>
    </w:p>
    <w:p w14:paraId="273372F9" w14:textId="28BB1000" w:rsidR="009755DA" w:rsidRDefault="0095152F" w:rsidP="0095152F">
      <w:pPr>
        <w:pStyle w:val="Prrafodelista"/>
        <w:numPr>
          <w:ilvl w:val="0"/>
          <w:numId w:val="1"/>
        </w:numPr>
        <w:jc w:val="both"/>
        <w:rPr>
          <w:rFonts w:ascii="Times New Roman" w:hAnsi="Times New Roman" w:cs="Times New Roman"/>
        </w:rPr>
      </w:pPr>
      <w:r>
        <w:rPr>
          <w:rFonts w:ascii="Times New Roman" w:hAnsi="Times New Roman" w:cs="Times New Roman"/>
        </w:rPr>
        <w:t>P</w:t>
      </w:r>
      <w:r w:rsidR="005F3278" w:rsidRPr="055B9FC7">
        <w:rPr>
          <w:rFonts w:ascii="Times New Roman" w:hAnsi="Times New Roman" w:cs="Times New Roman"/>
        </w:rPr>
        <w:t>articipar en el post</w:t>
      </w:r>
      <w:r w:rsidR="005F3278">
        <w:rPr>
          <w:rFonts w:ascii="Times New Roman" w:hAnsi="Times New Roman" w:cs="Times New Roman"/>
        </w:rPr>
        <w:t xml:space="preserve"> de Instagram </w:t>
      </w:r>
      <w:r w:rsidR="005F3278" w:rsidRPr="055B9FC7">
        <w:rPr>
          <w:rFonts w:ascii="Times New Roman" w:hAnsi="Times New Roman" w:cs="Times New Roman"/>
        </w:rPr>
        <w:t xml:space="preserve">sobre </w:t>
      </w:r>
      <w:r w:rsidR="005F3278">
        <w:rPr>
          <w:rFonts w:ascii="Times New Roman" w:hAnsi="Times New Roman" w:cs="Times New Roman"/>
        </w:rPr>
        <w:t xml:space="preserve">el </w:t>
      </w:r>
      <w:r w:rsidR="005F3278" w:rsidRPr="055B9FC7">
        <w:rPr>
          <w:rFonts w:ascii="Times New Roman" w:hAnsi="Times New Roman" w:cs="Times New Roman"/>
        </w:rPr>
        <w:t xml:space="preserve">Concurso </w:t>
      </w:r>
      <w:r w:rsidR="0052481C">
        <w:rPr>
          <w:rFonts w:ascii="Times New Roman" w:hAnsi="Times New Roman" w:cs="Times New Roman"/>
        </w:rPr>
        <w:t>“</w:t>
      </w:r>
      <w:r w:rsidR="0052481C" w:rsidRPr="0052481C">
        <w:rPr>
          <w:rFonts w:ascii="Times New Roman" w:hAnsi="Times New Roman" w:cs="Times New Roman"/>
        </w:rPr>
        <w:t xml:space="preserve">GenZ </w:t>
      </w:r>
      <w:proofErr w:type="spellStart"/>
      <w:r w:rsidR="0052481C" w:rsidRPr="0052481C">
        <w:rPr>
          <w:rFonts w:ascii="Times New Roman" w:hAnsi="Times New Roman" w:cs="Times New Roman"/>
        </w:rPr>
        <w:t>Awards</w:t>
      </w:r>
      <w:proofErr w:type="spellEnd"/>
      <w:r w:rsidR="0052481C">
        <w:rPr>
          <w:rFonts w:ascii="Times New Roman" w:hAnsi="Times New Roman" w:cs="Times New Roman"/>
        </w:rPr>
        <w:t xml:space="preserve">” </w:t>
      </w:r>
      <w:r w:rsidR="7E38C15E" w:rsidRPr="055B9FC7">
        <w:rPr>
          <w:rFonts w:ascii="Times New Roman" w:hAnsi="Times New Roman" w:cs="Times New Roman"/>
        </w:rPr>
        <w:t xml:space="preserve">respondiendo a la </w:t>
      </w:r>
      <w:r w:rsidR="00AE3B50">
        <w:rPr>
          <w:rFonts w:ascii="Times New Roman" w:hAnsi="Times New Roman" w:cs="Times New Roman"/>
        </w:rPr>
        <w:t>pregunta: “¿</w:t>
      </w:r>
      <w:r w:rsidR="00AE3B50" w:rsidRPr="00AE3B50">
        <w:rPr>
          <w:rFonts w:ascii="Times New Roman" w:hAnsi="Times New Roman" w:cs="Times New Roman"/>
        </w:rPr>
        <w:t xml:space="preserve">cuál sería </w:t>
      </w:r>
      <w:r w:rsidR="00AE3B50">
        <w:rPr>
          <w:rFonts w:ascii="Times New Roman" w:hAnsi="Times New Roman" w:cs="Times New Roman"/>
        </w:rPr>
        <w:t>tu</w:t>
      </w:r>
      <w:r w:rsidR="00AE3B50" w:rsidRPr="00AE3B50">
        <w:rPr>
          <w:rFonts w:ascii="Times New Roman" w:hAnsi="Times New Roman" w:cs="Times New Roman"/>
        </w:rPr>
        <w:t xml:space="preserve"> look soñado y </w:t>
      </w:r>
      <w:r w:rsidR="00AE3B50">
        <w:rPr>
          <w:rFonts w:ascii="Times New Roman" w:hAnsi="Times New Roman" w:cs="Times New Roman"/>
        </w:rPr>
        <w:t>el de tu</w:t>
      </w:r>
      <w:r w:rsidR="00AE3B50" w:rsidRPr="00AE3B50">
        <w:rPr>
          <w:rFonts w:ascii="Times New Roman" w:hAnsi="Times New Roman" w:cs="Times New Roman"/>
        </w:rPr>
        <w:t xml:space="preserve"> acompañante</w:t>
      </w:r>
      <w:r w:rsidR="00AE3B50" w:rsidRPr="00AE3B50">
        <w:rPr>
          <w:rFonts w:ascii="Times New Roman" w:hAnsi="Times New Roman" w:cs="Times New Roman"/>
        </w:rPr>
        <w:t>?</w:t>
      </w:r>
    </w:p>
    <w:p w14:paraId="69630213" w14:textId="77777777" w:rsidR="00CE492F" w:rsidRPr="0052481C" w:rsidRDefault="00CE492F" w:rsidP="0052481C">
      <w:pPr>
        <w:pStyle w:val="Prrafodelista"/>
        <w:numPr>
          <w:ilvl w:val="0"/>
          <w:numId w:val="1"/>
        </w:numPr>
        <w:jc w:val="both"/>
        <w:rPr>
          <w:rFonts w:ascii="Times New Roman" w:hAnsi="Times New Roman" w:cs="Times New Roman"/>
        </w:rPr>
      </w:pPr>
      <w:r w:rsidRPr="0052481C">
        <w:rPr>
          <w:rFonts w:ascii="Times New Roman" w:hAnsi="Times New Roman" w:cs="Times New Roman"/>
        </w:rPr>
        <w:t xml:space="preserve">Dar </w:t>
      </w:r>
      <w:proofErr w:type="spellStart"/>
      <w:r w:rsidRPr="0052481C">
        <w:rPr>
          <w:rFonts w:ascii="Times New Roman" w:hAnsi="Times New Roman" w:cs="Times New Roman"/>
        </w:rPr>
        <w:t>like</w:t>
      </w:r>
      <w:proofErr w:type="spellEnd"/>
      <w:r w:rsidRPr="0052481C">
        <w:rPr>
          <w:rFonts w:ascii="Times New Roman" w:hAnsi="Times New Roman" w:cs="Times New Roman"/>
        </w:rPr>
        <w:t xml:space="preserve"> al post.</w:t>
      </w:r>
    </w:p>
    <w:p w14:paraId="7BCE8575" w14:textId="5171F814" w:rsidR="009755DA" w:rsidRPr="00805FE4" w:rsidRDefault="00CE492F" w:rsidP="009763E5">
      <w:pPr>
        <w:jc w:val="both"/>
        <w:rPr>
          <w:rFonts w:ascii="Times New Roman" w:hAnsi="Times New Roman" w:cs="Times New Roman"/>
        </w:rPr>
      </w:pPr>
      <w:r>
        <w:t> </w:t>
      </w:r>
      <w:r w:rsidR="009755DA" w:rsidRPr="00805FE4">
        <w:rPr>
          <w:rFonts w:ascii="Times New Roman" w:hAnsi="Times New Roman" w:cs="Times New Roman"/>
        </w:rPr>
        <w:t xml:space="preserve">Cada participante garantiza al Organizador la veracidad de los datos suministrados respondiendo de cualquier reclamación que reciba en caso de incumplimiento de tal garantía. </w:t>
      </w:r>
    </w:p>
    <w:p w14:paraId="3CE2D2E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Tendrán la condición de participantes los usuarios que cumplan los requisitos anteriores y participen en la Iniciativa de acuerdo con los términos especificados en el apartado siguiente para el desarrolla de la misma (en adelante, los “Participantes”). </w:t>
      </w:r>
    </w:p>
    <w:p w14:paraId="64C1323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Quedan excluidos de esta Iniciativa todo el personal laboral del Organizador y las empresas del Grupo Mediaset España y familiares directos (hermanos, cónyuges, hijos y padres). </w:t>
      </w:r>
    </w:p>
    <w:p w14:paraId="62AF78EF"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3. Mecánica </w:t>
      </w:r>
    </w:p>
    <w:p w14:paraId="00BF61B0" w14:textId="3E775711" w:rsidR="009755DA" w:rsidRPr="004B21D0" w:rsidRDefault="7E38C15E" w:rsidP="009755DA">
      <w:pPr>
        <w:jc w:val="both"/>
        <w:rPr>
          <w:rFonts w:ascii="Times New Roman" w:hAnsi="Times New Roman" w:cs="Times New Roman"/>
        </w:rPr>
      </w:pPr>
      <w:r w:rsidRPr="055B9FC7">
        <w:rPr>
          <w:rFonts w:ascii="Times New Roman" w:hAnsi="Times New Roman" w:cs="Times New Roman"/>
        </w:rPr>
        <w:t>El Organizador elegirá, a su criterio, a</w:t>
      </w:r>
      <w:r w:rsidR="00D33B68">
        <w:rPr>
          <w:rFonts w:ascii="Times New Roman" w:hAnsi="Times New Roman" w:cs="Times New Roman"/>
        </w:rPr>
        <w:t xml:space="preserve"> los </w:t>
      </w:r>
      <w:r w:rsidR="009763E5">
        <w:rPr>
          <w:rFonts w:ascii="Times New Roman" w:hAnsi="Times New Roman" w:cs="Times New Roman"/>
        </w:rPr>
        <w:t>tres</w:t>
      </w:r>
      <w:r w:rsidR="00B34F5B">
        <w:rPr>
          <w:rFonts w:ascii="Times New Roman" w:hAnsi="Times New Roman" w:cs="Times New Roman"/>
        </w:rPr>
        <w:t xml:space="preserve"> (</w:t>
      </w:r>
      <w:r w:rsidR="009763E5">
        <w:rPr>
          <w:rFonts w:ascii="Times New Roman" w:hAnsi="Times New Roman" w:cs="Times New Roman"/>
        </w:rPr>
        <w:t>3</w:t>
      </w:r>
      <w:r w:rsidR="00B34F5B">
        <w:rPr>
          <w:rFonts w:ascii="Times New Roman" w:hAnsi="Times New Roman" w:cs="Times New Roman"/>
        </w:rPr>
        <w:t>)</w:t>
      </w:r>
      <w:r w:rsidRPr="055B9FC7">
        <w:rPr>
          <w:rFonts w:ascii="Times New Roman" w:hAnsi="Times New Roman" w:cs="Times New Roman"/>
        </w:rPr>
        <w:t xml:space="preserve"> usuario</w:t>
      </w:r>
      <w:r w:rsidR="00D33B68">
        <w:rPr>
          <w:rFonts w:ascii="Times New Roman" w:hAnsi="Times New Roman" w:cs="Times New Roman"/>
        </w:rPr>
        <w:t>s</w:t>
      </w:r>
      <w:r w:rsidRPr="055B9FC7">
        <w:rPr>
          <w:rFonts w:ascii="Times New Roman" w:hAnsi="Times New Roman" w:cs="Times New Roman"/>
        </w:rPr>
        <w:t xml:space="preserve"> cuya</w:t>
      </w:r>
      <w:r w:rsidR="006B4D5B">
        <w:rPr>
          <w:rFonts w:ascii="Times New Roman" w:hAnsi="Times New Roman" w:cs="Times New Roman"/>
        </w:rPr>
        <w:t>s</w:t>
      </w:r>
      <w:r w:rsidRPr="055B9FC7">
        <w:rPr>
          <w:rFonts w:ascii="Times New Roman" w:hAnsi="Times New Roman" w:cs="Times New Roman"/>
        </w:rPr>
        <w:t xml:space="preserve"> </w:t>
      </w:r>
      <w:r w:rsidR="009B4BEB">
        <w:rPr>
          <w:rFonts w:ascii="Times New Roman" w:hAnsi="Times New Roman" w:cs="Times New Roman"/>
        </w:rPr>
        <w:t xml:space="preserve">respuestas </w:t>
      </w:r>
      <w:r w:rsidR="00434694" w:rsidRPr="055B9FC7">
        <w:rPr>
          <w:rFonts w:ascii="Times New Roman" w:hAnsi="Times New Roman" w:cs="Times New Roman"/>
        </w:rPr>
        <w:t xml:space="preserve">en el </w:t>
      </w:r>
      <w:r w:rsidR="00434694" w:rsidRPr="004B21D0">
        <w:rPr>
          <w:rFonts w:ascii="Times New Roman" w:hAnsi="Times New Roman" w:cs="Times New Roman"/>
        </w:rPr>
        <w:t>post de @</w:t>
      </w:r>
      <w:r w:rsidR="004B21D0" w:rsidRPr="004B21D0">
        <w:rPr>
          <w:rStyle w:val="cf01"/>
          <w:rFonts w:ascii="Times New Roman" w:hAnsi="Times New Roman" w:cs="Times New Roman"/>
        </w:rPr>
        <w:t>Booksy</w:t>
      </w:r>
      <w:r w:rsidR="00434694" w:rsidRPr="004B21D0">
        <w:rPr>
          <w:rFonts w:ascii="Times New Roman" w:hAnsi="Times New Roman" w:cs="Times New Roman"/>
        </w:rPr>
        <w:t xml:space="preserve"> en Instagram </w:t>
      </w:r>
      <w:r w:rsidR="009B4BEB" w:rsidRPr="004B21D0">
        <w:rPr>
          <w:rFonts w:ascii="Times New Roman" w:hAnsi="Times New Roman" w:cs="Times New Roman"/>
        </w:rPr>
        <w:t xml:space="preserve">sobre </w:t>
      </w:r>
      <w:r w:rsidR="00434694" w:rsidRPr="004B21D0">
        <w:rPr>
          <w:rFonts w:ascii="Times New Roman" w:hAnsi="Times New Roman" w:cs="Times New Roman"/>
        </w:rPr>
        <w:t>“</w:t>
      </w:r>
      <w:r w:rsidR="009763E5" w:rsidRPr="004B21D0">
        <w:rPr>
          <w:rFonts w:ascii="Times New Roman" w:hAnsi="Times New Roman" w:cs="Times New Roman"/>
        </w:rPr>
        <w:t xml:space="preserve">GenZ </w:t>
      </w:r>
      <w:proofErr w:type="spellStart"/>
      <w:r w:rsidR="009763E5" w:rsidRPr="004B21D0">
        <w:rPr>
          <w:rFonts w:ascii="Times New Roman" w:hAnsi="Times New Roman" w:cs="Times New Roman"/>
        </w:rPr>
        <w:t>Awards</w:t>
      </w:r>
      <w:proofErr w:type="spellEnd"/>
      <w:r w:rsidR="00434694" w:rsidRPr="004B21D0">
        <w:rPr>
          <w:rFonts w:ascii="Times New Roman" w:hAnsi="Times New Roman" w:cs="Times New Roman"/>
        </w:rPr>
        <w:t xml:space="preserve">” </w:t>
      </w:r>
      <w:r w:rsidRPr="004B21D0">
        <w:rPr>
          <w:rFonts w:ascii="Times New Roman" w:hAnsi="Times New Roman" w:cs="Times New Roman"/>
        </w:rPr>
        <w:t>sea</w:t>
      </w:r>
      <w:r w:rsidR="006B4D5B" w:rsidRPr="004B21D0">
        <w:rPr>
          <w:rFonts w:ascii="Times New Roman" w:hAnsi="Times New Roman" w:cs="Times New Roman"/>
        </w:rPr>
        <w:t>n</w:t>
      </w:r>
      <w:r w:rsidRPr="004B21D0">
        <w:rPr>
          <w:rFonts w:ascii="Times New Roman" w:hAnsi="Times New Roman" w:cs="Times New Roman"/>
        </w:rPr>
        <w:t xml:space="preserve"> más original</w:t>
      </w:r>
      <w:r w:rsidR="0062000B" w:rsidRPr="004B21D0">
        <w:rPr>
          <w:rFonts w:ascii="Times New Roman" w:hAnsi="Times New Roman" w:cs="Times New Roman"/>
        </w:rPr>
        <w:t>es.</w:t>
      </w:r>
      <w:r w:rsidRPr="004B21D0">
        <w:rPr>
          <w:rFonts w:ascii="Times New Roman" w:hAnsi="Times New Roman" w:cs="Times New Roman"/>
        </w:rPr>
        <w:t xml:space="preserve"> </w:t>
      </w:r>
    </w:p>
    <w:p w14:paraId="49134FE3"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4. Duración </w:t>
      </w:r>
    </w:p>
    <w:p w14:paraId="04ECA517" w14:textId="5AFB76B8" w:rsidR="009755DA" w:rsidRPr="00805FE4" w:rsidRDefault="7E38C15E" w:rsidP="009755DA">
      <w:pPr>
        <w:jc w:val="both"/>
        <w:rPr>
          <w:rFonts w:ascii="Times New Roman" w:hAnsi="Times New Roman" w:cs="Times New Roman"/>
        </w:rPr>
      </w:pPr>
      <w:r w:rsidRPr="055B9FC7">
        <w:rPr>
          <w:rFonts w:ascii="Times New Roman" w:hAnsi="Times New Roman" w:cs="Times New Roman"/>
        </w:rPr>
        <w:t xml:space="preserve">El plazo de participación comienza el </w:t>
      </w:r>
      <w:r w:rsidR="009763E5">
        <w:rPr>
          <w:rFonts w:ascii="Times New Roman" w:hAnsi="Times New Roman" w:cs="Times New Roman"/>
        </w:rPr>
        <w:t>2</w:t>
      </w:r>
      <w:r w:rsidR="00320EAA">
        <w:rPr>
          <w:rFonts w:ascii="Times New Roman" w:hAnsi="Times New Roman" w:cs="Times New Roman"/>
        </w:rPr>
        <w:t>8</w:t>
      </w:r>
      <w:r w:rsidR="4B2BB62C" w:rsidRPr="055B9FC7">
        <w:rPr>
          <w:rFonts w:ascii="Times New Roman" w:hAnsi="Times New Roman" w:cs="Times New Roman"/>
        </w:rPr>
        <w:t xml:space="preserve"> de</w:t>
      </w:r>
      <w:r w:rsidR="5D8D5A99" w:rsidRPr="055B9FC7">
        <w:rPr>
          <w:rFonts w:ascii="Times New Roman" w:hAnsi="Times New Roman" w:cs="Times New Roman"/>
        </w:rPr>
        <w:t xml:space="preserve"> </w:t>
      </w:r>
      <w:r w:rsidR="009763E5">
        <w:rPr>
          <w:rFonts w:ascii="Times New Roman" w:hAnsi="Times New Roman" w:cs="Times New Roman"/>
        </w:rPr>
        <w:t>septiembre</w:t>
      </w:r>
      <w:r w:rsidR="00B34F5B" w:rsidRPr="055B9FC7">
        <w:rPr>
          <w:rFonts w:ascii="Times New Roman" w:hAnsi="Times New Roman" w:cs="Times New Roman"/>
        </w:rPr>
        <w:t xml:space="preserve"> </w:t>
      </w:r>
      <w:r w:rsidR="6D713917" w:rsidRPr="055B9FC7">
        <w:rPr>
          <w:rFonts w:ascii="Times New Roman" w:hAnsi="Times New Roman" w:cs="Times New Roman"/>
        </w:rPr>
        <w:t>de 202</w:t>
      </w:r>
      <w:r w:rsidR="00B34F5B">
        <w:rPr>
          <w:rFonts w:ascii="Times New Roman" w:hAnsi="Times New Roman" w:cs="Times New Roman"/>
        </w:rPr>
        <w:t>6</w:t>
      </w:r>
      <w:r w:rsidR="2261670F" w:rsidRPr="055B9FC7">
        <w:rPr>
          <w:rFonts w:ascii="Times New Roman" w:hAnsi="Times New Roman" w:cs="Times New Roman"/>
        </w:rPr>
        <w:t xml:space="preserve"> </w:t>
      </w:r>
      <w:r w:rsidRPr="055B9FC7">
        <w:rPr>
          <w:rFonts w:ascii="Times New Roman" w:hAnsi="Times New Roman" w:cs="Times New Roman"/>
        </w:rPr>
        <w:t xml:space="preserve">y finaliza el </w:t>
      </w:r>
      <w:r w:rsidR="00320EAA">
        <w:rPr>
          <w:rFonts w:ascii="Times New Roman" w:hAnsi="Times New Roman" w:cs="Times New Roman"/>
        </w:rPr>
        <w:t>15</w:t>
      </w:r>
      <w:r w:rsidR="489FB2B3" w:rsidRPr="055B9FC7">
        <w:rPr>
          <w:rFonts w:ascii="Times New Roman" w:hAnsi="Times New Roman" w:cs="Times New Roman"/>
        </w:rPr>
        <w:t xml:space="preserve"> </w:t>
      </w:r>
      <w:r w:rsidR="4B2BB62C" w:rsidRPr="055B9FC7">
        <w:rPr>
          <w:rFonts w:ascii="Times New Roman" w:hAnsi="Times New Roman" w:cs="Times New Roman"/>
        </w:rPr>
        <w:t xml:space="preserve">de </w:t>
      </w:r>
      <w:r w:rsidR="009763E5">
        <w:rPr>
          <w:rFonts w:ascii="Times New Roman" w:hAnsi="Times New Roman" w:cs="Times New Roman"/>
        </w:rPr>
        <w:t xml:space="preserve">octubre </w:t>
      </w:r>
      <w:r w:rsidR="6D713917" w:rsidRPr="055B9FC7">
        <w:rPr>
          <w:rFonts w:ascii="Times New Roman" w:hAnsi="Times New Roman" w:cs="Times New Roman"/>
        </w:rPr>
        <w:t>de 202</w:t>
      </w:r>
      <w:r w:rsidR="00B34F5B">
        <w:rPr>
          <w:rFonts w:ascii="Times New Roman" w:hAnsi="Times New Roman" w:cs="Times New Roman"/>
        </w:rPr>
        <w:t>6</w:t>
      </w:r>
      <w:r w:rsidR="6D713917" w:rsidRPr="055B9FC7">
        <w:rPr>
          <w:rFonts w:ascii="Times New Roman" w:hAnsi="Times New Roman" w:cs="Times New Roman"/>
        </w:rPr>
        <w:t xml:space="preserve"> a las </w:t>
      </w:r>
      <w:r w:rsidR="007D54BE">
        <w:rPr>
          <w:rFonts w:ascii="Times New Roman" w:hAnsi="Times New Roman" w:cs="Times New Roman"/>
        </w:rPr>
        <w:t>23:59</w:t>
      </w:r>
      <w:r w:rsidR="65C50CA8" w:rsidRPr="055B9FC7">
        <w:rPr>
          <w:rFonts w:ascii="Times New Roman" w:hAnsi="Times New Roman" w:cs="Times New Roman"/>
        </w:rPr>
        <w:t>h</w:t>
      </w:r>
      <w:r w:rsidR="63546224" w:rsidRPr="055B9FC7">
        <w:rPr>
          <w:rFonts w:ascii="Times New Roman" w:hAnsi="Times New Roman" w:cs="Times New Roman"/>
        </w:rPr>
        <w:t>.</w:t>
      </w:r>
    </w:p>
    <w:p w14:paraId="05861855"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5. Premio </w:t>
      </w:r>
    </w:p>
    <w:p w14:paraId="1BB8DC81" w14:textId="31016C10" w:rsidR="004B3BA4" w:rsidRDefault="7E38C15E" w:rsidP="009755DA">
      <w:pPr>
        <w:jc w:val="both"/>
        <w:rPr>
          <w:rFonts w:ascii="Times New Roman" w:hAnsi="Times New Roman" w:cs="Times New Roman"/>
        </w:rPr>
      </w:pPr>
      <w:r w:rsidRPr="055B9FC7">
        <w:rPr>
          <w:rFonts w:ascii="Times New Roman" w:hAnsi="Times New Roman" w:cs="Times New Roman"/>
        </w:rPr>
        <w:t xml:space="preserve">El Organizador elegirá </w:t>
      </w:r>
      <w:r w:rsidR="009763E5">
        <w:rPr>
          <w:rFonts w:ascii="Times New Roman" w:hAnsi="Times New Roman" w:cs="Times New Roman"/>
        </w:rPr>
        <w:t xml:space="preserve">tres </w:t>
      </w:r>
      <w:r w:rsidR="00B34F5B">
        <w:rPr>
          <w:rFonts w:ascii="Times New Roman" w:hAnsi="Times New Roman" w:cs="Times New Roman"/>
        </w:rPr>
        <w:t>(</w:t>
      </w:r>
      <w:r w:rsidR="009763E5">
        <w:rPr>
          <w:rFonts w:ascii="Times New Roman" w:hAnsi="Times New Roman" w:cs="Times New Roman"/>
        </w:rPr>
        <w:t>3</w:t>
      </w:r>
      <w:r w:rsidR="00B34F5B">
        <w:rPr>
          <w:rFonts w:ascii="Times New Roman" w:hAnsi="Times New Roman" w:cs="Times New Roman"/>
        </w:rPr>
        <w:t>)</w:t>
      </w:r>
      <w:r w:rsidR="009738F9">
        <w:rPr>
          <w:rFonts w:ascii="Times New Roman" w:hAnsi="Times New Roman" w:cs="Times New Roman"/>
        </w:rPr>
        <w:t xml:space="preserve"> </w:t>
      </w:r>
      <w:r w:rsidRPr="055B9FC7">
        <w:rPr>
          <w:rFonts w:ascii="Times New Roman" w:hAnsi="Times New Roman" w:cs="Times New Roman"/>
        </w:rPr>
        <w:t>ganador</w:t>
      </w:r>
      <w:r w:rsidR="6D713917" w:rsidRPr="055B9FC7">
        <w:rPr>
          <w:rFonts w:ascii="Times New Roman" w:hAnsi="Times New Roman" w:cs="Times New Roman"/>
        </w:rPr>
        <w:t>es</w:t>
      </w:r>
      <w:r w:rsidRPr="055B9FC7">
        <w:rPr>
          <w:rFonts w:ascii="Times New Roman" w:hAnsi="Times New Roman" w:cs="Times New Roman"/>
        </w:rPr>
        <w:t xml:space="preserve"> y </w:t>
      </w:r>
      <w:r w:rsidR="009763E5">
        <w:rPr>
          <w:rFonts w:ascii="Times New Roman" w:hAnsi="Times New Roman" w:cs="Times New Roman"/>
        </w:rPr>
        <w:t>tres</w:t>
      </w:r>
      <w:r w:rsidR="00B34F5B">
        <w:rPr>
          <w:rFonts w:ascii="Times New Roman" w:hAnsi="Times New Roman" w:cs="Times New Roman"/>
        </w:rPr>
        <w:t xml:space="preserve"> (</w:t>
      </w:r>
      <w:r w:rsidR="009763E5">
        <w:rPr>
          <w:rFonts w:ascii="Times New Roman" w:hAnsi="Times New Roman" w:cs="Times New Roman"/>
        </w:rPr>
        <w:t>3</w:t>
      </w:r>
      <w:r w:rsidR="00B34F5B">
        <w:rPr>
          <w:rFonts w:ascii="Times New Roman" w:hAnsi="Times New Roman" w:cs="Times New Roman"/>
        </w:rPr>
        <w:t>)</w:t>
      </w:r>
      <w:r w:rsidR="6D713917" w:rsidRPr="055B9FC7">
        <w:rPr>
          <w:rFonts w:ascii="Times New Roman" w:hAnsi="Times New Roman" w:cs="Times New Roman"/>
        </w:rPr>
        <w:t xml:space="preserve"> </w:t>
      </w:r>
      <w:r w:rsidRPr="055B9FC7">
        <w:rPr>
          <w:rFonts w:ascii="Times New Roman" w:hAnsi="Times New Roman" w:cs="Times New Roman"/>
        </w:rPr>
        <w:t>suplente</w:t>
      </w:r>
      <w:r w:rsidR="6D713917" w:rsidRPr="055B9FC7">
        <w:rPr>
          <w:rFonts w:ascii="Times New Roman" w:hAnsi="Times New Roman" w:cs="Times New Roman"/>
        </w:rPr>
        <w:t>s</w:t>
      </w:r>
      <w:r w:rsidRPr="055B9FC7">
        <w:rPr>
          <w:rFonts w:ascii="Times New Roman" w:hAnsi="Times New Roman" w:cs="Times New Roman"/>
        </w:rPr>
        <w:t xml:space="preserve"> en función de las respuestas más originales aportadas a la iniciativa durante el plazo que se cita en el punto Duración. </w:t>
      </w:r>
      <w:r w:rsidR="63546224" w:rsidRPr="055B9FC7">
        <w:rPr>
          <w:rFonts w:ascii="Times New Roman" w:hAnsi="Times New Roman" w:cs="Times New Roman"/>
        </w:rPr>
        <w:t xml:space="preserve">Cada </w:t>
      </w:r>
      <w:r w:rsidRPr="055B9FC7">
        <w:rPr>
          <w:rFonts w:ascii="Times New Roman" w:hAnsi="Times New Roman" w:cs="Times New Roman"/>
        </w:rPr>
        <w:t xml:space="preserve">ganador obtendrá </w:t>
      </w:r>
      <w:r w:rsidR="00645C20">
        <w:rPr>
          <w:rFonts w:ascii="Times New Roman" w:hAnsi="Times New Roman" w:cs="Times New Roman"/>
        </w:rPr>
        <w:t xml:space="preserve">un </w:t>
      </w:r>
      <w:r w:rsidR="00C513CB">
        <w:rPr>
          <w:rFonts w:ascii="Times New Roman" w:hAnsi="Times New Roman" w:cs="Times New Roman"/>
        </w:rPr>
        <w:t xml:space="preserve">Pase doble para acceder a la </w:t>
      </w:r>
      <w:r w:rsidR="00CE6695">
        <w:rPr>
          <w:rFonts w:ascii="Times New Roman" w:hAnsi="Times New Roman" w:cs="Times New Roman"/>
        </w:rPr>
        <w:t>“</w:t>
      </w:r>
      <w:r w:rsidR="009738F9">
        <w:rPr>
          <w:rFonts w:ascii="Times New Roman" w:hAnsi="Times New Roman" w:cs="Times New Roman"/>
        </w:rPr>
        <w:t xml:space="preserve">Gala </w:t>
      </w:r>
      <w:r w:rsidR="009738F9" w:rsidRPr="009738F9">
        <w:rPr>
          <w:rFonts w:ascii="Times New Roman" w:hAnsi="Times New Roman" w:cs="Times New Roman"/>
        </w:rPr>
        <w:t xml:space="preserve">GenZ </w:t>
      </w:r>
      <w:proofErr w:type="spellStart"/>
      <w:r w:rsidR="009738F9" w:rsidRPr="009738F9">
        <w:rPr>
          <w:rFonts w:ascii="Times New Roman" w:hAnsi="Times New Roman" w:cs="Times New Roman"/>
        </w:rPr>
        <w:t>Awards</w:t>
      </w:r>
      <w:proofErr w:type="spellEnd"/>
      <w:r w:rsidR="00CE6695">
        <w:rPr>
          <w:rFonts w:ascii="Times New Roman" w:hAnsi="Times New Roman" w:cs="Times New Roman"/>
        </w:rPr>
        <w:t>”</w:t>
      </w:r>
      <w:r w:rsidR="009738F9" w:rsidRPr="009738F9">
        <w:rPr>
          <w:rFonts w:ascii="Times New Roman" w:hAnsi="Times New Roman" w:cs="Times New Roman"/>
        </w:rPr>
        <w:t xml:space="preserve"> </w:t>
      </w:r>
      <w:r w:rsidR="00C513CB">
        <w:rPr>
          <w:rFonts w:ascii="Times New Roman" w:hAnsi="Times New Roman" w:cs="Times New Roman"/>
        </w:rPr>
        <w:t xml:space="preserve">que tendrá lugar en directo el </w:t>
      </w:r>
      <w:r w:rsidR="007D54BE" w:rsidRPr="007D54BE">
        <w:rPr>
          <w:rFonts w:ascii="Times New Roman" w:hAnsi="Times New Roman" w:cs="Times New Roman"/>
        </w:rPr>
        <w:t>Gran Teatro Príncipe Pío de Madrid (</w:t>
      </w:r>
      <w:r w:rsidR="007D54BE" w:rsidRPr="007D54BE">
        <w:rPr>
          <w:rFonts w:ascii="Times New Roman" w:hAnsi="Times New Roman" w:cs="Times New Roman"/>
          <w:b/>
          <w:bCs/>
        </w:rPr>
        <w:t> </w:t>
      </w:r>
      <w:hyperlink r:id="rId8" w:history="1">
        <w:r w:rsidR="007D54BE" w:rsidRPr="007D54BE">
          <w:rPr>
            <w:rFonts w:ascii="Times New Roman" w:hAnsi="Times New Roman" w:cs="Times New Roman"/>
          </w:rPr>
          <w:t>Cta. de San Vicente, 44, Moncloa - Aravaca, 28008 Madrid</w:t>
        </w:r>
      </w:hyperlink>
      <w:r w:rsidR="007D54BE" w:rsidRPr="007D54BE">
        <w:rPr>
          <w:rFonts w:ascii="Times New Roman" w:hAnsi="Times New Roman" w:cs="Times New Roman"/>
        </w:rPr>
        <w:t xml:space="preserve">) el 21 de </w:t>
      </w:r>
      <w:r w:rsidR="006A5946" w:rsidRPr="007D54BE">
        <w:rPr>
          <w:rFonts w:ascii="Times New Roman" w:hAnsi="Times New Roman" w:cs="Times New Roman"/>
        </w:rPr>
        <w:t>octubre</w:t>
      </w:r>
      <w:r w:rsidR="007D54BE">
        <w:rPr>
          <w:rFonts w:ascii="Times New Roman" w:hAnsi="Times New Roman" w:cs="Times New Roman"/>
        </w:rPr>
        <w:t xml:space="preserve"> de 2026</w:t>
      </w:r>
      <w:r w:rsidR="00C513CB">
        <w:rPr>
          <w:rFonts w:ascii="Times New Roman" w:hAnsi="Times New Roman" w:cs="Times New Roman"/>
        </w:rPr>
        <w:t xml:space="preserve">. La organización no se hace cargo de los gastos de desplazamiento ni de alojamiento en que pueda incurrir el ganador por asistir al programa. </w:t>
      </w:r>
    </w:p>
    <w:p w14:paraId="432759D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El ganador no puede transferir su derecho al premio a otra persona.</w:t>
      </w:r>
    </w:p>
    <w:p w14:paraId="57AD78F9" w14:textId="6DBA69C3" w:rsidR="009755DA" w:rsidRPr="00805FE4" w:rsidRDefault="009755DA" w:rsidP="009755DA">
      <w:pPr>
        <w:jc w:val="both"/>
        <w:rPr>
          <w:rFonts w:ascii="Times New Roman" w:hAnsi="Times New Roman" w:cs="Times New Roman"/>
        </w:rPr>
      </w:pPr>
      <w:r w:rsidRPr="00910482">
        <w:rPr>
          <w:rFonts w:ascii="Times New Roman" w:hAnsi="Times New Roman" w:cs="Times New Roman"/>
        </w:rPr>
        <w:t>El Organizador se pondrá en contacto con el ganador mediante un mensaje directo de</w:t>
      </w:r>
      <w:r w:rsidR="007C0E03">
        <w:rPr>
          <w:rFonts w:ascii="Times New Roman" w:hAnsi="Times New Roman" w:cs="Times New Roman"/>
        </w:rPr>
        <w:t xml:space="preserve"> Instagram</w:t>
      </w:r>
      <w:r w:rsidR="00645C20">
        <w:rPr>
          <w:rFonts w:ascii="Times New Roman" w:hAnsi="Times New Roman" w:cs="Times New Roman"/>
        </w:rPr>
        <w:t>,</w:t>
      </w:r>
      <w:r w:rsidRPr="00910482">
        <w:rPr>
          <w:rFonts w:ascii="Times New Roman" w:hAnsi="Times New Roman" w:cs="Times New Roman"/>
        </w:rPr>
        <w:t xml:space="preserve"> una vez finalizado el plazo del concurso</w:t>
      </w:r>
      <w:r w:rsidR="004B21D0">
        <w:rPr>
          <w:rFonts w:ascii="Times New Roman" w:hAnsi="Times New Roman" w:cs="Times New Roman"/>
        </w:rPr>
        <w:t xml:space="preserve"> y se facilitará la entrada</w:t>
      </w:r>
      <w:r w:rsidR="00D544F2">
        <w:rPr>
          <w:rFonts w:ascii="Times New Roman" w:hAnsi="Times New Roman" w:cs="Times New Roman"/>
        </w:rPr>
        <w:t xml:space="preserve"> mediante un mail</w:t>
      </w:r>
      <w:r w:rsidR="00C513CB">
        <w:rPr>
          <w:rFonts w:ascii="Times New Roman" w:hAnsi="Times New Roman" w:cs="Times New Roman"/>
        </w:rPr>
        <w:t xml:space="preserve">. </w:t>
      </w:r>
    </w:p>
    <w:p w14:paraId="3506BE5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El Organizador se reserva el derecho a cambiar el carácter del premio en caso de que no sea posible, por motivos ajenos a la misma, la entrega del premio especificado en las presentes bases. </w:t>
      </w:r>
      <w:r w:rsidRPr="00805FE4">
        <w:rPr>
          <w:rFonts w:ascii="Times New Roman" w:hAnsi="Times New Roman" w:cs="Times New Roman"/>
        </w:rPr>
        <w:lastRenderedPageBreak/>
        <w:t xml:space="preserve">En este caso, el Organizador se compromete a que el premio sea de análogas características a las del premio anunciado y/o a que su valor económico sea similar al del premio anunciado. </w:t>
      </w:r>
    </w:p>
    <w:p w14:paraId="5EC05622" w14:textId="446BFFA8"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Una vez efectuada la comunicación válida con el ganador, este deberá confirmar su aceptación o eventual renuncia en el plazo de 24horas, para mayor agilidad de la asignación correcta y completa de los premios de la Iniciativa. La aceptación deberá hacerse vía </w:t>
      </w:r>
      <w:r w:rsidR="00575F73">
        <w:rPr>
          <w:rFonts w:ascii="Times New Roman" w:hAnsi="Times New Roman" w:cs="Times New Roman"/>
        </w:rPr>
        <w:t xml:space="preserve">mensaje directo de </w:t>
      </w:r>
      <w:r w:rsidR="00932BB6">
        <w:rPr>
          <w:rFonts w:ascii="Times New Roman" w:hAnsi="Times New Roman" w:cs="Times New Roman"/>
        </w:rPr>
        <w:t>Instagram</w:t>
      </w:r>
      <w:r w:rsidR="00762D0D">
        <w:rPr>
          <w:rFonts w:ascii="Times New Roman" w:hAnsi="Times New Roman" w:cs="Times New Roman"/>
        </w:rPr>
        <w:t xml:space="preserve">, </w:t>
      </w:r>
      <w:r w:rsidRPr="00805FE4">
        <w:rPr>
          <w:rFonts w:ascii="Times New Roman" w:hAnsi="Times New Roman" w:cs="Times New Roman"/>
        </w:rPr>
        <w:t xml:space="preserve">entendiéndose que hay renuncia al premio, en caso de que no haya confirmación en el plazo indicado. </w:t>
      </w:r>
    </w:p>
    <w:p w14:paraId="13B54A58"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Aquellos premios cuya valoración sea superior a 300 € están sujetos a retención o ingreso a cuenta en virtud de lo dispuesto en la Ley 35/2006, de 28 de noviembre, reguladora del Impuesto sobre la Renta de las Personas Físicas (IRPF), así como en el Reglamento del IRPF, aprobado por Real Decreto 439/2007, de 30 de marzo. Por otra parte, de acuerdo con lo previsto en el artículo 33.1 de la citada Ley 35/2006, la obtención de un premio de este tipo constituye para su beneficiario una ganancia patrimonial a efectos de IRPF, al dar lugar a una variación en el valor de su patrimonio puesta de manifiesta por una alteración en su composición. </w:t>
      </w:r>
    </w:p>
    <w:p w14:paraId="2CF1CC57"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El ganador no podrá renunciar al premio una vez que el mismo haya sido aceptado. Para el caso de que los datos personales del ganador no fueran válidos, o no haya sido posible contactar con él, en el citado plazo, o si hubiera manifestado el ganador su voluntad clara e inequívoca de renunciar al premio, pasadas 24 horas no podrá reclamarse. En el supuesto que no se pueda contactar con la persona ganadora o que por algún motivo a las mismas imputables, no se les pueda hacer entrega del premio, dentro de los dos días hábiles indicados, el Organizador contactará con las personas siguientes en la lista de suplentes. En el supuesto de hacerse imposible entregar los premios tanto al ganador como a los suplentes por causas no imputables al Organizador, el concurso quedará desierto. </w:t>
      </w:r>
    </w:p>
    <w:p w14:paraId="5338EC30"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6. Garantías </w:t>
      </w:r>
    </w:p>
    <w:p w14:paraId="49C9CB53"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6.1 Los Participantes ceden, sin límite temporal ni territorial alguno la totalidad de los derechos de propiedad intelectual que pudiera corresponderle sobre el Contenido puesto a disposición del Organizador, respondiendo de su autoría, titularidad y originalidad y garantizando al Organizador el pacífico ejercicio de los derechos cedidos y haber obtenido la autorización necesaria de cuantas personas e imágenes aparecen en el contenido enviado. </w:t>
      </w:r>
    </w:p>
    <w:p w14:paraId="5D89F97B"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6.2 Los Participantes serán responsables de cualquier reclamación que reciba el Organizador, derivada del Contenido enviado para participar en esta Iniciativa, manteniendo indemne al Organizador frente a cualquier reclamación que éstas puedan recibir de cualquier tercero por tal motivo. </w:t>
      </w:r>
    </w:p>
    <w:p w14:paraId="1134C4B8" w14:textId="777777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7. Supervisión </w:t>
      </w:r>
    </w:p>
    <w:p w14:paraId="06B72819" w14:textId="51892657" w:rsidR="00281CF2" w:rsidRDefault="009755DA" w:rsidP="009755DA">
      <w:pPr>
        <w:jc w:val="both"/>
        <w:rPr>
          <w:rFonts w:ascii="Times New Roman" w:hAnsi="Times New Roman" w:cs="Times New Roman"/>
          <w:b/>
        </w:rPr>
      </w:pPr>
      <w:r w:rsidRPr="00805FE4">
        <w:rPr>
          <w:rFonts w:ascii="Times New Roman" w:hAnsi="Times New Roman" w:cs="Times New Roman"/>
        </w:rPr>
        <w:t xml:space="preserve">Cualquier Participante que manipule los procedimientos de participación y/o que incumpla las bases contenidas en el presente documento será descalificado. También queda reservado el derecho de verificar por cualquier procedimiento que el Organizador estime apropiado que los ganadores cumplen con todos los requisitos de este documento. </w:t>
      </w:r>
    </w:p>
    <w:p w14:paraId="278AFE97" w14:textId="1F2FC577"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8. Modificaciones de las Bases y/o anexos </w:t>
      </w:r>
    </w:p>
    <w:p w14:paraId="1A55B2AF" w14:textId="7CCB4E3B" w:rsidR="009755DA" w:rsidRDefault="009755DA" w:rsidP="009755DA">
      <w:pPr>
        <w:jc w:val="both"/>
        <w:rPr>
          <w:rFonts w:ascii="Times New Roman" w:hAnsi="Times New Roman" w:cs="Times New Roman"/>
        </w:rPr>
      </w:pPr>
      <w:r w:rsidRPr="00805FE4">
        <w:rPr>
          <w:rFonts w:ascii="Times New Roman" w:hAnsi="Times New Roman" w:cs="Times New Roman"/>
        </w:rPr>
        <w:t xml:space="preserve">El Organizador se reserva el derecho a realizar modificaciones – incluyendo la cancelación o suspensión anticipada de la Iniciativa – y/o a añadir anexos sucesivos sobre estas bases por motivos técnicos, operativos, comerciales, o de audiencia, publicando siempre estas modificaciones y/o anexos en la dirección </w:t>
      </w:r>
      <w:r w:rsidR="00320EAA" w:rsidRPr="00320EAA">
        <w:rPr>
          <w:rFonts w:ascii="Times New Roman" w:hAnsi="Times New Roman" w:cs="Times New Roman"/>
        </w:rPr>
        <w:t>https://www.divinity.es/genzawards/</w:t>
      </w:r>
      <w:r w:rsidRPr="00805FE4">
        <w:rPr>
          <w:rFonts w:ascii="Times New Roman" w:hAnsi="Times New Roman" w:cs="Times New Roman"/>
        </w:rPr>
        <w:t xml:space="preserve">. </w:t>
      </w:r>
    </w:p>
    <w:p w14:paraId="28B998DD" w14:textId="77777777" w:rsidR="0095152F" w:rsidRPr="00805FE4" w:rsidRDefault="0095152F" w:rsidP="009755DA">
      <w:pPr>
        <w:jc w:val="both"/>
        <w:rPr>
          <w:rFonts w:ascii="Times New Roman" w:hAnsi="Times New Roman" w:cs="Times New Roman"/>
        </w:rPr>
      </w:pPr>
    </w:p>
    <w:p w14:paraId="03CAE915" w14:textId="490F3792"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lastRenderedPageBreak/>
        <w:t>9. Protección de Datos de carácter personal</w:t>
      </w:r>
    </w:p>
    <w:p w14:paraId="1A5C7929" w14:textId="01248B2D"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De conformidad con Reglamento (EU) </w:t>
      </w:r>
      <w:proofErr w:type="spellStart"/>
      <w:r w:rsidRPr="00805FE4">
        <w:rPr>
          <w:rFonts w:ascii="Times New Roman" w:hAnsi="Times New Roman" w:cs="Times New Roman"/>
        </w:rPr>
        <w:t>nº</w:t>
      </w:r>
      <w:proofErr w:type="spellEnd"/>
      <w:r w:rsidRPr="00805FE4">
        <w:rPr>
          <w:rFonts w:ascii="Times New Roman" w:hAnsi="Times New Roman" w:cs="Times New Roman"/>
        </w:rPr>
        <w:t xml:space="preserve"> 2016/679, de 27 de abril de 2016, el Organizador informa a los Participantes </w:t>
      </w:r>
      <w:r w:rsidR="0095152F">
        <w:rPr>
          <w:rFonts w:ascii="Times New Roman" w:hAnsi="Times New Roman" w:cs="Times New Roman"/>
        </w:rPr>
        <w:t>de que los datos facilitados</w:t>
      </w:r>
      <w:r w:rsidRPr="00805FE4">
        <w:rPr>
          <w:rFonts w:ascii="Times New Roman" w:hAnsi="Times New Roman" w:cs="Times New Roman"/>
        </w:rPr>
        <w:t xml:space="preserve"> se utilizarán exclusivamente para la gestión de esta iniciativa y la entrega del premio a los ganadores, destruyéndose una vez finalizadas dichas tareas.</w:t>
      </w:r>
    </w:p>
    <w:p w14:paraId="68A0EC04" w14:textId="33A67E2B"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El Organizador, con domicilio en Madrid, Ctra. de Fuencarral-Alcobendas </w:t>
      </w:r>
      <w:proofErr w:type="spellStart"/>
      <w:r w:rsidRPr="00805FE4">
        <w:rPr>
          <w:rFonts w:ascii="Times New Roman" w:hAnsi="Times New Roman" w:cs="Times New Roman"/>
        </w:rPr>
        <w:t>nº</w:t>
      </w:r>
      <w:proofErr w:type="spellEnd"/>
      <w:r w:rsidRPr="00805FE4">
        <w:rPr>
          <w:rFonts w:ascii="Times New Roman" w:hAnsi="Times New Roman" w:cs="Times New Roman"/>
        </w:rPr>
        <w:t xml:space="preserve"> 4, como responsable del fichero, garantiza a los Participantes el ejercicio de los derechos de acceso, rectificación, cancelación, oposición, limitación y portabilidad, dirigiéndose al Delegado de Protección de Datos, a través de correo electrónico a la dirección privacidad@</w:t>
      </w:r>
      <w:r w:rsidR="0095152F">
        <w:rPr>
          <w:rFonts w:ascii="Times New Roman" w:hAnsi="Times New Roman" w:cs="Times New Roman"/>
        </w:rPr>
        <w:t>publiesp</w:t>
      </w:r>
      <w:r w:rsidRPr="00805FE4">
        <w:rPr>
          <w:rFonts w:ascii="Times New Roman" w:hAnsi="Times New Roman" w:cs="Times New Roman"/>
        </w:rPr>
        <w:t>.es, debiendo remitir por escrito la concreta solicitud a la Unidad de Protección de Datos del titular. De igual modo, el Organizador se compromete, en la utilización de los datos incluidos en el fichero, a respetar su confidencialidad y a utilizarlos de acuerdo con la finalidad del fichero.</w:t>
      </w:r>
    </w:p>
    <w:p w14:paraId="598B429E" w14:textId="339BC2A8" w:rsidR="009755DA" w:rsidRPr="00805FE4" w:rsidRDefault="009755DA" w:rsidP="009755DA">
      <w:pPr>
        <w:jc w:val="both"/>
        <w:rPr>
          <w:rFonts w:ascii="Times New Roman" w:hAnsi="Times New Roman" w:cs="Times New Roman"/>
          <w:b/>
        </w:rPr>
      </w:pPr>
      <w:r w:rsidRPr="00805FE4">
        <w:rPr>
          <w:rFonts w:ascii="Times New Roman" w:hAnsi="Times New Roman" w:cs="Times New Roman"/>
          <w:b/>
        </w:rPr>
        <w:t xml:space="preserve">10. Conflictos y Ley Aplicable. </w:t>
      </w:r>
    </w:p>
    <w:p w14:paraId="4E87961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En caso de divergencia entre los usuarios y la interpretación de las presentes bases por parte del Organizador, serán competentes para conocer de los litigios que puedan plantearse los Juzgados y Tribunales de la ciudad de Madrid, renunciando expresamente los Participantes al fuero que pudiera corresponderles. </w:t>
      </w:r>
    </w:p>
    <w:p w14:paraId="4294EEE1" w14:textId="77777777" w:rsidR="009755DA" w:rsidRPr="00805FE4" w:rsidRDefault="009755DA" w:rsidP="009755DA">
      <w:pPr>
        <w:jc w:val="both"/>
        <w:rPr>
          <w:rFonts w:ascii="Times New Roman" w:hAnsi="Times New Roman" w:cs="Times New Roman"/>
        </w:rPr>
      </w:pPr>
      <w:r w:rsidRPr="00805FE4">
        <w:rPr>
          <w:rFonts w:ascii="Times New Roman" w:hAnsi="Times New Roman" w:cs="Times New Roman"/>
        </w:rPr>
        <w:t xml:space="preserve">La participación en esta Iniciativa supone la aceptación expresa de las presentes bases y la sumisión expresa de las decisiones interpretativas que de las mismas efectúe el Organizador. </w:t>
      </w:r>
    </w:p>
    <w:p w14:paraId="669D0C5F" w14:textId="77777777" w:rsidR="009755DA" w:rsidRPr="00805FE4" w:rsidRDefault="009755DA" w:rsidP="009755DA">
      <w:pPr>
        <w:jc w:val="both"/>
        <w:rPr>
          <w:rFonts w:ascii="Times New Roman" w:hAnsi="Times New Roman" w:cs="Times New Roman"/>
        </w:rPr>
      </w:pPr>
    </w:p>
    <w:p w14:paraId="31F08229" w14:textId="581C2770" w:rsidR="009755DA" w:rsidRPr="00805FE4" w:rsidRDefault="7E38C15E" w:rsidP="009755DA">
      <w:pPr>
        <w:jc w:val="both"/>
        <w:rPr>
          <w:rFonts w:ascii="Times New Roman" w:hAnsi="Times New Roman" w:cs="Times New Roman"/>
        </w:rPr>
      </w:pPr>
      <w:r w:rsidRPr="055B9FC7">
        <w:rPr>
          <w:rFonts w:ascii="Times New Roman" w:hAnsi="Times New Roman" w:cs="Times New Roman"/>
        </w:rPr>
        <w:t xml:space="preserve">En Madrid, a </w:t>
      </w:r>
      <w:r w:rsidR="00EC4A34">
        <w:rPr>
          <w:rFonts w:ascii="Times New Roman" w:hAnsi="Times New Roman" w:cs="Times New Roman"/>
        </w:rPr>
        <w:t>2</w:t>
      </w:r>
      <w:r w:rsidR="00D544F2">
        <w:rPr>
          <w:rFonts w:ascii="Times New Roman" w:hAnsi="Times New Roman" w:cs="Times New Roman"/>
        </w:rPr>
        <w:t>5</w:t>
      </w:r>
      <w:r w:rsidR="00EC4A34">
        <w:rPr>
          <w:rFonts w:ascii="Times New Roman" w:hAnsi="Times New Roman" w:cs="Times New Roman"/>
        </w:rPr>
        <w:t xml:space="preserve"> de septiembre</w:t>
      </w:r>
      <w:r w:rsidR="00C513CB">
        <w:rPr>
          <w:rFonts w:ascii="Times New Roman" w:hAnsi="Times New Roman" w:cs="Times New Roman"/>
        </w:rPr>
        <w:t xml:space="preserve"> de 2026</w:t>
      </w:r>
    </w:p>
    <w:p w14:paraId="3D60C1C8" w14:textId="77777777" w:rsidR="00662C13" w:rsidRPr="00805FE4" w:rsidRDefault="00662C13"/>
    <w:sectPr w:rsidR="00662C13" w:rsidRPr="00805F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E0961"/>
    <w:multiLevelType w:val="hybridMultilevel"/>
    <w:tmpl w:val="C7AA3F62"/>
    <w:lvl w:ilvl="0" w:tplc="6D8C328E">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77C45D05"/>
    <w:multiLevelType w:val="hybridMultilevel"/>
    <w:tmpl w:val="836C36E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24990778">
    <w:abstractNumId w:val="1"/>
  </w:num>
  <w:num w:numId="2" w16cid:durableId="537477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DA"/>
    <w:rsid w:val="00034125"/>
    <w:rsid w:val="00092848"/>
    <w:rsid w:val="000D7E0F"/>
    <w:rsid w:val="00172353"/>
    <w:rsid w:val="001727B7"/>
    <w:rsid w:val="001D0C9D"/>
    <w:rsid w:val="001D60D3"/>
    <w:rsid w:val="00281CF2"/>
    <w:rsid w:val="002C6AEC"/>
    <w:rsid w:val="0030233D"/>
    <w:rsid w:val="00303988"/>
    <w:rsid w:val="00320EAA"/>
    <w:rsid w:val="00387137"/>
    <w:rsid w:val="003B2006"/>
    <w:rsid w:val="003F1D8F"/>
    <w:rsid w:val="003F3C7B"/>
    <w:rsid w:val="00434694"/>
    <w:rsid w:val="00442E22"/>
    <w:rsid w:val="004B21D0"/>
    <w:rsid w:val="004B3BA4"/>
    <w:rsid w:val="004E4464"/>
    <w:rsid w:val="00506E15"/>
    <w:rsid w:val="0052481C"/>
    <w:rsid w:val="00542CA6"/>
    <w:rsid w:val="005453EE"/>
    <w:rsid w:val="00546394"/>
    <w:rsid w:val="00562A1D"/>
    <w:rsid w:val="00575F73"/>
    <w:rsid w:val="00591ED0"/>
    <w:rsid w:val="005C6CA0"/>
    <w:rsid w:val="005F3278"/>
    <w:rsid w:val="005F5706"/>
    <w:rsid w:val="0062000B"/>
    <w:rsid w:val="00645C20"/>
    <w:rsid w:val="00662C13"/>
    <w:rsid w:val="006A5946"/>
    <w:rsid w:val="006A62CD"/>
    <w:rsid w:val="006B4D5B"/>
    <w:rsid w:val="006D2927"/>
    <w:rsid w:val="006F1A6D"/>
    <w:rsid w:val="006F4A91"/>
    <w:rsid w:val="00715752"/>
    <w:rsid w:val="00724B7D"/>
    <w:rsid w:val="00762D0D"/>
    <w:rsid w:val="007C0E03"/>
    <w:rsid w:val="007C6AC2"/>
    <w:rsid w:val="007D043E"/>
    <w:rsid w:val="007D54BE"/>
    <w:rsid w:val="007E20D9"/>
    <w:rsid w:val="00805FE4"/>
    <w:rsid w:val="008926F9"/>
    <w:rsid w:val="008A2FC5"/>
    <w:rsid w:val="008C60FC"/>
    <w:rsid w:val="00910482"/>
    <w:rsid w:val="00914CFC"/>
    <w:rsid w:val="00932BB6"/>
    <w:rsid w:val="00937E0B"/>
    <w:rsid w:val="009471CB"/>
    <w:rsid w:val="0095152F"/>
    <w:rsid w:val="009738F9"/>
    <w:rsid w:val="009755DA"/>
    <w:rsid w:val="009763E5"/>
    <w:rsid w:val="009819E2"/>
    <w:rsid w:val="009B4BEB"/>
    <w:rsid w:val="00A0635A"/>
    <w:rsid w:val="00A77C6D"/>
    <w:rsid w:val="00A9486F"/>
    <w:rsid w:val="00AA5080"/>
    <w:rsid w:val="00AB2B65"/>
    <w:rsid w:val="00AE3B50"/>
    <w:rsid w:val="00B0110B"/>
    <w:rsid w:val="00B30AE4"/>
    <w:rsid w:val="00B34F5B"/>
    <w:rsid w:val="00B51BA3"/>
    <w:rsid w:val="00B66F19"/>
    <w:rsid w:val="00BE0767"/>
    <w:rsid w:val="00BF6E8D"/>
    <w:rsid w:val="00C513CB"/>
    <w:rsid w:val="00C558B8"/>
    <w:rsid w:val="00C74C7B"/>
    <w:rsid w:val="00CD4AF0"/>
    <w:rsid w:val="00CE492F"/>
    <w:rsid w:val="00CE6695"/>
    <w:rsid w:val="00CF1978"/>
    <w:rsid w:val="00CF7B5D"/>
    <w:rsid w:val="00D06C83"/>
    <w:rsid w:val="00D33B68"/>
    <w:rsid w:val="00D544F2"/>
    <w:rsid w:val="00D76281"/>
    <w:rsid w:val="00DB53A5"/>
    <w:rsid w:val="00E23D02"/>
    <w:rsid w:val="00E73964"/>
    <w:rsid w:val="00E966B9"/>
    <w:rsid w:val="00EA64DC"/>
    <w:rsid w:val="00EC2F82"/>
    <w:rsid w:val="00EC4A34"/>
    <w:rsid w:val="00EE6D47"/>
    <w:rsid w:val="00F415EE"/>
    <w:rsid w:val="00F90D1E"/>
    <w:rsid w:val="00F96A52"/>
    <w:rsid w:val="00FC32A1"/>
    <w:rsid w:val="01223983"/>
    <w:rsid w:val="024DE3BB"/>
    <w:rsid w:val="055B9FC7"/>
    <w:rsid w:val="09090CCB"/>
    <w:rsid w:val="130AA452"/>
    <w:rsid w:val="137E0501"/>
    <w:rsid w:val="13EF59F6"/>
    <w:rsid w:val="145B9C1F"/>
    <w:rsid w:val="16C8231A"/>
    <w:rsid w:val="17C42F65"/>
    <w:rsid w:val="1A441244"/>
    <w:rsid w:val="1DB4E82F"/>
    <w:rsid w:val="1E91F324"/>
    <w:rsid w:val="207CFF8A"/>
    <w:rsid w:val="2261670F"/>
    <w:rsid w:val="28F21684"/>
    <w:rsid w:val="2FF8874B"/>
    <w:rsid w:val="308E30BE"/>
    <w:rsid w:val="3B096F77"/>
    <w:rsid w:val="3CAD7F92"/>
    <w:rsid w:val="43387BE0"/>
    <w:rsid w:val="44F4E058"/>
    <w:rsid w:val="489FB2B3"/>
    <w:rsid w:val="4A17C847"/>
    <w:rsid w:val="4AC0FEB2"/>
    <w:rsid w:val="4B2BB62C"/>
    <w:rsid w:val="4F9AC4DB"/>
    <w:rsid w:val="5081B88A"/>
    <w:rsid w:val="54B1D289"/>
    <w:rsid w:val="54E86CA7"/>
    <w:rsid w:val="5910ED3C"/>
    <w:rsid w:val="59BE7B44"/>
    <w:rsid w:val="5A1B1F93"/>
    <w:rsid w:val="5AD8F530"/>
    <w:rsid w:val="5D8D5A99"/>
    <w:rsid w:val="600DB1AE"/>
    <w:rsid w:val="61124280"/>
    <w:rsid w:val="63546224"/>
    <w:rsid w:val="65C50CA8"/>
    <w:rsid w:val="66660EE9"/>
    <w:rsid w:val="6D713917"/>
    <w:rsid w:val="6D818158"/>
    <w:rsid w:val="6EF5B398"/>
    <w:rsid w:val="70321528"/>
    <w:rsid w:val="746A11D2"/>
    <w:rsid w:val="762CBEC9"/>
    <w:rsid w:val="7D260EC1"/>
    <w:rsid w:val="7E38C1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0E3A"/>
  <w15:chartTrackingRefBased/>
  <w15:docId w15:val="{38049D03-2FDC-4562-8529-33B29313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5D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755DA"/>
    <w:rPr>
      <w:color w:val="0563C1" w:themeColor="hyperlink"/>
      <w:u w:val="single"/>
    </w:rPr>
  </w:style>
  <w:style w:type="paragraph" w:styleId="Prrafodelista">
    <w:name w:val="List Paragraph"/>
    <w:basedOn w:val="Normal"/>
    <w:uiPriority w:val="34"/>
    <w:qFormat/>
    <w:rsid w:val="009755DA"/>
    <w:pPr>
      <w:ind w:left="720"/>
      <w:contextualSpacing/>
    </w:pPr>
  </w:style>
  <w:style w:type="character" w:styleId="Mencinsinresolver">
    <w:name w:val="Unresolved Mention"/>
    <w:basedOn w:val="Fuentedeprrafopredeter"/>
    <w:uiPriority w:val="99"/>
    <w:semiHidden/>
    <w:unhideWhenUsed/>
    <w:rsid w:val="009755DA"/>
    <w:rPr>
      <w:color w:val="605E5C"/>
      <w:shd w:val="clear" w:color="auto" w:fill="E1DFDD"/>
    </w:rPr>
  </w:style>
  <w:style w:type="paragraph" w:styleId="Revisin">
    <w:name w:val="Revision"/>
    <w:hidden/>
    <w:uiPriority w:val="99"/>
    <w:semiHidden/>
    <w:rsid w:val="00D76281"/>
    <w:pPr>
      <w:spacing w:after="0" w:line="240" w:lineRule="auto"/>
    </w:pPr>
  </w:style>
  <w:style w:type="character" w:styleId="Refdecomentario">
    <w:name w:val="annotation reference"/>
    <w:basedOn w:val="Fuentedeprrafopredeter"/>
    <w:uiPriority w:val="99"/>
    <w:semiHidden/>
    <w:unhideWhenUsed/>
    <w:rsid w:val="00D76281"/>
    <w:rPr>
      <w:sz w:val="16"/>
      <w:szCs w:val="16"/>
    </w:rPr>
  </w:style>
  <w:style w:type="paragraph" w:styleId="Textocomentario">
    <w:name w:val="annotation text"/>
    <w:basedOn w:val="Normal"/>
    <w:link w:val="TextocomentarioCar"/>
    <w:uiPriority w:val="99"/>
    <w:unhideWhenUsed/>
    <w:rsid w:val="00D76281"/>
    <w:pPr>
      <w:spacing w:line="240" w:lineRule="auto"/>
    </w:pPr>
    <w:rPr>
      <w:sz w:val="20"/>
      <w:szCs w:val="20"/>
    </w:rPr>
  </w:style>
  <w:style w:type="character" w:customStyle="1" w:styleId="TextocomentarioCar">
    <w:name w:val="Texto comentario Car"/>
    <w:basedOn w:val="Fuentedeprrafopredeter"/>
    <w:link w:val="Textocomentario"/>
    <w:uiPriority w:val="99"/>
    <w:rsid w:val="00D76281"/>
    <w:rPr>
      <w:sz w:val="20"/>
      <w:szCs w:val="20"/>
    </w:rPr>
  </w:style>
  <w:style w:type="paragraph" w:styleId="Asuntodelcomentario">
    <w:name w:val="annotation subject"/>
    <w:basedOn w:val="Textocomentario"/>
    <w:next w:val="Textocomentario"/>
    <w:link w:val="AsuntodelcomentarioCar"/>
    <w:uiPriority w:val="99"/>
    <w:semiHidden/>
    <w:unhideWhenUsed/>
    <w:rsid w:val="00D76281"/>
    <w:rPr>
      <w:b/>
      <w:bCs/>
    </w:rPr>
  </w:style>
  <w:style w:type="character" w:customStyle="1" w:styleId="AsuntodelcomentarioCar">
    <w:name w:val="Asunto del comentario Car"/>
    <w:basedOn w:val="TextocomentarioCar"/>
    <w:link w:val="Asuntodelcomentario"/>
    <w:uiPriority w:val="99"/>
    <w:semiHidden/>
    <w:rsid w:val="00D76281"/>
    <w:rPr>
      <w:b/>
      <w:bCs/>
      <w:sz w:val="20"/>
      <w:szCs w:val="20"/>
    </w:rPr>
  </w:style>
  <w:style w:type="character" w:customStyle="1" w:styleId="cf01">
    <w:name w:val="cf01"/>
    <w:basedOn w:val="Fuentedeprrafopredeter"/>
    <w:rsid w:val="0030233D"/>
    <w:rPr>
      <w:rFonts w:ascii="Segoe UI" w:hAnsi="Segoe UI" w:cs="Segoe UI" w:hint="default"/>
      <w:sz w:val="18"/>
      <w:szCs w:val="18"/>
    </w:rPr>
  </w:style>
  <w:style w:type="character" w:customStyle="1" w:styleId="cf11">
    <w:name w:val="cf11"/>
    <w:basedOn w:val="Fuentedeprrafopredeter"/>
    <w:rsid w:val="007D54BE"/>
    <w:rPr>
      <w:rFonts w:ascii="Segoe UI" w:hAnsi="Segoe UI" w:cs="Segoe UI" w:hint="default"/>
      <w:b/>
      <w:bCs/>
      <w:color w:val="1F1F1F"/>
      <w:sz w:val="18"/>
      <w:szCs w:val="18"/>
      <w:shd w:val="clear" w:color="auto" w:fill="FFFFFF"/>
    </w:rPr>
  </w:style>
  <w:style w:type="character" w:customStyle="1" w:styleId="cf21">
    <w:name w:val="cf21"/>
    <w:basedOn w:val="Fuentedeprrafopredeter"/>
    <w:rsid w:val="007D54BE"/>
    <w:rPr>
      <w:rFonts w:ascii="Segoe UI" w:hAnsi="Segoe UI" w:cs="Segoe UI" w:hint="default"/>
      <w:sz w:val="18"/>
      <w:szCs w:val="18"/>
      <w:shd w:val="clear" w:color="auto" w:fill="FFFFFF"/>
    </w:rPr>
  </w:style>
  <w:style w:type="character" w:customStyle="1" w:styleId="cf31">
    <w:name w:val="cf31"/>
    <w:basedOn w:val="Fuentedeprrafopredeter"/>
    <w:rsid w:val="007D54BE"/>
    <w:rPr>
      <w:rFonts w:ascii="Segoe UI" w:hAnsi="Segoe UI" w:cs="Segoe UI" w:hint="default"/>
      <w:color w:val="1F1F1F"/>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d42287236cb49f7:0x89ba0fea276d4684?sa=X&amp;ved=1t:8290&amp;ictx=111" TargetMode="External"/><Relationship Id="rId3" Type="http://schemas.openxmlformats.org/officeDocument/2006/relationships/styles" Target="styles.xml"/><Relationship Id="rId7" Type="http://schemas.openxmlformats.org/officeDocument/2006/relationships/hyperlink" Target="https://www.divinity.es/genzawar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ivinity.es/genzaward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32C9B-EC1B-4C85-8432-EDE3BE64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1261</Words>
  <Characters>6940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Got Leibar</dc:creator>
  <cp:keywords/>
  <dc:description/>
  <cp:lastModifiedBy>Marta Martínez Untereiner</cp:lastModifiedBy>
  <cp:revision>7</cp:revision>
  <cp:lastPrinted>2022-07-12T12:27:00Z</cp:lastPrinted>
  <dcterms:created xsi:type="dcterms:W3CDTF">2026-09-24T15:56:00Z</dcterms:created>
  <dcterms:modified xsi:type="dcterms:W3CDTF">2026-09-29T09:21:00Z</dcterms:modified>
</cp:coreProperties>
</file>