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221D07A2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17408B">
        <w:rPr>
          <w:rFonts w:ascii="Arial" w:eastAsia="Arial" w:hAnsi="Arial" w:cs="Arial"/>
        </w:rPr>
        <w:t>16</w:t>
      </w:r>
      <w:r w:rsidRPr="0077048C">
        <w:rPr>
          <w:rFonts w:ascii="Arial" w:eastAsia="Arial" w:hAnsi="Arial" w:cs="Arial"/>
        </w:rPr>
        <w:t xml:space="preserve"> de </w:t>
      </w:r>
      <w:r w:rsidR="0017408B">
        <w:rPr>
          <w:rFonts w:ascii="Arial" w:eastAsia="Arial" w:hAnsi="Arial" w:cs="Arial"/>
        </w:rPr>
        <w:t>febrero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4D611F">
        <w:rPr>
          <w:rFonts w:ascii="Arial" w:eastAsia="Arial" w:hAnsi="Arial" w:cs="Arial"/>
        </w:rPr>
        <w:t>6</w:t>
      </w:r>
    </w:p>
    <w:p w14:paraId="32314A1A" w14:textId="77777777" w:rsidR="002605A1" w:rsidRDefault="002605A1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528500CE" w:rsidR="00727285" w:rsidRPr="00644FA6" w:rsidRDefault="00CE43F2" w:rsidP="00701C96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Jane Seymour </w:t>
      </w:r>
      <w:r w:rsidR="002605A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protagoniza </w:t>
      </w:r>
      <w:r w:rsidR="00644FA6" w:rsidRPr="00644FA6">
        <w:rPr>
          <w:rFonts w:ascii="Arial" w:eastAsia="Times New Roman" w:hAnsi="Arial" w:cs="Arial"/>
          <w:bCs/>
          <w:color w:val="002C5F"/>
          <w:sz w:val="44"/>
          <w:szCs w:val="44"/>
        </w:rPr>
        <w:t>‘Harry Wild’</w:t>
      </w:r>
      <w:r w:rsidR="00A354EF">
        <w:rPr>
          <w:rFonts w:ascii="Arial" w:eastAsia="Times New Roman" w:hAnsi="Arial" w:cs="Arial"/>
          <w:bCs/>
          <w:color w:val="002C5F"/>
          <w:sz w:val="44"/>
          <w:szCs w:val="44"/>
        </w:rPr>
        <w:t>, la nueva serie de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2605A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investigación de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Divinity</w:t>
      </w:r>
    </w:p>
    <w:p w14:paraId="6CE7CB2C" w14:textId="77777777" w:rsidR="00727285" w:rsidRPr="00644FA6" w:rsidRDefault="00727285" w:rsidP="00701C96">
      <w:pPr>
        <w:spacing w:after="0" w:line="240" w:lineRule="auto"/>
        <w:rPr>
          <w:rFonts w:ascii="Arial" w:eastAsia="Times New Roman" w:hAnsi="Arial" w:cs="Arial"/>
        </w:rPr>
      </w:pPr>
    </w:p>
    <w:p w14:paraId="136A420F" w14:textId="77777777" w:rsidR="00727285" w:rsidRPr="00644FA6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ACB6C5" w14:textId="1824FA06" w:rsidR="00CE43F2" w:rsidRDefault="004A25CB" w:rsidP="00CE43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La ficción</w:t>
      </w:r>
      <w:r w:rsidR="00CE43F2">
        <w:rPr>
          <w:rFonts w:ascii="Arial" w:eastAsia="Times New Roman" w:hAnsi="Arial" w:cs="Arial"/>
          <w:b/>
          <w:sz w:val="24"/>
          <w:szCs w:val="24"/>
        </w:rPr>
        <w:t xml:space="preserve"> muestra </w:t>
      </w:r>
      <w:r>
        <w:rPr>
          <w:rFonts w:ascii="Arial" w:eastAsia="Times New Roman" w:hAnsi="Arial" w:cs="Arial"/>
          <w:b/>
          <w:sz w:val="24"/>
          <w:szCs w:val="24"/>
        </w:rPr>
        <w:t>la labor de</w:t>
      </w:r>
      <w:r w:rsidR="00CE43F2">
        <w:rPr>
          <w:rFonts w:ascii="Arial" w:eastAsia="Times New Roman" w:hAnsi="Arial" w:cs="Arial"/>
          <w:b/>
          <w:sz w:val="24"/>
          <w:szCs w:val="24"/>
        </w:rPr>
        <w:t xml:space="preserve"> una atípica heroína</w:t>
      </w:r>
      <w:r>
        <w:rPr>
          <w:rFonts w:ascii="Arial" w:eastAsia="Times New Roman" w:hAnsi="Arial" w:cs="Arial"/>
          <w:b/>
          <w:sz w:val="24"/>
          <w:szCs w:val="24"/>
        </w:rPr>
        <w:t>, una mujer jubilada que utiliza</w:t>
      </w:r>
      <w:r w:rsidR="00CE43F2">
        <w:rPr>
          <w:rFonts w:ascii="Arial" w:eastAsia="Times New Roman" w:hAnsi="Arial" w:cs="Arial"/>
          <w:b/>
          <w:sz w:val="24"/>
          <w:szCs w:val="24"/>
        </w:rPr>
        <w:t xml:space="preserve"> el poder de la Literatura para resolver </w:t>
      </w:r>
      <w:r>
        <w:rPr>
          <w:rFonts w:ascii="Arial" w:eastAsia="Times New Roman" w:hAnsi="Arial" w:cs="Arial"/>
          <w:b/>
          <w:sz w:val="24"/>
          <w:szCs w:val="24"/>
        </w:rPr>
        <w:t xml:space="preserve">intrincados </w:t>
      </w:r>
      <w:r w:rsidR="00CE43F2">
        <w:rPr>
          <w:rFonts w:ascii="Arial" w:eastAsia="Times New Roman" w:hAnsi="Arial" w:cs="Arial"/>
          <w:b/>
          <w:sz w:val="24"/>
          <w:szCs w:val="24"/>
        </w:rPr>
        <w:t>casos criminales.</w:t>
      </w:r>
    </w:p>
    <w:p w14:paraId="19F3AC45" w14:textId="77777777" w:rsidR="00727285" w:rsidRPr="00644FA6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711032" w14:textId="77777777" w:rsidR="00727285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40814A" w14:textId="46F6FEDD" w:rsidR="00750895" w:rsidRDefault="0075089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FEC">
        <w:rPr>
          <w:rFonts w:ascii="Arial" w:eastAsia="Times New Roman" w:hAnsi="Arial" w:cs="Arial"/>
          <w:i/>
          <w:iCs/>
          <w:sz w:val="24"/>
          <w:szCs w:val="24"/>
        </w:rPr>
        <w:t>“Nunca juzgues un libro -o un crimen- por su portada”</w:t>
      </w:r>
      <w:r>
        <w:rPr>
          <w:rFonts w:ascii="Arial" w:eastAsia="Times New Roman" w:hAnsi="Arial" w:cs="Arial"/>
          <w:sz w:val="24"/>
          <w:szCs w:val="24"/>
        </w:rPr>
        <w:t xml:space="preserve">. Este es el </w:t>
      </w:r>
      <w:r w:rsidRPr="000C7FEC">
        <w:rPr>
          <w:rFonts w:ascii="Arial" w:eastAsia="Times New Roman" w:hAnsi="Arial" w:cs="Arial"/>
          <w:i/>
          <w:iCs/>
          <w:sz w:val="24"/>
          <w:szCs w:val="24"/>
        </w:rPr>
        <w:t>leitmotiv</w:t>
      </w:r>
      <w:r>
        <w:rPr>
          <w:rFonts w:ascii="Arial" w:eastAsia="Times New Roman" w:hAnsi="Arial" w:cs="Arial"/>
          <w:sz w:val="24"/>
          <w:szCs w:val="24"/>
        </w:rPr>
        <w:t xml:space="preserve"> de Harry, una profesora universitaria jubilada para quien la </w:t>
      </w:r>
      <w:r w:rsidR="00292F3A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iteratura es </w:t>
      </w:r>
      <w:r w:rsidRPr="00750895">
        <w:rPr>
          <w:rFonts w:ascii="Arial" w:eastAsia="Times New Roman" w:hAnsi="Arial" w:cs="Arial"/>
          <w:sz w:val="24"/>
          <w:szCs w:val="24"/>
        </w:rPr>
        <w:t>una puerta de entrada a la naturaleza humana</w:t>
      </w:r>
      <w:r w:rsidR="000C7FEC">
        <w:rPr>
          <w:rFonts w:ascii="Arial" w:eastAsia="Times New Roman" w:hAnsi="Arial" w:cs="Arial"/>
          <w:sz w:val="24"/>
          <w:szCs w:val="24"/>
        </w:rPr>
        <w:t xml:space="preserve">. </w:t>
      </w:r>
      <w:r w:rsidR="000C7FEC" w:rsidRPr="00750895">
        <w:rPr>
          <w:rFonts w:ascii="Arial" w:eastAsia="Times New Roman" w:hAnsi="Arial" w:cs="Arial"/>
          <w:sz w:val="24"/>
          <w:szCs w:val="24"/>
        </w:rPr>
        <w:t xml:space="preserve">Si </w:t>
      </w:r>
      <w:r w:rsidR="000C7FEC">
        <w:rPr>
          <w:rFonts w:ascii="Arial" w:eastAsia="Times New Roman" w:hAnsi="Arial" w:cs="Arial"/>
          <w:sz w:val="24"/>
          <w:szCs w:val="24"/>
        </w:rPr>
        <w:t xml:space="preserve">uno </w:t>
      </w:r>
      <w:r w:rsidR="000C7FEC" w:rsidRPr="00750895">
        <w:rPr>
          <w:rFonts w:ascii="Arial" w:eastAsia="Times New Roman" w:hAnsi="Arial" w:cs="Arial"/>
          <w:sz w:val="24"/>
          <w:szCs w:val="24"/>
        </w:rPr>
        <w:t xml:space="preserve">lee lo suficiente, ve patrones y los patrones contienen respuestas si </w:t>
      </w:r>
      <w:r w:rsidR="000C7FEC">
        <w:rPr>
          <w:rFonts w:ascii="Arial" w:eastAsia="Times New Roman" w:hAnsi="Arial" w:cs="Arial"/>
          <w:sz w:val="24"/>
          <w:szCs w:val="24"/>
        </w:rPr>
        <w:t>se saber</w:t>
      </w:r>
      <w:r w:rsidR="000C7FEC" w:rsidRPr="00750895">
        <w:rPr>
          <w:rFonts w:ascii="Arial" w:eastAsia="Times New Roman" w:hAnsi="Arial" w:cs="Arial"/>
          <w:sz w:val="24"/>
          <w:szCs w:val="24"/>
        </w:rPr>
        <w:t xml:space="preserve"> interpretar correctamente.</w:t>
      </w:r>
      <w:r w:rsidR="000C7FEC">
        <w:rPr>
          <w:rFonts w:ascii="Arial" w:eastAsia="Times New Roman" w:hAnsi="Arial" w:cs="Arial"/>
          <w:sz w:val="24"/>
          <w:szCs w:val="24"/>
        </w:rPr>
        <w:t xml:space="preserve"> Esta mujer </w:t>
      </w:r>
      <w:r w:rsidR="0032793C">
        <w:rPr>
          <w:rFonts w:ascii="Arial" w:eastAsia="Times New Roman" w:hAnsi="Arial" w:cs="Arial"/>
          <w:sz w:val="24"/>
          <w:szCs w:val="24"/>
        </w:rPr>
        <w:t>carismática</w:t>
      </w:r>
      <w:r w:rsidR="000C7FEC">
        <w:rPr>
          <w:rFonts w:ascii="Arial" w:eastAsia="Times New Roman" w:hAnsi="Arial" w:cs="Arial"/>
          <w:sz w:val="24"/>
          <w:szCs w:val="24"/>
        </w:rPr>
        <w:t xml:space="preserve"> y culta es la </w:t>
      </w:r>
      <w:r w:rsidR="00C563A5">
        <w:rPr>
          <w:rFonts w:ascii="Arial" w:eastAsia="Times New Roman" w:hAnsi="Arial" w:cs="Arial"/>
          <w:sz w:val="24"/>
          <w:szCs w:val="24"/>
        </w:rPr>
        <w:t xml:space="preserve">protagonista </w:t>
      </w:r>
      <w:r w:rsidR="000C7FEC">
        <w:rPr>
          <w:rFonts w:ascii="Arial" w:eastAsia="Times New Roman" w:hAnsi="Arial" w:cs="Arial"/>
          <w:sz w:val="24"/>
          <w:szCs w:val="24"/>
        </w:rPr>
        <w:t xml:space="preserve">de 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 xml:space="preserve">‘Harry Wild’, nueva serie de investigación </w:t>
      </w:r>
      <w:r w:rsidR="00A03D11">
        <w:rPr>
          <w:rFonts w:ascii="Arial" w:eastAsia="Times New Roman" w:hAnsi="Arial" w:cs="Arial"/>
          <w:sz w:val="24"/>
          <w:szCs w:val="24"/>
        </w:rPr>
        <w:t xml:space="preserve">ambientada en Dublín 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 xml:space="preserve">que Divinity estrenará </w:t>
      </w:r>
      <w:r w:rsidR="002D6C00">
        <w:rPr>
          <w:rFonts w:ascii="Arial" w:eastAsia="Times New Roman" w:hAnsi="Arial" w:cs="Arial"/>
          <w:b/>
          <w:bCs/>
          <w:sz w:val="24"/>
          <w:szCs w:val="24"/>
        </w:rPr>
        <w:t>este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7408B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2A0781">
        <w:rPr>
          <w:rFonts w:ascii="Arial" w:eastAsia="Times New Roman" w:hAnsi="Arial" w:cs="Arial"/>
          <w:b/>
          <w:bCs/>
          <w:sz w:val="24"/>
          <w:szCs w:val="24"/>
        </w:rPr>
        <w:t>iércoles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7408B">
        <w:rPr>
          <w:rFonts w:ascii="Arial" w:eastAsia="Times New Roman" w:hAnsi="Arial" w:cs="Arial"/>
          <w:b/>
          <w:bCs/>
          <w:sz w:val="24"/>
          <w:szCs w:val="24"/>
        </w:rPr>
        <w:t>18 de febrero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 xml:space="preserve">, a partir de las </w:t>
      </w:r>
      <w:r w:rsidR="0017408B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2A078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A0781">
        <w:rPr>
          <w:rFonts w:ascii="Arial" w:eastAsia="Times New Roman" w:hAnsi="Arial" w:cs="Arial"/>
          <w:b/>
          <w:bCs/>
          <w:sz w:val="24"/>
          <w:szCs w:val="24"/>
        </w:rPr>
        <w:t>45</w:t>
      </w:r>
      <w:r w:rsidR="000C7FEC" w:rsidRPr="000C7FEC">
        <w:rPr>
          <w:rFonts w:ascii="Arial" w:eastAsia="Times New Roman" w:hAnsi="Arial" w:cs="Arial"/>
          <w:b/>
          <w:bCs/>
          <w:sz w:val="24"/>
          <w:szCs w:val="24"/>
        </w:rPr>
        <w:t xml:space="preserve"> horas</w:t>
      </w:r>
      <w:r w:rsidR="000C7FE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4316349" w14:textId="77777777" w:rsidR="00750895" w:rsidRDefault="0075089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5C3E41" w14:textId="5FE7A862" w:rsidR="00C53F59" w:rsidRDefault="000C7FEC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Tras alcanzar la popularidad en la década de los 90 por </w:t>
      </w:r>
      <w:r w:rsidR="000779A2">
        <w:rPr>
          <w:rFonts w:ascii="Arial" w:eastAsia="Times New Roman" w:hAnsi="Arial" w:cs="Arial"/>
          <w:sz w:val="24"/>
          <w:szCs w:val="24"/>
        </w:rPr>
        <w:t xml:space="preserve">su </w:t>
      </w:r>
      <w:r w:rsidR="007E28D8">
        <w:rPr>
          <w:rFonts w:ascii="Arial" w:eastAsia="Times New Roman" w:hAnsi="Arial" w:cs="Arial"/>
          <w:sz w:val="24"/>
          <w:szCs w:val="24"/>
        </w:rPr>
        <w:t>labor</w:t>
      </w:r>
      <w:r>
        <w:rPr>
          <w:rFonts w:ascii="Arial" w:eastAsia="Times New Roman" w:hAnsi="Arial" w:cs="Arial"/>
          <w:sz w:val="24"/>
          <w:szCs w:val="24"/>
        </w:rPr>
        <w:t xml:space="preserve"> en la </w:t>
      </w:r>
      <w:r w:rsidR="00556D2D">
        <w:rPr>
          <w:rFonts w:ascii="Arial" w:eastAsia="Times New Roman" w:hAnsi="Arial" w:cs="Arial"/>
          <w:sz w:val="24"/>
          <w:szCs w:val="24"/>
        </w:rPr>
        <w:t>emblemática</w:t>
      </w:r>
      <w:r w:rsidR="007E28D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serie ‘</w:t>
      </w:r>
      <w:r w:rsidR="008F4B2A">
        <w:rPr>
          <w:rFonts w:ascii="Arial" w:eastAsia="Times New Roman" w:hAnsi="Arial" w:cs="Arial"/>
          <w:sz w:val="24"/>
          <w:szCs w:val="24"/>
        </w:rPr>
        <w:t>La d</w:t>
      </w:r>
      <w:r>
        <w:rPr>
          <w:rFonts w:ascii="Arial" w:eastAsia="Times New Roman" w:hAnsi="Arial" w:cs="Arial"/>
          <w:sz w:val="24"/>
          <w:szCs w:val="24"/>
        </w:rPr>
        <w:t xml:space="preserve">octora Quinn’, </w:t>
      </w:r>
      <w:r w:rsidR="008C5F7B">
        <w:rPr>
          <w:rFonts w:ascii="Arial" w:eastAsia="Times New Roman" w:hAnsi="Arial" w:cs="Arial"/>
          <w:sz w:val="24"/>
          <w:szCs w:val="24"/>
        </w:rPr>
        <w:t xml:space="preserve">la </w:t>
      </w:r>
      <w:r w:rsidR="007E28D8">
        <w:rPr>
          <w:rFonts w:ascii="Arial" w:eastAsia="Times New Roman" w:hAnsi="Arial" w:cs="Arial"/>
          <w:sz w:val="24"/>
          <w:szCs w:val="24"/>
        </w:rPr>
        <w:t>célebre</w:t>
      </w:r>
      <w:r w:rsidR="008C5F7B">
        <w:rPr>
          <w:rFonts w:ascii="Arial" w:eastAsia="Times New Roman" w:hAnsi="Arial" w:cs="Arial"/>
          <w:sz w:val="24"/>
          <w:szCs w:val="24"/>
        </w:rPr>
        <w:t xml:space="preserve"> actriz británica </w:t>
      </w:r>
      <w:r w:rsidRPr="000C7FEC">
        <w:rPr>
          <w:rFonts w:ascii="Arial" w:eastAsia="Times New Roman" w:hAnsi="Arial" w:cs="Arial"/>
          <w:b/>
          <w:bCs/>
          <w:sz w:val="24"/>
          <w:szCs w:val="24"/>
        </w:rPr>
        <w:t>Jane Seymour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03D11">
        <w:rPr>
          <w:rFonts w:ascii="Arial" w:eastAsia="Times New Roman" w:hAnsi="Arial" w:cs="Arial"/>
          <w:sz w:val="24"/>
          <w:szCs w:val="24"/>
        </w:rPr>
        <w:t>con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75EDB">
        <w:rPr>
          <w:rFonts w:ascii="Arial" w:eastAsia="Times New Roman" w:hAnsi="Arial" w:cs="Arial"/>
          <w:sz w:val="24"/>
          <w:szCs w:val="24"/>
        </w:rPr>
        <w:t xml:space="preserve">un </w:t>
      </w:r>
      <w:r>
        <w:rPr>
          <w:rFonts w:ascii="Arial" w:eastAsia="Times New Roman" w:hAnsi="Arial" w:cs="Arial"/>
          <w:sz w:val="24"/>
          <w:szCs w:val="24"/>
        </w:rPr>
        <w:t xml:space="preserve">Premio Emmy </w:t>
      </w:r>
      <w:r w:rsidR="00A03D11">
        <w:rPr>
          <w:rFonts w:ascii="Arial" w:eastAsia="Times New Roman" w:hAnsi="Arial" w:cs="Arial"/>
          <w:sz w:val="24"/>
          <w:szCs w:val="24"/>
        </w:rPr>
        <w:t>en su palmarés</w:t>
      </w:r>
      <w:r w:rsidR="00E75EDB">
        <w:rPr>
          <w:rFonts w:ascii="Arial" w:eastAsia="Times New Roman" w:hAnsi="Arial" w:cs="Arial"/>
          <w:sz w:val="24"/>
          <w:szCs w:val="24"/>
        </w:rPr>
        <w:t xml:space="preserve"> por su interpretación de Maria Callas en ‘</w:t>
      </w:r>
      <w:r w:rsidR="00E75EDB" w:rsidRPr="00E75EDB">
        <w:rPr>
          <w:rFonts w:ascii="Arial" w:eastAsia="Times New Roman" w:hAnsi="Arial" w:cs="Arial"/>
          <w:sz w:val="24"/>
          <w:szCs w:val="24"/>
        </w:rPr>
        <w:t>Onassis: el hombre más rico del mundo</w:t>
      </w:r>
      <w:r w:rsidR="00E75EDB">
        <w:rPr>
          <w:rFonts w:ascii="Arial" w:eastAsia="Times New Roman" w:hAnsi="Arial" w:cs="Arial"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03D11">
        <w:rPr>
          <w:rFonts w:ascii="Arial" w:eastAsia="Times New Roman" w:hAnsi="Arial" w:cs="Arial"/>
          <w:sz w:val="24"/>
          <w:szCs w:val="24"/>
        </w:rPr>
        <w:t>encabeza el elenco de</w:t>
      </w:r>
      <w:r w:rsidR="00C563A5">
        <w:rPr>
          <w:rFonts w:ascii="Arial" w:eastAsia="Times New Roman" w:hAnsi="Arial" w:cs="Arial"/>
          <w:sz w:val="24"/>
          <w:szCs w:val="24"/>
        </w:rPr>
        <w:t xml:space="preserve"> </w:t>
      </w:r>
      <w:r w:rsidR="008C5F7B">
        <w:rPr>
          <w:rFonts w:ascii="Arial" w:eastAsia="Times New Roman" w:hAnsi="Arial" w:cs="Arial"/>
          <w:sz w:val="24"/>
          <w:szCs w:val="24"/>
        </w:rPr>
        <w:t xml:space="preserve">esta </w:t>
      </w:r>
      <w:r w:rsidR="00C563A5">
        <w:rPr>
          <w:rFonts w:ascii="Arial" w:eastAsia="Times New Roman" w:hAnsi="Arial" w:cs="Arial"/>
          <w:sz w:val="24"/>
          <w:szCs w:val="24"/>
        </w:rPr>
        <w:t>ficción</w:t>
      </w:r>
      <w:r w:rsidR="008C5F7B">
        <w:rPr>
          <w:rFonts w:ascii="Arial" w:eastAsia="Times New Roman" w:hAnsi="Arial" w:cs="Arial"/>
          <w:sz w:val="24"/>
          <w:szCs w:val="24"/>
        </w:rPr>
        <w:t xml:space="preserve"> de misterio</w:t>
      </w:r>
      <w:r w:rsidR="00A03D11">
        <w:rPr>
          <w:rFonts w:ascii="Arial" w:eastAsia="Times New Roman" w:hAnsi="Arial" w:cs="Arial"/>
          <w:sz w:val="24"/>
          <w:szCs w:val="24"/>
        </w:rPr>
        <w:t xml:space="preserve"> junto a </w:t>
      </w:r>
      <w:r w:rsidR="008C5F7B" w:rsidRPr="008C5F7B">
        <w:rPr>
          <w:rFonts w:ascii="Arial" w:eastAsia="Times New Roman" w:hAnsi="Arial" w:cs="Arial"/>
          <w:b/>
          <w:bCs/>
          <w:sz w:val="24"/>
          <w:szCs w:val="24"/>
        </w:rPr>
        <w:t>Rohan Nedd</w:t>
      </w:r>
      <w:r w:rsidR="008C5F7B" w:rsidRPr="008C5F7B">
        <w:rPr>
          <w:rFonts w:ascii="Arial" w:eastAsia="Times New Roman" w:hAnsi="Arial" w:cs="Arial"/>
          <w:sz w:val="24"/>
          <w:szCs w:val="24"/>
        </w:rPr>
        <w:t xml:space="preserve"> (‘Doctor Who’), </w:t>
      </w:r>
      <w:r w:rsidR="008C5F7B" w:rsidRPr="008C5F7B">
        <w:rPr>
          <w:rFonts w:ascii="Arial" w:eastAsia="Times New Roman" w:hAnsi="Arial" w:cs="Arial"/>
          <w:b/>
          <w:bCs/>
          <w:sz w:val="24"/>
          <w:szCs w:val="24"/>
        </w:rPr>
        <w:t>Kevin Ryan</w:t>
      </w:r>
      <w:r w:rsidR="008C5F7B" w:rsidRPr="008C5F7B">
        <w:rPr>
          <w:rFonts w:ascii="Arial" w:eastAsia="Times New Roman" w:hAnsi="Arial" w:cs="Arial"/>
          <w:sz w:val="24"/>
          <w:szCs w:val="24"/>
        </w:rPr>
        <w:t xml:space="preserve"> (‘</w:t>
      </w:r>
      <w:proofErr w:type="spellStart"/>
      <w:r w:rsidR="008C5F7B" w:rsidRPr="008C5F7B">
        <w:rPr>
          <w:rFonts w:ascii="Arial" w:eastAsia="Times New Roman" w:hAnsi="Arial" w:cs="Arial"/>
          <w:sz w:val="24"/>
          <w:szCs w:val="24"/>
        </w:rPr>
        <w:t>Guilt</w:t>
      </w:r>
      <w:proofErr w:type="spellEnd"/>
      <w:r w:rsidR="008C5F7B" w:rsidRPr="008C5F7B">
        <w:rPr>
          <w:rFonts w:ascii="Arial" w:eastAsia="Times New Roman" w:hAnsi="Arial" w:cs="Arial"/>
          <w:sz w:val="24"/>
          <w:szCs w:val="24"/>
        </w:rPr>
        <w:t xml:space="preserve">’), </w:t>
      </w:r>
      <w:r w:rsidR="008C5F7B" w:rsidRPr="008C5F7B">
        <w:rPr>
          <w:rFonts w:ascii="Arial" w:eastAsia="Times New Roman" w:hAnsi="Arial" w:cs="Arial"/>
          <w:b/>
          <w:bCs/>
          <w:sz w:val="24"/>
          <w:szCs w:val="24"/>
        </w:rPr>
        <w:t>Amy Huberman</w:t>
      </w:r>
      <w:r w:rsidR="008C5F7B" w:rsidRPr="008C5F7B">
        <w:rPr>
          <w:rFonts w:ascii="Arial" w:eastAsia="Times New Roman" w:hAnsi="Arial" w:cs="Arial"/>
          <w:sz w:val="24"/>
          <w:szCs w:val="24"/>
        </w:rPr>
        <w:t xml:space="preserve"> (‘The </w:t>
      </w:r>
      <w:proofErr w:type="spellStart"/>
      <w:r w:rsidR="008C5F7B" w:rsidRPr="008C5F7B">
        <w:rPr>
          <w:rFonts w:ascii="Arial" w:eastAsia="Times New Roman" w:hAnsi="Arial" w:cs="Arial"/>
          <w:sz w:val="24"/>
          <w:szCs w:val="24"/>
        </w:rPr>
        <w:t>Game</w:t>
      </w:r>
      <w:proofErr w:type="spellEnd"/>
      <w:r w:rsidR="008C5F7B" w:rsidRPr="008C5F7B">
        <w:rPr>
          <w:rFonts w:ascii="Arial" w:eastAsia="Times New Roman" w:hAnsi="Arial" w:cs="Arial"/>
          <w:sz w:val="24"/>
          <w:szCs w:val="24"/>
        </w:rPr>
        <w:t xml:space="preserve">’) y </w:t>
      </w:r>
      <w:r w:rsidR="008C5F7B" w:rsidRPr="008C5F7B">
        <w:rPr>
          <w:rFonts w:ascii="Arial" w:eastAsia="Times New Roman" w:hAnsi="Arial" w:cs="Arial"/>
          <w:b/>
          <w:bCs/>
          <w:sz w:val="24"/>
          <w:szCs w:val="24"/>
        </w:rPr>
        <w:t>Rose O'Neill</w:t>
      </w:r>
      <w:r w:rsidR="008C5F7B" w:rsidRPr="008C5F7B">
        <w:rPr>
          <w:rFonts w:ascii="Arial" w:eastAsia="Times New Roman" w:hAnsi="Arial" w:cs="Arial"/>
          <w:sz w:val="24"/>
          <w:szCs w:val="24"/>
        </w:rPr>
        <w:t xml:space="preserve"> (‘Sherlock &amp; Daughter’)</w:t>
      </w:r>
      <w:r w:rsidR="008C5F7B">
        <w:rPr>
          <w:rFonts w:ascii="Arial" w:eastAsia="Times New Roman" w:hAnsi="Arial" w:cs="Arial"/>
          <w:sz w:val="24"/>
          <w:szCs w:val="24"/>
        </w:rPr>
        <w:t>.</w:t>
      </w:r>
      <w:r w:rsidR="000779A2">
        <w:rPr>
          <w:rFonts w:ascii="Arial" w:eastAsia="Times New Roman" w:hAnsi="Arial" w:cs="Arial"/>
          <w:sz w:val="24"/>
          <w:szCs w:val="24"/>
        </w:rPr>
        <w:t xml:space="preserve"> </w:t>
      </w:r>
      <w:r w:rsidR="008C5F7B">
        <w:rPr>
          <w:rFonts w:ascii="Arial" w:eastAsia="Times New Roman" w:hAnsi="Arial" w:cs="Arial"/>
          <w:sz w:val="24"/>
          <w:szCs w:val="24"/>
        </w:rPr>
        <w:t xml:space="preserve">Creada </w:t>
      </w:r>
      <w:r w:rsidR="00C53F59" w:rsidRPr="00C53F59">
        <w:rPr>
          <w:rFonts w:ascii="Arial" w:eastAsia="Times New Roman" w:hAnsi="Arial" w:cs="Arial"/>
          <w:sz w:val="24"/>
          <w:szCs w:val="24"/>
        </w:rPr>
        <w:t xml:space="preserve">por </w:t>
      </w:r>
      <w:r w:rsidR="00C53F59" w:rsidRPr="008C5F7B">
        <w:rPr>
          <w:rFonts w:ascii="Arial" w:eastAsia="Times New Roman" w:hAnsi="Arial" w:cs="Arial"/>
          <w:b/>
          <w:bCs/>
          <w:sz w:val="24"/>
          <w:szCs w:val="24"/>
        </w:rPr>
        <w:t>David Logan</w:t>
      </w:r>
      <w:r w:rsidR="00C53F59" w:rsidRPr="00C53F59">
        <w:rPr>
          <w:rFonts w:ascii="Arial" w:eastAsia="Times New Roman" w:hAnsi="Arial" w:cs="Arial"/>
          <w:sz w:val="24"/>
          <w:szCs w:val="24"/>
        </w:rPr>
        <w:t xml:space="preserve"> </w:t>
      </w:r>
      <w:r w:rsidR="008C5F7B">
        <w:rPr>
          <w:rFonts w:ascii="Arial" w:eastAsia="Times New Roman" w:hAnsi="Arial" w:cs="Arial"/>
          <w:sz w:val="24"/>
          <w:szCs w:val="24"/>
        </w:rPr>
        <w:t>(‘E</w:t>
      </w:r>
      <w:r w:rsidR="000C3163">
        <w:rPr>
          <w:rFonts w:ascii="Arial" w:eastAsia="Times New Roman" w:hAnsi="Arial" w:cs="Arial"/>
          <w:sz w:val="24"/>
          <w:szCs w:val="24"/>
        </w:rPr>
        <w:t>l</w:t>
      </w:r>
      <w:r w:rsidR="008C5F7B">
        <w:rPr>
          <w:rFonts w:ascii="Arial" w:eastAsia="Times New Roman" w:hAnsi="Arial" w:cs="Arial"/>
          <w:sz w:val="24"/>
          <w:szCs w:val="24"/>
        </w:rPr>
        <w:t xml:space="preserve"> ladrón de joyas’)</w:t>
      </w:r>
      <w:r w:rsidR="00D51CBA">
        <w:rPr>
          <w:rFonts w:ascii="Arial" w:eastAsia="Times New Roman" w:hAnsi="Arial" w:cs="Arial"/>
          <w:sz w:val="24"/>
          <w:szCs w:val="24"/>
        </w:rPr>
        <w:t xml:space="preserve"> y</w:t>
      </w:r>
      <w:r w:rsidR="00C53F59" w:rsidRPr="00C53F59">
        <w:rPr>
          <w:rFonts w:ascii="Arial" w:eastAsia="Times New Roman" w:hAnsi="Arial" w:cs="Arial"/>
          <w:sz w:val="24"/>
          <w:szCs w:val="24"/>
        </w:rPr>
        <w:t xml:space="preserve"> </w:t>
      </w:r>
      <w:r w:rsidR="008C5F7B">
        <w:rPr>
          <w:rFonts w:ascii="Arial" w:eastAsia="Times New Roman" w:hAnsi="Arial" w:cs="Arial"/>
          <w:sz w:val="24"/>
          <w:szCs w:val="24"/>
        </w:rPr>
        <w:t>dirigida por</w:t>
      </w:r>
      <w:r w:rsidR="00C53F59" w:rsidRPr="00C53F59">
        <w:rPr>
          <w:rFonts w:ascii="Arial" w:eastAsia="Times New Roman" w:hAnsi="Arial" w:cs="Arial"/>
          <w:sz w:val="24"/>
          <w:szCs w:val="24"/>
        </w:rPr>
        <w:t xml:space="preserve"> los </w:t>
      </w:r>
      <w:r w:rsidR="00C53F59" w:rsidRPr="008C5F7B">
        <w:rPr>
          <w:rFonts w:ascii="Arial" w:eastAsia="Times New Roman" w:hAnsi="Arial" w:cs="Arial"/>
          <w:b/>
          <w:bCs/>
          <w:sz w:val="24"/>
          <w:szCs w:val="24"/>
        </w:rPr>
        <w:t>hermanos Rob y Ronan Burke</w:t>
      </w:r>
      <w:r w:rsidR="008C5F7B">
        <w:rPr>
          <w:rFonts w:ascii="Arial" w:eastAsia="Times New Roman" w:hAnsi="Arial" w:cs="Arial"/>
          <w:sz w:val="24"/>
          <w:szCs w:val="24"/>
        </w:rPr>
        <w:t xml:space="preserve"> (‘Red Rock’)</w:t>
      </w:r>
      <w:r w:rsidR="00D51CBA">
        <w:rPr>
          <w:rFonts w:ascii="Arial" w:eastAsia="Times New Roman" w:hAnsi="Arial" w:cs="Arial"/>
          <w:sz w:val="24"/>
          <w:szCs w:val="24"/>
        </w:rPr>
        <w:t xml:space="preserve">, ‘Harry Wild’ cuenta </w:t>
      </w:r>
      <w:r w:rsidR="00A03D11">
        <w:rPr>
          <w:rFonts w:ascii="Arial" w:eastAsia="Times New Roman" w:hAnsi="Arial" w:cs="Arial"/>
          <w:sz w:val="24"/>
          <w:szCs w:val="24"/>
        </w:rPr>
        <w:t>con la propia</w:t>
      </w:r>
      <w:r w:rsidR="008C5F7B">
        <w:rPr>
          <w:rFonts w:ascii="Arial" w:eastAsia="Times New Roman" w:hAnsi="Arial" w:cs="Arial"/>
          <w:sz w:val="24"/>
          <w:szCs w:val="24"/>
        </w:rPr>
        <w:t xml:space="preserve"> Seymour</w:t>
      </w:r>
      <w:r w:rsidR="00A03D11">
        <w:rPr>
          <w:rFonts w:ascii="Arial" w:eastAsia="Times New Roman" w:hAnsi="Arial" w:cs="Arial"/>
          <w:sz w:val="24"/>
          <w:szCs w:val="24"/>
        </w:rPr>
        <w:t xml:space="preserve"> en la producción ejecutiva</w:t>
      </w:r>
      <w:r w:rsidR="00D51CBA">
        <w:rPr>
          <w:rFonts w:ascii="Arial" w:eastAsia="Times New Roman" w:hAnsi="Arial" w:cs="Arial"/>
          <w:sz w:val="24"/>
          <w:szCs w:val="24"/>
        </w:rPr>
        <w:t>.</w:t>
      </w:r>
    </w:p>
    <w:p w14:paraId="602D0D70" w14:textId="77777777" w:rsidR="00727285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872EE3" w14:textId="05E3949B" w:rsidR="00D51CBA" w:rsidRDefault="00750895" w:rsidP="00701C96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Una</w:t>
      </w:r>
      <w:r w:rsidR="00D51CBA" w:rsidRPr="00D51CB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profesora de </w:t>
      </w:r>
      <w:r w:rsidR="00D51CBA">
        <w:rPr>
          <w:rFonts w:ascii="Arial" w:eastAsia="Times New Roman" w:hAnsi="Arial" w:cs="Arial"/>
          <w:b/>
          <w:color w:val="002C5F"/>
          <w:sz w:val="28"/>
          <w:szCs w:val="28"/>
        </w:rPr>
        <w:t>L</w:t>
      </w:r>
      <w:r w:rsidR="00D51CBA" w:rsidRPr="00D51CB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iteratura </w:t>
      </w:r>
      <w:r w:rsidR="00D51CB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con </w:t>
      </w:r>
      <w:r w:rsidR="00D51CBA" w:rsidRPr="00D51CB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un asombroso talento </w:t>
      </w:r>
      <w:r w:rsidR="004E42DB">
        <w:rPr>
          <w:rFonts w:ascii="Arial" w:eastAsia="Times New Roman" w:hAnsi="Arial" w:cs="Arial"/>
          <w:b/>
          <w:color w:val="002C5F"/>
          <w:sz w:val="28"/>
          <w:szCs w:val="28"/>
        </w:rPr>
        <w:t xml:space="preserve">para </w:t>
      </w:r>
      <w:r w:rsidR="00D51CBA">
        <w:rPr>
          <w:rFonts w:ascii="Arial" w:eastAsia="Times New Roman" w:hAnsi="Arial" w:cs="Arial"/>
          <w:b/>
          <w:color w:val="002C5F"/>
          <w:sz w:val="28"/>
          <w:szCs w:val="28"/>
        </w:rPr>
        <w:t>resolver</w:t>
      </w:r>
      <w:r w:rsidR="00D51CBA" w:rsidRPr="00D51CB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crímenes</w:t>
      </w:r>
    </w:p>
    <w:p w14:paraId="503618AF" w14:textId="77777777" w:rsidR="00750895" w:rsidRDefault="00750895" w:rsidP="00701C96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03EB2594" w14:textId="5F9DD872" w:rsidR="00757694" w:rsidRPr="00750895" w:rsidRDefault="0022368B" w:rsidP="00701C96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Tras </w:t>
      </w:r>
      <w:r w:rsidR="000779A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finalizar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su trayectoria d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ocente como 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profesora de 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L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iteratura en la Universidad de Cambridge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r w:rsidR="00757694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Harriet 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‘</w:t>
      </w:r>
      <w:r w:rsidR="00757694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Harry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’</w:t>
      </w:r>
      <w:r w:rsidR="00757694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Wild </w:t>
      </w:r>
      <w:r w:rsidR="004A25CB" w:rsidRPr="00C92ECB">
        <w:rPr>
          <w:rFonts w:ascii="Arial" w:hAnsi="Arial" w:cs="Arial"/>
          <w:noProof/>
          <w:sz w:val="24"/>
          <w:szCs w:val="24"/>
        </w:rPr>
        <w:t>(</w:t>
      </w:r>
      <w:r w:rsidR="004A25CB" w:rsidRPr="004A25CB">
        <w:rPr>
          <w:rFonts w:ascii="Arial" w:hAnsi="Arial" w:cs="Arial"/>
          <w:b/>
          <w:bCs/>
          <w:noProof/>
          <w:sz w:val="24"/>
          <w:szCs w:val="24"/>
        </w:rPr>
        <w:t>Jane Seymour</w:t>
      </w:r>
      <w:r w:rsidR="004A25CB" w:rsidRPr="00C92ECB">
        <w:rPr>
          <w:rFonts w:ascii="Arial" w:hAnsi="Arial" w:cs="Arial"/>
          <w:noProof/>
          <w:sz w:val="24"/>
          <w:szCs w:val="24"/>
        </w:rPr>
        <w:t>)</w:t>
      </w:r>
      <w:r w:rsidR="004A25CB">
        <w:rPr>
          <w:rFonts w:ascii="Arial" w:hAnsi="Arial" w:cs="Arial"/>
          <w:noProof/>
          <w:sz w:val="24"/>
          <w:szCs w:val="24"/>
        </w:rPr>
        <w:t xml:space="preserve"> 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se 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ve 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en una encrucijada. 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Su vida da un vuelco después de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ser asaltada por un joven </w:t>
      </w:r>
      <w:r w:rsidR="0075769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delincuente. A raíz del suceso, </w:t>
      </w:r>
      <w:r w:rsidR="0021383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Harry</w:t>
      </w:r>
      <w:r w:rsidR="000779A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acepta a regañadientes recuperarse en casa de su hijo Charlie</w:t>
      </w:r>
      <w:r w:rsidR="004A25C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(</w:t>
      </w:r>
      <w:r w:rsidR="004A25CB" w:rsidRPr="004A25CB">
        <w:rPr>
          <w:rFonts w:ascii="Arial" w:hAnsi="Arial" w:cs="Arial"/>
          <w:b/>
          <w:bCs/>
          <w:noProof/>
          <w:sz w:val="24"/>
          <w:szCs w:val="24"/>
        </w:rPr>
        <w:t>Kevin Ryan</w:t>
      </w:r>
      <w:r w:rsidR="004A25CB">
        <w:rPr>
          <w:rFonts w:ascii="Arial" w:hAnsi="Arial" w:cs="Arial"/>
          <w:noProof/>
          <w:sz w:val="24"/>
          <w:szCs w:val="24"/>
        </w:rPr>
        <w:t>)</w:t>
      </w:r>
      <w:r w:rsidR="00153A90"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</w:t>
      </w:r>
      <w:r w:rsidR="00A03D1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un </w:t>
      </w:r>
      <w:r w:rsidR="00A03D11" w:rsidRPr="00A03D1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detective de Homicidios</w:t>
      </w:r>
      <w:r w:rsidR="00A03D1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de</w:t>
      </w:r>
      <w:r w:rsidR="00A03D11" w:rsidRPr="00A03D1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Dublín</w:t>
      </w:r>
      <w:r w:rsidR="004A25C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y su nuera Orla </w:t>
      </w:r>
      <w:r w:rsidR="004A25CB" w:rsidRPr="00C92ECB">
        <w:rPr>
          <w:rFonts w:ascii="Arial" w:hAnsi="Arial" w:cs="Arial"/>
          <w:noProof/>
          <w:sz w:val="24"/>
          <w:szCs w:val="24"/>
        </w:rPr>
        <w:t>(</w:t>
      </w:r>
      <w:r w:rsidR="004A25CB" w:rsidRPr="004A25CB">
        <w:rPr>
          <w:rFonts w:ascii="Arial" w:hAnsi="Arial" w:cs="Arial"/>
          <w:b/>
          <w:bCs/>
          <w:noProof/>
          <w:sz w:val="24"/>
          <w:szCs w:val="24"/>
        </w:rPr>
        <w:t>Amy Huberman</w:t>
      </w:r>
      <w:r w:rsidR="004A25CB" w:rsidRPr="00C92ECB">
        <w:rPr>
          <w:rFonts w:ascii="Arial" w:hAnsi="Arial" w:cs="Arial"/>
          <w:noProof/>
          <w:sz w:val="24"/>
          <w:szCs w:val="24"/>
        </w:rPr>
        <w:t>)</w:t>
      </w:r>
      <w:r w:rsidR="004A25CB">
        <w:rPr>
          <w:rFonts w:ascii="Arial" w:hAnsi="Arial" w:cs="Arial"/>
          <w:noProof/>
          <w:sz w:val="24"/>
          <w:szCs w:val="24"/>
        </w:rPr>
        <w:t xml:space="preserve">, abogada </w:t>
      </w:r>
      <w:r w:rsidR="004A25CB" w:rsidRPr="00A73CE9">
        <w:rPr>
          <w:rFonts w:ascii="Arial" w:hAnsi="Arial" w:cs="Arial"/>
          <w:noProof/>
          <w:sz w:val="24"/>
          <w:szCs w:val="24"/>
        </w:rPr>
        <w:t>especializada en derecho contractual</w:t>
      </w:r>
      <w:r w:rsidR="004A25CB">
        <w:rPr>
          <w:rFonts w:ascii="Arial" w:hAnsi="Arial" w:cs="Arial"/>
          <w:noProof/>
          <w:sz w:val="24"/>
          <w:szCs w:val="24"/>
        </w:rPr>
        <w:t>.</w:t>
      </w:r>
    </w:p>
    <w:p w14:paraId="6D5DE317" w14:textId="77777777" w:rsidR="00757694" w:rsidRDefault="00757694" w:rsidP="00701C96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B0BB6D7" w14:textId="475F69C5" w:rsidR="00153A90" w:rsidRPr="00D0630B" w:rsidRDefault="00153A90" w:rsidP="00701C96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 pesar de las </w:t>
      </w:r>
      <w:r w:rsidR="003A05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múltiples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advertencias de Charlie, Harry </w:t>
      </w:r>
      <w:r w:rsidR="003A05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comienza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 </w:t>
      </w:r>
      <w:r w:rsidR="00D0630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inmiscuirse 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en </w:t>
      </w:r>
      <w:r w:rsidR="0021383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un caso criminal</w:t>
      </w:r>
      <w:r w:rsidR="0098485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que investiga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su hijo</w:t>
      </w:r>
      <w:r w:rsidR="0098485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98485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tras darse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cuenta de que el asesino ha seguido un patrón de una </w:t>
      </w:r>
      <w:r w:rsidR="0098485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conocida 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obra </w:t>
      </w:r>
      <w:r w:rsidR="00C563A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teatral</w:t>
      </w:r>
      <w:r w:rsidR="0098485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Cuando atrapa al </w:t>
      </w:r>
      <w:r w:rsidR="00D0630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criminal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poniéndose </w:t>
      </w:r>
      <w:r w:rsidR="00CC25F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en peligro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descubre</w:t>
      </w:r>
      <w:r w:rsidR="00CC25F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que le apasiona la investigación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  <w:r w:rsidR="00CC25F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Con la ayuda de su protegido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Fergus</w:t>
      </w:r>
      <w:r w:rsidR="004A25C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Reed (</w:t>
      </w:r>
      <w:r w:rsidR="004A25CB" w:rsidRPr="004A25CB">
        <w:rPr>
          <w:rFonts w:ascii="Arial" w:hAnsi="Arial" w:cs="Arial"/>
          <w:b/>
          <w:bCs/>
          <w:noProof/>
          <w:sz w:val="24"/>
          <w:szCs w:val="24"/>
        </w:rPr>
        <w:t>Rohan Nedd</w:t>
      </w:r>
      <w:r w:rsidR="004A25CB">
        <w:rPr>
          <w:rFonts w:ascii="Arial" w:hAnsi="Arial" w:cs="Arial"/>
          <w:noProof/>
          <w:sz w:val="24"/>
          <w:szCs w:val="24"/>
        </w:rPr>
        <w:t>)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un adolescente problemático </w:t>
      </w:r>
      <w:r w:rsidR="00CC25F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con 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gran potencial, </w:t>
      </w:r>
      <w:r w:rsidR="00CC25F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Harry </w:t>
      </w:r>
      <w:r w:rsidR="000779A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 verá inmersa en</w:t>
      </w:r>
      <w:r w:rsidR="00CC25F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nuevo</w:t>
      </w:r>
      <w:r w:rsidR="000C316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</w:t>
      </w:r>
      <w:r w:rsidRPr="00153A9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misterios que resolver. </w:t>
      </w:r>
    </w:p>
    <w:p w14:paraId="535DE0FB" w14:textId="77777777" w:rsidR="00727285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8CCF01" w14:textId="5A83B890" w:rsidR="00727285" w:rsidRPr="00F51CAA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D21D86">
        <w:rPr>
          <w:rFonts w:ascii="Arial" w:eastAsia="Times New Roman" w:hAnsi="Arial" w:cs="Arial"/>
          <w:b/>
          <w:color w:val="002C5F"/>
          <w:sz w:val="28"/>
          <w:szCs w:val="28"/>
        </w:rPr>
        <w:t>el arranque de la ficción…</w:t>
      </w:r>
    </w:p>
    <w:p w14:paraId="5BEE40B0" w14:textId="77777777" w:rsidR="00727285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348C48" w14:textId="786C3810" w:rsidR="00727285" w:rsidRDefault="00C563A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AD2598">
        <w:rPr>
          <w:rFonts w:ascii="Arial" w:eastAsia="Times New Roman" w:hAnsi="Arial" w:cs="Arial"/>
          <w:sz w:val="24"/>
          <w:szCs w:val="24"/>
        </w:rPr>
        <w:t xml:space="preserve">uando </w:t>
      </w:r>
      <w:r w:rsidR="00AD2598" w:rsidRPr="00D21D86">
        <w:rPr>
          <w:rFonts w:ascii="Arial" w:eastAsia="Times New Roman" w:hAnsi="Arial" w:cs="Arial"/>
          <w:sz w:val="24"/>
          <w:szCs w:val="24"/>
        </w:rPr>
        <w:t>Harriet Wild</w:t>
      </w:r>
      <w:r w:rsidR="00AD2598">
        <w:rPr>
          <w:rFonts w:ascii="Arial" w:eastAsia="Times New Roman" w:hAnsi="Arial" w:cs="Arial"/>
          <w:sz w:val="24"/>
          <w:szCs w:val="24"/>
        </w:rPr>
        <w:t>,</w:t>
      </w:r>
      <w:r w:rsidR="00153A90">
        <w:rPr>
          <w:rFonts w:ascii="Arial" w:eastAsia="Times New Roman" w:hAnsi="Arial" w:cs="Arial"/>
          <w:sz w:val="24"/>
          <w:szCs w:val="24"/>
        </w:rPr>
        <w:t xml:space="preserve"> 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profesora de </w:t>
      </w:r>
      <w:r w:rsidR="00AD2598">
        <w:rPr>
          <w:rFonts w:ascii="Arial" w:eastAsia="Times New Roman" w:hAnsi="Arial" w:cs="Arial"/>
          <w:sz w:val="24"/>
          <w:szCs w:val="24"/>
        </w:rPr>
        <w:t>L</w:t>
      </w:r>
      <w:r w:rsidR="00D21D86" w:rsidRPr="00D21D86">
        <w:rPr>
          <w:rFonts w:ascii="Arial" w:eastAsia="Times New Roman" w:hAnsi="Arial" w:cs="Arial"/>
          <w:sz w:val="24"/>
          <w:szCs w:val="24"/>
        </w:rPr>
        <w:t>iteratura jubilada</w:t>
      </w:r>
      <w:r w:rsidR="00AD2598">
        <w:rPr>
          <w:rFonts w:ascii="Arial" w:eastAsia="Times New Roman" w:hAnsi="Arial" w:cs="Arial"/>
          <w:sz w:val="24"/>
          <w:szCs w:val="24"/>
        </w:rPr>
        <w:t>,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 es víctima de un atraco, </w:t>
      </w:r>
      <w:r w:rsidR="00AD2598">
        <w:rPr>
          <w:rFonts w:ascii="Arial" w:eastAsia="Times New Roman" w:hAnsi="Arial" w:cs="Arial"/>
          <w:sz w:val="24"/>
          <w:szCs w:val="24"/>
        </w:rPr>
        <w:t xml:space="preserve">decide irse a vivir </w:t>
      </w:r>
      <w:r w:rsidR="00701C96">
        <w:rPr>
          <w:rFonts w:ascii="Arial" w:eastAsia="Times New Roman" w:hAnsi="Arial" w:cs="Arial"/>
          <w:sz w:val="24"/>
          <w:szCs w:val="24"/>
        </w:rPr>
        <w:t xml:space="preserve">a Dublín 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con su hijo, Charlie, </w:t>
      </w:r>
      <w:r w:rsidR="00AD2598">
        <w:rPr>
          <w:rFonts w:ascii="Arial" w:eastAsia="Times New Roman" w:hAnsi="Arial" w:cs="Arial"/>
          <w:sz w:val="24"/>
          <w:szCs w:val="24"/>
        </w:rPr>
        <w:t>detective de policía.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 </w:t>
      </w:r>
      <w:r w:rsidR="00AD2598">
        <w:rPr>
          <w:rFonts w:ascii="Arial" w:eastAsia="Times New Roman" w:hAnsi="Arial" w:cs="Arial"/>
          <w:sz w:val="24"/>
          <w:szCs w:val="24"/>
        </w:rPr>
        <w:t xml:space="preserve">Tras darse cuenta de que el asesinato </w:t>
      </w:r>
      <w:r w:rsidR="00302355">
        <w:rPr>
          <w:rFonts w:ascii="Arial" w:eastAsia="Times New Roman" w:hAnsi="Arial" w:cs="Arial"/>
          <w:sz w:val="24"/>
          <w:szCs w:val="24"/>
        </w:rPr>
        <w:t xml:space="preserve">que está </w:t>
      </w:r>
      <w:r w:rsidR="00AD2598">
        <w:rPr>
          <w:rFonts w:ascii="Arial" w:eastAsia="Times New Roman" w:hAnsi="Arial" w:cs="Arial"/>
          <w:sz w:val="24"/>
          <w:szCs w:val="24"/>
        </w:rPr>
        <w:t>investiga</w:t>
      </w:r>
      <w:r w:rsidR="00302355">
        <w:rPr>
          <w:rFonts w:ascii="Arial" w:eastAsia="Times New Roman" w:hAnsi="Arial" w:cs="Arial"/>
          <w:sz w:val="24"/>
          <w:szCs w:val="24"/>
        </w:rPr>
        <w:t>ndo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 </w:t>
      </w:r>
      <w:r w:rsidR="00701C96">
        <w:rPr>
          <w:rFonts w:ascii="Arial" w:eastAsia="Times New Roman" w:hAnsi="Arial" w:cs="Arial"/>
          <w:sz w:val="24"/>
          <w:szCs w:val="24"/>
        </w:rPr>
        <w:t>su hijo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 guarda sorprendentes similitudes con una obra </w:t>
      </w:r>
      <w:r w:rsidR="00302355">
        <w:rPr>
          <w:rFonts w:ascii="Arial" w:eastAsia="Times New Roman" w:hAnsi="Arial" w:cs="Arial"/>
          <w:sz w:val="24"/>
          <w:szCs w:val="24"/>
        </w:rPr>
        <w:t>de teatro</w:t>
      </w:r>
      <w:r w:rsidR="00AD2598">
        <w:rPr>
          <w:rFonts w:ascii="Arial" w:eastAsia="Times New Roman" w:hAnsi="Arial" w:cs="Arial"/>
          <w:sz w:val="24"/>
          <w:szCs w:val="24"/>
        </w:rPr>
        <w:t xml:space="preserve"> </w:t>
      </w:r>
      <w:r w:rsidR="00D21D86" w:rsidRPr="00D21D86">
        <w:rPr>
          <w:rFonts w:ascii="Arial" w:eastAsia="Times New Roman" w:hAnsi="Arial" w:cs="Arial"/>
          <w:sz w:val="24"/>
          <w:szCs w:val="24"/>
        </w:rPr>
        <w:t>isabelina</w:t>
      </w:r>
      <w:r w:rsidR="00AD2598">
        <w:rPr>
          <w:rFonts w:ascii="Arial" w:eastAsia="Times New Roman" w:hAnsi="Arial" w:cs="Arial"/>
          <w:sz w:val="24"/>
          <w:szCs w:val="24"/>
        </w:rPr>
        <w:t xml:space="preserve">, le ofrece su ayuda para tratar de esclarecer el </w:t>
      </w:r>
      <w:r w:rsidR="000779A2">
        <w:rPr>
          <w:rFonts w:ascii="Arial" w:eastAsia="Times New Roman" w:hAnsi="Arial" w:cs="Arial"/>
          <w:sz w:val="24"/>
          <w:szCs w:val="24"/>
        </w:rPr>
        <w:t>caso</w:t>
      </w:r>
      <w:r w:rsidR="00AD2598">
        <w:rPr>
          <w:rFonts w:ascii="Arial" w:eastAsia="Times New Roman" w:hAnsi="Arial" w:cs="Arial"/>
          <w:sz w:val="24"/>
          <w:szCs w:val="24"/>
        </w:rPr>
        <w:t xml:space="preserve">, pero él declina su oferta. Incapaz de darse por vencida, 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Harry decide encontrar al </w:t>
      </w:r>
      <w:r w:rsidR="000779A2">
        <w:rPr>
          <w:rFonts w:ascii="Arial" w:eastAsia="Times New Roman" w:hAnsi="Arial" w:cs="Arial"/>
          <w:sz w:val="24"/>
          <w:szCs w:val="24"/>
        </w:rPr>
        <w:t>criminal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 </w:t>
      </w:r>
      <w:r w:rsidR="00AD2598">
        <w:rPr>
          <w:rFonts w:ascii="Arial" w:eastAsia="Times New Roman" w:hAnsi="Arial" w:cs="Arial"/>
          <w:sz w:val="24"/>
          <w:szCs w:val="24"/>
        </w:rPr>
        <w:t>por su cuenta</w:t>
      </w:r>
      <w:r w:rsidR="00D21D86" w:rsidRPr="00D21D86">
        <w:rPr>
          <w:rFonts w:ascii="Arial" w:eastAsia="Times New Roman" w:hAnsi="Arial" w:cs="Arial"/>
          <w:sz w:val="24"/>
          <w:szCs w:val="24"/>
        </w:rPr>
        <w:t xml:space="preserve"> para demostrar que tenía razón</w:t>
      </w:r>
      <w:r w:rsidR="00AD259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9BDD0E6" w14:textId="77777777" w:rsidR="00D51CBA" w:rsidRDefault="00D51CBA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47E9A9" w14:textId="77777777" w:rsidR="00D51CBA" w:rsidRDefault="00D51CBA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F69906" w14:textId="77777777" w:rsidR="00727285" w:rsidRDefault="00727285" w:rsidP="00701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EE72" w14:textId="77777777" w:rsidR="003F3DDC" w:rsidRDefault="003F3DDC" w:rsidP="00AE7C8B">
      <w:pPr>
        <w:spacing w:after="0" w:line="240" w:lineRule="auto"/>
      </w:pPr>
      <w:r>
        <w:separator/>
      </w:r>
    </w:p>
  </w:endnote>
  <w:endnote w:type="continuationSeparator" w:id="0">
    <w:p w14:paraId="55637836" w14:textId="77777777" w:rsidR="003F3DDC" w:rsidRDefault="003F3DDC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CFDA" w14:textId="77777777" w:rsidR="003F3DDC" w:rsidRDefault="003F3DDC" w:rsidP="00AE7C8B">
      <w:pPr>
        <w:spacing w:after="0" w:line="240" w:lineRule="auto"/>
      </w:pPr>
      <w:r>
        <w:separator/>
      </w:r>
    </w:p>
  </w:footnote>
  <w:footnote w:type="continuationSeparator" w:id="0">
    <w:p w14:paraId="7E784048" w14:textId="77777777" w:rsidR="003F3DDC" w:rsidRDefault="003F3DDC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779A2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3163"/>
    <w:rsid w:val="000C50A7"/>
    <w:rsid w:val="000C7FEC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0F6FEF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032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89C"/>
    <w:rsid w:val="00152E12"/>
    <w:rsid w:val="00153A90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08B"/>
    <w:rsid w:val="00174283"/>
    <w:rsid w:val="0017479B"/>
    <w:rsid w:val="00174B3D"/>
    <w:rsid w:val="00176A2C"/>
    <w:rsid w:val="00180004"/>
    <w:rsid w:val="0018621C"/>
    <w:rsid w:val="00187609"/>
    <w:rsid w:val="00190DD6"/>
    <w:rsid w:val="00190FB7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3836"/>
    <w:rsid w:val="00214E47"/>
    <w:rsid w:val="0021748C"/>
    <w:rsid w:val="002208A5"/>
    <w:rsid w:val="002233BC"/>
    <w:rsid w:val="0022368B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4508F"/>
    <w:rsid w:val="002504B0"/>
    <w:rsid w:val="00251214"/>
    <w:rsid w:val="00252B67"/>
    <w:rsid w:val="00254987"/>
    <w:rsid w:val="0025516E"/>
    <w:rsid w:val="00255D29"/>
    <w:rsid w:val="00256893"/>
    <w:rsid w:val="0025710C"/>
    <w:rsid w:val="002605A1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2F3A"/>
    <w:rsid w:val="00293C61"/>
    <w:rsid w:val="002949B2"/>
    <w:rsid w:val="002951ED"/>
    <w:rsid w:val="00295505"/>
    <w:rsid w:val="0029556F"/>
    <w:rsid w:val="00295A7C"/>
    <w:rsid w:val="00295EEE"/>
    <w:rsid w:val="00295F0D"/>
    <w:rsid w:val="002A0781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D6C00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2355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1D8"/>
    <w:rsid w:val="00314CA5"/>
    <w:rsid w:val="003157D9"/>
    <w:rsid w:val="0031628D"/>
    <w:rsid w:val="00321A6F"/>
    <w:rsid w:val="00323C50"/>
    <w:rsid w:val="003252FD"/>
    <w:rsid w:val="003266A3"/>
    <w:rsid w:val="003267FF"/>
    <w:rsid w:val="0032793C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AB2"/>
    <w:rsid w:val="00393610"/>
    <w:rsid w:val="00396382"/>
    <w:rsid w:val="003975A3"/>
    <w:rsid w:val="003A05E8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836"/>
    <w:rsid w:val="003E4E4F"/>
    <w:rsid w:val="003E60D2"/>
    <w:rsid w:val="003E6B15"/>
    <w:rsid w:val="003F0671"/>
    <w:rsid w:val="003F100A"/>
    <w:rsid w:val="003F2632"/>
    <w:rsid w:val="003F3DDC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65F4A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25CB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1F"/>
    <w:rsid w:val="004D6167"/>
    <w:rsid w:val="004E0897"/>
    <w:rsid w:val="004E17A1"/>
    <w:rsid w:val="004E2327"/>
    <w:rsid w:val="004E268E"/>
    <w:rsid w:val="004E2FD2"/>
    <w:rsid w:val="004E380E"/>
    <w:rsid w:val="004E42DB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6D2D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757BC"/>
    <w:rsid w:val="005825B4"/>
    <w:rsid w:val="00583AD0"/>
    <w:rsid w:val="00583B81"/>
    <w:rsid w:val="00584505"/>
    <w:rsid w:val="00584C3F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6BD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3565"/>
    <w:rsid w:val="005E4F11"/>
    <w:rsid w:val="005E4F5E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02B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4FA6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579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1C9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895"/>
    <w:rsid w:val="00750AE4"/>
    <w:rsid w:val="007519EA"/>
    <w:rsid w:val="00751EE8"/>
    <w:rsid w:val="00754A6E"/>
    <w:rsid w:val="0075682E"/>
    <w:rsid w:val="00756D0B"/>
    <w:rsid w:val="00757694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C7D94"/>
    <w:rsid w:val="007D1644"/>
    <w:rsid w:val="007D3F87"/>
    <w:rsid w:val="007D64AC"/>
    <w:rsid w:val="007E1453"/>
    <w:rsid w:val="007E1C53"/>
    <w:rsid w:val="007E2179"/>
    <w:rsid w:val="007E28D8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42BA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8303B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5F7B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D7D20"/>
    <w:rsid w:val="008E1364"/>
    <w:rsid w:val="008E1C9B"/>
    <w:rsid w:val="008E6FAA"/>
    <w:rsid w:val="008F1B37"/>
    <w:rsid w:val="008F1D2C"/>
    <w:rsid w:val="008F1DCC"/>
    <w:rsid w:val="008F25F2"/>
    <w:rsid w:val="008F4B2A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752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4853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2B96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652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3D11"/>
    <w:rsid w:val="00A04E65"/>
    <w:rsid w:val="00A0527F"/>
    <w:rsid w:val="00A05FA0"/>
    <w:rsid w:val="00A077C5"/>
    <w:rsid w:val="00A07A44"/>
    <w:rsid w:val="00A07C31"/>
    <w:rsid w:val="00A11826"/>
    <w:rsid w:val="00A128E7"/>
    <w:rsid w:val="00A14B52"/>
    <w:rsid w:val="00A226D2"/>
    <w:rsid w:val="00A22BBA"/>
    <w:rsid w:val="00A245FD"/>
    <w:rsid w:val="00A24BC4"/>
    <w:rsid w:val="00A24C51"/>
    <w:rsid w:val="00A3130B"/>
    <w:rsid w:val="00A34C81"/>
    <w:rsid w:val="00A354EF"/>
    <w:rsid w:val="00A36FCA"/>
    <w:rsid w:val="00A37391"/>
    <w:rsid w:val="00A37E77"/>
    <w:rsid w:val="00A408F2"/>
    <w:rsid w:val="00A42D5E"/>
    <w:rsid w:val="00A4748A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3CE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2598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5FEE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CCE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25963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3F59"/>
    <w:rsid w:val="00C54142"/>
    <w:rsid w:val="00C548EA"/>
    <w:rsid w:val="00C55C46"/>
    <w:rsid w:val="00C563A5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25F0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43F2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630B"/>
    <w:rsid w:val="00D07755"/>
    <w:rsid w:val="00D1155D"/>
    <w:rsid w:val="00D11579"/>
    <w:rsid w:val="00D14D2D"/>
    <w:rsid w:val="00D14DCE"/>
    <w:rsid w:val="00D14E4F"/>
    <w:rsid w:val="00D14EFA"/>
    <w:rsid w:val="00D156DC"/>
    <w:rsid w:val="00D16DDE"/>
    <w:rsid w:val="00D17BCF"/>
    <w:rsid w:val="00D201D6"/>
    <w:rsid w:val="00D21D86"/>
    <w:rsid w:val="00D21DD6"/>
    <w:rsid w:val="00D22F44"/>
    <w:rsid w:val="00D237DC"/>
    <w:rsid w:val="00D24619"/>
    <w:rsid w:val="00D30F44"/>
    <w:rsid w:val="00D32FB8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CBA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5EDB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9C6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30</cp:revision>
  <cp:lastPrinted>2026-01-27T16:36:00Z</cp:lastPrinted>
  <dcterms:created xsi:type="dcterms:W3CDTF">2025-07-01T14:23:00Z</dcterms:created>
  <dcterms:modified xsi:type="dcterms:W3CDTF">2026-02-16T10:18:00Z</dcterms:modified>
</cp:coreProperties>
</file>