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98CD5C6" w14:textId="77777777" w:rsidR="00937601" w:rsidRPr="00B6707B" w:rsidRDefault="0093760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65B303FA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A75E83">
        <w:rPr>
          <w:rFonts w:ascii="Arial" w:eastAsia="Arial" w:hAnsi="Arial" w:cs="Arial"/>
        </w:rPr>
        <w:t>1</w:t>
      </w:r>
      <w:r w:rsidR="00FF2CCF">
        <w:rPr>
          <w:rFonts w:ascii="Arial" w:eastAsia="Arial" w:hAnsi="Arial" w:cs="Arial"/>
        </w:rPr>
        <w:t>3</w:t>
      </w:r>
      <w:r w:rsidRPr="0077048C">
        <w:rPr>
          <w:rFonts w:ascii="Arial" w:eastAsia="Arial" w:hAnsi="Arial" w:cs="Arial"/>
        </w:rPr>
        <w:t xml:space="preserve"> de </w:t>
      </w:r>
      <w:r w:rsidR="00A75E83">
        <w:rPr>
          <w:rFonts w:ascii="Arial" w:eastAsia="Arial" w:hAnsi="Arial" w:cs="Arial"/>
        </w:rPr>
        <w:t>febrero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A75E83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104ED72B" w:rsidR="00727285" w:rsidRPr="00AF6B07" w:rsidRDefault="00AF6B07" w:rsidP="00937601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AF6B07">
        <w:rPr>
          <w:rFonts w:ascii="Arial" w:eastAsia="Times New Roman" w:hAnsi="Arial" w:cs="Arial"/>
          <w:bCs/>
          <w:color w:val="002C5F"/>
          <w:sz w:val="44"/>
          <w:szCs w:val="44"/>
        </w:rPr>
        <w:t>Do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s nuevos formatos de </w:t>
      </w:r>
      <w:r w:rsidRPr="00AF6B07">
        <w:rPr>
          <w:rFonts w:ascii="Arial" w:eastAsia="Times New Roman" w:hAnsi="Arial" w:cs="Arial"/>
          <w:bCs/>
          <w:i/>
          <w:iCs/>
          <w:color w:val="002C5F"/>
          <w:sz w:val="44"/>
          <w:szCs w:val="44"/>
        </w:rPr>
        <w:t>true crime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llegan a Mediaset Infinity: la serie documental ‘NY Killers’ y el </w:t>
      </w:r>
      <w:r w:rsidRPr="00D07DA2">
        <w:rPr>
          <w:rFonts w:ascii="Arial" w:eastAsia="Times New Roman" w:hAnsi="Arial" w:cs="Arial"/>
          <w:bCs/>
          <w:i/>
          <w:iCs/>
          <w:color w:val="002C5F"/>
          <w:sz w:val="44"/>
          <w:szCs w:val="44"/>
        </w:rPr>
        <w:t>videopodcast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‘Personas, bestias’</w:t>
      </w:r>
    </w:p>
    <w:p w14:paraId="6CE7CB2C" w14:textId="77777777" w:rsidR="00727285" w:rsidRPr="00AF6B07" w:rsidRDefault="00727285" w:rsidP="00937601">
      <w:pPr>
        <w:spacing w:after="0" w:line="240" w:lineRule="auto"/>
        <w:rPr>
          <w:rFonts w:ascii="Arial" w:eastAsia="Times New Roman" w:hAnsi="Arial" w:cs="Arial"/>
        </w:rPr>
      </w:pPr>
    </w:p>
    <w:p w14:paraId="136A420F" w14:textId="77777777" w:rsidR="00727285" w:rsidRPr="00AF6B07" w:rsidRDefault="00727285" w:rsidP="0093760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79BCDE" w14:textId="6E586C03" w:rsidR="00AF6B07" w:rsidRPr="0030762A" w:rsidRDefault="0030762A" w:rsidP="0093760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0762A">
        <w:rPr>
          <w:rFonts w:ascii="Arial" w:eastAsia="Times New Roman" w:hAnsi="Arial" w:cs="Arial"/>
          <w:b/>
          <w:sz w:val="24"/>
          <w:szCs w:val="24"/>
        </w:rPr>
        <w:t xml:space="preserve">Conducido y narrado por </w:t>
      </w:r>
      <w:r w:rsidR="00F1236D">
        <w:rPr>
          <w:rFonts w:ascii="Arial" w:eastAsia="Times New Roman" w:hAnsi="Arial" w:cs="Arial"/>
          <w:b/>
          <w:sz w:val="24"/>
          <w:szCs w:val="24"/>
        </w:rPr>
        <w:t xml:space="preserve">la periodista </w:t>
      </w:r>
      <w:r w:rsidRPr="0030762A">
        <w:rPr>
          <w:rFonts w:ascii="Arial" w:eastAsia="Times New Roman" w:hAnsi="Arial" w:cs="Arial"/>
          <w:b/>
          <w:sz w:val="24"/>
          <w:szCs w:val="24"/>
        </w:rPr>
        <w:t>Mamen Sala,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1236D">
        <w:rPr>
          <w:rFonts w:ascii="Arial" w:eastAsia="Times New Roman" w:hAnsi="Arial" w:cs="Arial"/>
          <w:b/>
          <w:sz w:val="24"/>
          <w:szCs w:val="24"/>
        </w:rPr>
        <w:t>‘NY Killers’ aborda</w:t>
      </w:r>
      <w:r w:rsidR="00937601">
        <w:rPr>
          <w:rFonts w:ascii="Arial" w:eastAsia="Times New Roman" w:hAnsi="Arial" w:cs="Arial"/>
          <w:b/>
          <w:sz w:val="24"/>
          <w:szCs w:val="24"/>
        </w:rPr>
        <w:t>rá</w:t>
      </w:r>
      <w:r w:rsidR="00F1236D">
        <w:rPr>
          <w:rFonts w:ascii="Arial" w:eastAsia="Times New Roman" w:hAnsi="Arial" w:cs="Arial"/>
          <w:b/>
          <w:sz w:val="24"/>
          <w:szCs w:val="24"/>
        </w:rPr>
        <w:t xml:space="preserve"> los crímenes más impactantes acaecidos en la Gran Manzana, con el caso de la desaparición de</w:t>
      </w:r>
      <w:r w:rsidR="00937601">
        <w:rPr>
          <w:rFonts w:ascii="Arial" w:eastAsia="Times New Roman" w:hAnsi="Arial" w:cs="Arial"/>
          <w:b/>
          <w:sz w:val="24"/>
          <w:szCs w:val="24"/>
        </w:rPr>
        <w:t>l niño de seis años</w:t>
      </w:r>
      <w:r w:rsidR="00F1236D">
        <w:rPr>
          <w:rFonts w:ascii="Arial" w:eastAsia="Times New Roman" w:hAnsi="Arial" w:cs="Arial"/>
          <w:b/>
          <w:sz w:val="24"/>
          <w:szCs w:val="24"/>
        </w:rPr>
        <w:t xml:space="preserve"> E</w:t>
      </w:r>
      <w:r w:rsidR="00F1236D" w:rsidRPr="00F1236D">
        <w:rPr>
          <w:rFonts w:ascii="Arial" w:eastAsia="Times New Roman" w:hAnsi="Arial" w:cs="Arial"/>
          <w:b/>
          <w:bCs/>
          <w:sz w:val="24"/>
          <w:szCs w:val="24"/>
        </w:rPr>
        <w:t xml:space="preserve">tan Patz </w:t>
      </w:r>
      <w:r w:rsidR="00F1236D">
        <w:rPr>
          <w:rFonts w:ascii="Arial" w:eastAsia="Times New Roman" w:hAnsi="Arial" w:cs="Arial"/>
          <w:b/>
          <w:bCs/>
          <w:sz w:val="24"/>
          <w:szCs w:val="24"/>
        </w:rPr>
        <w:t>en la primera entrega</w:t>
      </w:r>
      <w:r w:rsidR="00BC49C0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ACCB333" w14:textId="77777777" w:rsidR="00F1236D" w:rsidRPr="00AF6B07" w:rsidRDefault="00F1236D" w:rsidP="0093760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2A0EB1D3" w:rsidR="00727285" w:rsidRPr="0030762A" w:rsidRDefault="00BC49C0" w:rsidP="0093760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En ‘Personas, bestias’, Carmen Corazzini, presentadora de Informativos Telecinco, analiza</w:t>
      </w:r>
      <w:r w:rsidR="00937601">
        <w:rPr>
          <w:rFonts w:ascii="Arial" w:eastAsia="Times New Roman" w:hAnsi="Arial" w:cs="Arial"/>
          <w:b/>
          <w:sz w:val="24"/>
          <w:szCs w:val="24"/>
        </w:rPr>
        <w:t>rá</w:t>
      </w:r>
      <w:r>
        <w:rPr>
          <w:rFonts w:ascii="Arial" w:eastAsia="Times New Roman" w:hAnsi="Arial" w:cs="Arial"/>
          <w:b/>
          <w:sz w:val="24"/>
          <w:szCs w:val="24"/>
        </w:rPr>
        <w:t xml:space="preserve"> en cada entrega crímenes mediáticos, poniendo el foco en las circunstancias que han llevado a una persona a cometer un acto extremo. </w:t>
      </w:r>
    </w:p>
    <w:p w14:paraId="7758DF07" w14:textId="77777777" w:rsidR="00727285" w:rsidRPr="0030762A" w:rsidRDefault="00727285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9B2089" w14:textId="77777777" w:rsidR="00937601" w:rsidRDefault="00937601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1B2B0E" w14:textId="41A2CDC5" w:rsidR="00EC2503" w:rsidRPr="0030762A" w:rsidRDefault="00F43FAD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3FAD">
        <w:rPr>
          <w:rFonts w:ascii="Arial" w:eastAsia="Times New Roman" w:hAnsi="Arial" w:cs="Arial"/>
          <w:b/>
          <w:bCs/>
          <w:sz w:val="24"/>
          <w:szCs w:val="24"/>
        </w:rPr>
        <w:t>Medias</w:t>
      </w:r>
      <w:r w:rsidR="006B2D71">
        <w:rPr>
          <w:rFonts w:ascii="Arial" w:eastAsia="Times New Roman" w:hAnsi="Arial" w:cs="Arial"/>
          <w:b/>
          <w:bCs/>
          <w:sz w:val="24"/>
          <w:szCs w:val="24"/>
        </w:rPr>
        <w:t>et</w:t>
      </w:r>
      <w:r w:rsidRPr="00F43FAD">
        <w:rPr>
          <w:rFonts w:ascii="Arial" w:eastAsia="Times New Roman" w:hAnsi="Arial" w:cs="Arial"/>
          <w:b/>
          <w:bCs/>
          <w:sz w:val="24"/>
          <w:szCs w:val="24"/>
        </w:rPr>
        <w:t xml:space="preserve"> Infinity</w:t>
      </w:r>
      <w:r>
        <w:rPr>
          <w:rFonts w:ascii="Arial" w:eastAsia="Times New Roman" w:hAnsi="Arial" w:cs="Arial"/>
          <w:sz w:val="24"/>
          <w:szCs w:val="24"/>
        </w:rPr>
        <w:t xml:space="preserve"> incorporará </w:t>
      </w:r>
      <w:r w:rsidR="00EC2503" w:rsidRPr="00937601">
        <w:rPr>
          <w:rFonts w:ascii="Arial" w:eastAsia="Times New Roman" w:hAnsi="Arial" w:cs="Arial"/>
          <w:b/>
          <w:bCs/>
          <w:sz w:val="24"/>
          <w:szCs w:val="24"/>
        </w:rPr>
        <w:t xml:space="preserve">dos nuevos formatos de </w:t>
      </w:r>
      <w:r w:rsidR="00EC2503" w:rsidRPr="00937601">
        <w:rPr>
          <w:rFonts w:ascii="Arial" w:eastAsia="Times New Roman" w:hAnsi="Arial" w:cs="Arial"/>
          <w:b/>
          <w:bCs/>
          <w:i/>
          <w:iCs/>
          <w:sz w:val="24"/>
          <w:szCs w:val="24"/>
        </w:rPr>
        <w:t>true crime</w:t>
      </w:r>
      <w:r w:rsidR="00EC2503">
        <w:rPr>
          <w:rFonts w:ascii="Arial" w:eastAsia="Times New Roman" w:hAnsi="Arial" w:cs="Arial"/>
          <w:sz w:val="24"/>
          <w:szCs w:val="24"/>
        </w:rPr>
        <w:t xml:space="preserve"> a </w:t>
      </w:r>
      <w:r w:rsidR="00937601">
        <w:rPr>
          <w:rFonts w:ascii="Arial" w:eastAsia="Times New Roman" w:hAnsi="Arial" w:cs="Arial"/>
          <w:sz w:val="24"/>
          <w:szCs w:val="24"/>
        </w:rPr>
        <w:t xml:space="preserve">su </w:t>
      </w:r>
      <w:r w:rsidR="00EC2503">
        <w:rPr>
          <w:rFonts w:ascii="Arial" w:eastAsia="Times New Roman" w:hAnsi="Arial" w:cs="Arial"/>
          <w:sz w:val="24"/>
          <w:szCs w:val="24"/>
        </w:rPr>
        <w:t>oferta de contenidos</w:t>
      </w:r>
      <w:r w:rsidR="00937601">
        <w:rPr>
          <w:rFonts w:ascii="Arial" w:eastAsia="Times New Roman" w:hAnsi="Arial" w:cs="Arial"/>
          <w:sz w:val="24"/>
          <w:szCs w:val="24"/>
        </w:rPr>
        <w:t xml:space="preserve">, en abierto y de manera gratuita, a </w:t>
      </w:r>
      <w:r w:rsidR="00EC2503">
        <w:rPr>
          <w:rFonts w:ascii="Arial" w:eastAsia="Times New Roman" w:hAnsi="Arial" w:cs="Arial"/>
          <w:sz w:val="24"/>
          <w:szCs w:val="24"/>
        </w:rPr>
        <w:t>partir de</w:t>
      </w:r>
      <w:r w:rsidR="00937601">
        <w:rPr>
          <w:rFonts w:ascii="Arial" w:eastAsia="Times New Roman" w:hAnsi="Arial" w:cs="Arial"/>
          <w:sz w:val="24"/>
          <w:szCs w:val="24"/>
        </w:rPr>
        <w:t xml:space="preserve"> la</w:t>
      </w:r>
      <w:r w:rsidR="00EC2503">
        <w:rPr>
          <w:rFonts w:ascii="Arial" w:eastAsia="Times New Roman" w:hAnsi="Arial" w:cs="Arial"/>
          <w:sz w:val="24"/>
          <w:szCs w:val="24"/>
        </w:rPr>
        <w:t xml:space="preserve"> próxim</w:t>
      </w:r>
      <w:r w:rsidR="00937601">
        <w:rPr>
          <w:rFonts w:ascii="Arial" w:eastAsia="Times New Roman" w:hAnsi="Arial" w:cs="Arial"/>
          <w:sz w:val="24"/>
          <w:szCs w:val="24"/>
        </w:rPr>
        <w:t>a</w:t>
      </w:r>
      <w:r w:rsidR="00EC2503">
        <w:rPr>
          <w:rFonts w:ascii="Arial" w:eastAsia="Times New Roman" w:hAnsi="Arial" w:cs="Arial"/>
          <w:sz w:val="24"/>
          <w:szCs w:val="24"/>
        </w:rPr>
        <w:t xml:space="preserve"> </w:t>
      </w:r>
      <w:r w:rsidR="00261100">
        <w:rPr>
          <w:rFonts w:ascii="Arial" w:eastAsia="Times New Roman" w:hAnsi="Arial" w:cs="Arial"/>
          <w:sz w:val="24"/>
          <w:szCs w:val="24"/>
        </w:rPr>
        <w:t>semana</w:t>
      </w:r>
      <w:r w:rsidR="00EC2503">
        <w:rPr>
          <w:rFonts w:ascii="Arial" w:eastAsia="Times New Roman" w:hAnsi="Arial" w:cs="Arial"/>
          <w:sz w:val="24"/>
          <w:szCs w:val="24"/>
        </w:rPr>
        <w:t xml:space="preserve">: </w:t>
      </w:r>
      <w:r w:rsidR="00EC2503" w:rsidRPr="00937601">
        <w:rPr>
          <w:rFonts w:ascii="Arial" w:eastAsia="Times New Roman" w:hAnsi="Arial" w:cs="Arial"/>
          <w:b/>
          <w:bCs/>
          <w:sz w:val="24"/>
          <w:szCs w:val="24"/>
        </w:rPr>
        <w:t>‘NY Killers’, serie documental conducid</w:t>
      </w:r>
      <w:r w:rsidR="00261100" w:rsidRPr="0093760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EC2503" w:rsidRPr="00937601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r w:rsidR="00261100" w:rsidRPr="00937601">
        <w:rPr>
          <w:rFonts w:ascii="Arial" w:eastAsia="Times New Roman" w:hAnsi="Arial" w:cs="Arial"/>
          <w:b/>
          <w:bCs/>
          <w:sz w:val="24"/>
          <w:szCs w:val="24"/>
        </w:rPr>
        <w:t>narrada por la periodista Mamen Sala</w:t>
      </w:r>
      <w:r w:rsidR="00261100">
        <w:rPr>
          <w:rFonts w:ascii="Arial" w:eastAsia="Times New Roman" w:hAnsi="Arial" w:cs="Arial"/>
          <w:sz w:val="24"/>
          <w:szCs w:val="24"/>
        </w:rPr>
        <w:t xml:space="preserve"> que la plataforma digital </w:t>
      </w:r>
      <w:r w:rsidR="00261100" w:rsidRPr="00937601">
        <w:rPr>
          <w:rFonts w:ascii="Arial" w:eastAsia="Times New Roman" w:hAnsi="Arial" w:cs="Arial"/>
          <w:b/>
          <w:bCs/>
          <w:sz w:val="24"/>
          <w:szCs w:val="24"/>
        </w:rPr>
        <w:t>estrenará el 16 de febrero</w:t>
      </w:r>
      <w:r w:rsidR="00261100">
        <w:rPr>
          <w:rFonts w:ascii="Arial" w:eastAsia="Times New Roman" w:hAnsi="Arial" w:cs="Arial"/>
          <w:sz w:val="24"/>
          <w:szCs w:val="24"/>
        </w:rPr>
        <w:t xml:space="preserve"> y </w:t>
      </w:r>
      <w:r>
        <w:rPr>
          <w:rFonts w:ascii="Arial" w:eastAsia="Times New Roman" w:hAnsi="Arial" w:cs="Arial"/>
          <w:sz w:val="24"/>
          <w:szCs w:val="24"/>
        </w:rPr>
        <w:t xml:space="preserve">de la que </w:t>
      </w:r>
      <w:r w:rsidR="00261100">
        <w:rPr>
          <w:rFonts w:ascii="Arial" w:eastAsia="Times New Roman" w:hAnsi="Arial" w:cs="Arial"/>
          <w:sz w:val="24"/>
          <w:szCs w:val="24"/>
        </w:rPr>
        <w:t xml:space="preserve">ofrecerá cada lunes una nueva entrega; y </w:t>
      </w:r>
      <w:r w:rsidR="00261100" w:rsidRPr="00937601">
        <w:rPr>
          <w:rFonts w:ascii="Arial" w:eastAsia="Times New Roman" w:hAnsi="Arial" w:cs="Arial"/>
          <w:b/>
          <w:bCs/>
          <w:sz w:val="24"/>
          <w:szCs w:val="24"/>
        </w:rPr>
        <w:t xml:space="preserve">‘Personas, bestias’, </w:t>
      </w:r>
      <w:r w:rsidR="00261100" w:rsidRPr="00937601">
        <w:rPr>
          <w:rFonts w:ascii="Arial" w:eastAsia="Times New Roman" w:hAnsi="Arial" w:cs="Arial"/>
          <w:b/>
          <w:bCs/>
          <w:i/>
          <w:iCs/>
          <w:sz w:val="24"/>
          <w:szCs w:val="24"/>
        </w:rPr>
        <w:t>videopodcast</w:t>
      </w:r>
      <w:r w:rsidR="00261100" w:rsidRPr="00937601">
        <w:rPr>
          <w:rFonts w:ascii="Arial" w:eastAsia="Times New Roman" w:hAnsi="Arial" w:cs="Arial"/>
          <w:b/>
          <w:bCs/>
          <w:sz w:val="24"/>
          <w:szCs w:val="24"/>
        </w:rPr>
        <w:t xml:space="preserve"> con Carmen Corazzini al frente</w:t>
      </w:r>
      <w:r w:rsidR="00261100">
        <w:rPr>
          <w:rFonts w:ascii="Arial" w:eastAsia="Times New Roman" w:hAnsi="Arial" w:cs="Arial"/>
          <w:sz w:val="24"/>
          <w:szCs w:val="24"/>
        </w:rPr>
        <w:t xml:space="preserve"> que </w:t>
      </w:r>
      <w:r w:rsidR="00261100" w:rsidRPr="00937601">
        <w:rPr>
          <w:rFonts w:ascii="Arial" w:eastAsia="Times New Roman" w:hAnsi="Arial" w:cs="Arial"/>
          <w:b/>
          <w:bCs/>
          <w:sz w:val="24"/>
          <w:szCs w:val="24"/>
        </w:rPr>
        <w:t>dará comienzo el 19 de febrero</w:t>
      </w:r>
      <w:r w:rsidR="00261100">
        <w:rPr>
          <w:rFonts w:ascii="Arial" w:eastAsia="Times New Roman" w:hAnsi="Arial" w:cs="Arial"/>
          <w:sz w:val="24"/>
          <w:szCs w:val="24"/>
        </w:rPr>
        <w:t xml:space="preserve"> y </w:t>
      </w:r>
      <w:r w:rsidR="00937601">
        <w:rPr>
          <w:rFonts w:ascii="Arial" w:eastAsia="Times New Roman" w:hAnsi="Arial" w:cs="Arial"/>
          <w:sz w:val="24"/>
          <w:szCs w:val="24"/>
        </w:rPr>
        <w:t>que contará con</w:t>
      </w:r>
      <w:r w:rsidR="00261100">
        <w:rPr>
          <w:rFonts w:ascii="Arial" w:eastAsia="Times New Roman" w:hAnsi="Arial" w:cs="Arial"/>
          <w:sz w:val="24"/>
          <w:szCs w:val="24"/>
        </w:rPr>
        <w:t xml:space="preserve"> </w:t>
      </w:r>
      <w:r w:rsidR="00937601">
        <w:rPr>
          <w:rFonts w:ascii="Arial" w:eastAsia="Times New Roman" w:hAnsi="Arial" w:cs="Arial"/>
          <w:sz w:val="24"/>
          <w:szCs w:val="24"/>
        </w:rPr>
        <w:t>una entrega semanal</w:t>
      </w:r>
      <w:r w:rsidR="00261100">
        <w:rPr>
          <w:rFonts w:ascii="Arial" w:eastAsia="Times New Roman" w:hAnsi="Arial" w:cs="Arial"/>
          <w:sz w:val="24"/>
          <w:szCs w:val="24"/>
        </w:rPr>
        <w:t xml:space="preserve"> cada jueves.  </w:t>
      </w:r>
    </w:p>
    <w:p w14:paraId="602D0D70" w14:textId="77777777" w:rsidR="00727285" w:rsidRPr="0030762A" w:rsidRDefault="00727285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408C6D23" w:rsidR="00727285" w:rsidRPr="0030762A" w:rsidRDefault="00BC49C0" w:rsidP="00937601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Los </w:t>
      </w:r>
      <w:r w:rsidR="004D13BC">
        <w:rPr>
          <w:rFonts w:ascii="Arial" w:eastAsia="Times New Roman" w:hAnsi="Arial" w:cs="Arial"/>
          <w:b/>
          <w:color w:val="002C5F"/>
          <w:sz w:val="28"/>
          <w:szCs w:val="28"/>
        </w:rPr>
        <w:t>crímenes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más </w:t>
      </w:r>
      <w:r w:rsidR="004D13BC">
        <w:rPr>
          <w:rFonts w:ascii="Arial" w:eastAsia="Times New Roman" w:hAnsi="Arial" w:cs="Arial"/>
          <w:b/>
          <w:color w:val="002C5F"/>
          <w:sz w:val="28"/>
          <w:szCs w:val="28"/>
        </w:rPr>
        <w:t>sobrecogedores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de Nueva York, al descubierto en ‘NY Killers’</w:t>
      </w:r>
    </w:p>
    <w:p w14:paraId="547035A3" w14:textId="77777777" w:rsidR="00727285" w:rsidRPr="0030762A" w:rsidRDefault="00727285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589D96" w14:textId="1B8D2AD8" w:rsidR="007832E8" w:rsidRDefault="00D07DA2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Desde la ciudad que nunca duerme, </w:t>
      </w:r>
      <w:r w:rsidRPr="000C64B6">
        <w:rPr>
          <w:rFonts w:ascii="Arial" w:eastAsia="Times New Roman" w:hAnsi="Arial" w:cs="Arial"/>
          <w:b/>
          <w:bCs/>
          <w:sz w:val="24"/>
          <w:szCs w:val="24"/>
        </w:rPr>
        <w:t>Mamen Sala</w:t>
      </w:r>
      <w:r>
        <w:rPr>
          <w:rFonts w:ascii="Arial" w:eastAsia="Times New Roman" w:hAnsi="Arial" w:cs="Arial"/>
          <w:sz w:val="24"/>
          <w:szCs w:val="24"/>
        </w:rPr>
        <w:t>, corresponsal de Mediaset España e</w:t>
      </w:r>
      <w:r w:rsidR="00075C9A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 Nueva York y criminólog</w:t>
      </w:r>
      <w:r w:rsidR="00075C9A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, conducirá</w:t>
      </w:r>
      <w:r w:rsidRPr="000C64B6">
        <w:rPr>
          <w:rFonts w:ascii="Arial" w:eastAsia="Times New Roman" w:hAnsi="Arial" w:cs="Arial"/>
          <w:b/>
          <w:bCs/>
          <w:sz w:val="24"/>
          <w:szCs w:val="24"/>
        </w:rPr>
        <w:t xml:space="preserve"> ‘NY Killers’</w:t>
      </w:r>
      <w:r>
        <w:rPr>
          <w:rFonts w:ascii="Arial" w:eastAsia="Times New Roman" w:hAnsi="Arial" w:cs="Arial"/>
          <w:sz w:val="24"/>
          <w:szCs w:val="24"/>
        </w:rPr>
        <w:t xml:space="preserve">, serie documental que, a lo largo de sus </w:t>
      </w:r>
      <w:r w:rsidRPr="004D13BC">
        <w:rPr>
          <w:rFonts w:ascii="Arial" w:eastAsia="Times New Roman" w:hAnsi="Arial" w:cs="Arial"/>
          <w:b/>
          <w:bCs/>
          <w:sz w:val="24"/>
          <w:szCs w:val="24"/>
        </w:rPr>
        <w:t>12 entregas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4D13B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075C9A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="004D13BC">
        <w:rPr>
          <w:rFonts w:ascii="Arial" w:eastAsia="Times New Roman" w:hAnsi="Arial" w:cs="Arial"/>
          <w:b/>
          <w:bCs/>
          <w:sz w:val="24"/>
          <w:szCs w:val="24"/>
        </w:rPr>
        <w:t>alizará</w:t>
      </w:r>
      <w:r w:rsidRPr="000C64B6">
        <w:rPr>
          <w:rFonts w:ascii="Arial" w:eastAsia="Times New Roman" w:hAnsi="Arial" w:cs="Arial"/>
          <w:b/>
          <w:bCs/>
          <w:sz w:val="24"/>
          <w:szCs w:val="24"/>
        </w:rPr>
        <w:t xml:space="preserve"> algunos de los casos criminales más </w:t>
      </w:r>
      <w:r w:rsidR="006B6E1C">
        <w:rPr>
          <w:rFonts w:ascii="Arial" w:eastAsia="Times New Roman" w:hAnsi="Arial" w:cs="Arial"/>
          <w:b/>
          <w:bCs/>
          <w:sz w:val="24"/>
          <w:szCs w:val="24"/>
        </w:rPr>
        <w:t>impactantes</w:t>
      </w:r>
      <w:r w:rsidRPr="000C64B6">
        <w:rPr>
          <w:rFonts w:ascii="Arial" w:eastAsia="Times New Roman" w:hAnsi="Arial" w:cs="Arial"/>
          <w:b/>
          <w:bCs/>
          <w:sz w:val="24"/>
          <w:szCs w:val="24"/>
        </w:rPr>
        <w:t xml:space="preserve"> cometidos en la Gran Manzana</w:t>
      </w:r>
      <w:r>
        <w:rPr>
          <w:rFonts w:ascii="Arial" w:eastAsia="Times New Roman" w:hAnsi="Arial" w:cs="Arial"/>
          <w:sz w:val="24"/>
          <w:szCs w:val="24"/>
        </w:rPr>
        <w:t xml:space="preserve">. Producido </w:t>
      </w:r>
      <w:r w:rsidR="009256D1">
        <w:rPr>
          <w:rFonts w:ascii="Arial" w:eastAsia="Times New Roman" w:hAnsi="Arial" w:cs="Arial"/>
          <w:sz w:val="24"/>
          <w:szCs w:val="24"/>
        </w:rPr>
        <w:t xml:space="preserve">por </w:t>
      </w:r>
      <w:r w:rsidR="00E63E8A" w:rsidRPr="00E63E8A">
        <w:rPr>
          <w:rFonts w:ascii="Arial" w:eastAsia="Times New Roman" w:hAnsi="Arial" w:cs="Arial"/>
          <w:sz w:val="24"/>
          <w:szCs w:val="24"/>
        </w:rPr>
        <w:t>Alma Productora Audiovisual,</w:t>
      </w:r>
      <w:r w:rsidR="00E63E8A">
        <w:rPr>
          <w:rFonts w:ascii="Arial" w:eastAsia="Times New Roman" w:hAnsi="Arial" w:cs="Arial"/>
          <w:sz w:val="24"/>
          <w:szCs w:val="24"/>
        </w:rPr>
        <w:t xml:space="preserve"> el programa</w:t>
      </w:r>
      <w:r w:rsidR="009C5862">
        <w:rPr>
          <w:rFonts w:ascii="Arial" w:eastAsia="Times New Roman" w:hAnsi="Arial" w:cs="Arial"/>
          <w:sz w:val="24"/>
          <w:szCs w:val="24"/>
        </w:rPr>
        <w:t xml:space="preserve"> </w:t>
      </w:r>
      <w:r w:rsidR="00E63E8A">
        <w:rPr>
          <w:rFonts w:ascii="Arial" w:eastAsia="Times New Roman" w:hAnsi="Arial" w:cs="Arial"/>
          <w:sz w:val="24"/>
          <w:szCs w:val="24"/>
        </w:rPr>
        <w:t xml:space="preserve">abordará hechos criminales </w:t>
      </w:r>
      <w:r w:rsidR="007832E8">
        <w:rPr>
          <w:rFonts w:ascii="Arial" w:eastAsia="Times New Roman" w:hAnsi="Arial" w:cs="Arial"/>
          <w:sz w:val="24"/>
          <w:szCs w:val="24"/>
        </w:rPr>
        <w:t>acontecidos</w:t>
      </w:r>
      <w:r w:rsidR="00E63E8A">
        <w:rPr>
          <w:rFonts w:ascii="Arial" w:eastAsia="Times New Roman" w:hAnsi="Arial" w:cs="Arial"/>
          <w:sz w:val="24"/>
          <w:szCs w:val="24"/>
        </w:rPr>
        <w:t xml:space="preserve"> en la metrópoli norteamericana: </w:t>
      </w:r>
      <w:r w:rsidR="00E63E8A" w:rsidRPr="000C64B6">
        <w:rPr>
          <w:rFonts w:ascii="Arial" w:eastAsia="Times New Roman" w:hAnsi="Arial" w:cs="Arial"/>
          <w:b/>
          <w:bCs/>
          <w:sz w:val="24"/>
          <w:szCs w:val="24"/>
        </w:rPr>
        <w:t>asesinatos, secuestros y desapariciones con gran repercusión social</w:t>
      </w:r>
      <w:r w:rsidR="00E63E8A">
        <w:rPr>
          <w:rFonts w:ascii="Arial" w:eastAsia="Times New Roman" w:hAnsi="Arial" w:cs="Arial"/>
          <w:sz w:val="24"/>
          <w:szCs w:val="24"/>
        </w:rPr>
        <w:t xml:space="preserve">, como </w:t>
      </w:r>
      <w:r w:rsidR="007832E8">
        <w:rPr>
          <w:rFonts w:ascii="Arial" w:eastAsia="Times New Roman" w:hAnsi="Arial" w:cs="Arial"/>
          <w:sz w:val="24"/>
          <w:szCs w:val="24"/>
        </w:rPr>
        <w:t xml:space="preserve">los crímenes perpetrados por </w:t>
      </w:r>
      <w:r w:rsidR="007832E8" w:rsidRPr="000C64B6">
        <w:rPr>
          <w:rFonts w:ascii="Arial" w:eastAsia="Times New Roman" w:hAnsi="Arial" w:cs="Arial"/>
          <w:b/>
          <w:bCs/>
          <w:sz w:val="24"/>
          <w:szCs w:val="24"/>
        </w:rPr>
        <w:t>el asesino de ‘la última ronda’</w:t>
      </w:r>
      <w:r w:rsidR="007832E8">
        <w:rPr>
          <w:rFonts w:ascii="Arial" w:eastAsia="Times New Roman" w:hAnsi="Arial" w:cs="Arial"/>
          <w:sz w:val="24"/>
          <w:szCs w:val="24"/>
        </w:rPr>
        <w:t xml:space="preserve">, </w:t>
      </w:r>
      <w:r w:rsidR="007832E8" w:rsidRPr="007832E8">
        <w:rPr>
          <w:rFonts w:ascii="Arial" w:eastAsia="Times New Roman" w:hAnsi="Arial" w:cs="Arial"/>
          <w:sz w:val="24"/>
          <w:szCs w:val="24"/>
        </w:rPr>
        <w:t xml:space="preserve">un </w:t>
      </w:r>
      <w:r w:rsidR="007832E8">
        <w:rPr>
          <w:rFonts w:ascii="Arial" w:eastAsia="Times New Roman" w:hAnsi="Arial" w:cs="Arial"/>
          <w:sz w:val="24"/>
          <w:szCs w:val="24"/>
        </w:rPr>
        <w:t>homicida</w:t>
      </w:r>
      <w:r w:rsidR="007832E8" w:rsidRPr="007832E8">
        <w:rPr>
          <w:rFonts w:ascii="Arial" w:eastAsia="Times New Roman" w:hAnsi="Arial" w:cs="Arial"/>
          <w:sz w:val="24"/>
          <w:szCs w:val="24"/>
        </w:rPr>
        <w:t xml:space="preserve"> en serie que atacó a hombres homosexuales en </w:t>
      </w:r>
      <w:r w:rsidR="007832E8">
        <w:rPr>
          <w:rFonts w:ascii="Arial" w:eastAsia="Times New Roman" w:hAnsi="Arial" w:cs="Arial"/>
          <w:sz w:val="24"/>
          <w:szCs w:val="24"/>
        </w:rPr>
        <w:t>la ciudad de los rascacielos en</w:t>
      </w:r>
      <w:r w:rsidR="007832E8" w:rsidRPr="007832E8">
        <w:rPr>
          <w:rFonts w:ascii="Arial" w:eastAsia="Times New Roman" w:hAnsi="Arial" w:cs="Arial"/>
          <w:sz w:val="24"/>
          <w:szCs w:val="24"/>
        </w:rPr>
        <w:t xml:space="preserve"> los años 90</w:t>
      </w:r>
      <w:r w:rsidR="007832E8">
        <w:rPr>
          <w:rFonts w:ascii="Arial" w:eastAsia="Times New Roman" w:hAnsi="Arial" w:cs="Arial"/>
          <w:sz w:val="24"/>
          <w:szCs w:val="24"/>
        </w:rPr>
        <w:t xml:space="preserve">, periodo en el que </w:t>
      </w:r>
      <w:r w:rsidR="007832E8" w:rsidRPr="007832E8">
        <w:rPr>
          <w:rFonts w:ascii="Arial" w:eastAsia="Times New Roman" w:hAnsi="Arial" w:cs="Arial"/>
          <w:sz w:val="24"/>
          <w:szCs w:val="24"/>
        </w:rPr>
        <w:t>el SIDA alcanzó su punto álgido en Nueva York y Estados Unidos</w:t>
      </w:r>
      <w:r w:rsidR="007832E8">
        <w:rPr>
          <w:rFonts w:ascii="Arial" w:eastAsia="Times New Roman" w:hAnsi="Arial" w:cs="Arial"/>
          <w:sz w:val="24"/>
          <w:szCs w:val="24"/>
        </w:rPr>
        <w:t xml:space="preserve"> y se produjo una ola de homofobia en el país; y </w:t>
      </w:r>
      <w:r w:rsidR="007832E8" w:rsidRPr="000C64B6">
        <w:rPr>
          <w:rFonts w:ascii="Arial" w:eastAsia="Times New Roman" w:hAnsi="Arial" w:cs="Arial"/>
          <w:b/>
          <w:bCs/>
          <w:sz w:val="24"/>
          <w:szCs w:val="24"/>
        </w:rPr>
        <w:t>el asesino en serie de Gilgo Beach</w:t>
      </w:r>
      <w:r w:rsidR="007832E8">
        <w:rPr>
          <w:rFonts w:ascii="Arial" w:eastAsia="Times New Roman" w:hAnsi="Arial" w:cs="Arial"/>
          <w:sz w:val="24"/>
          <w:szCs w:val="24"/>
        </w:rPr>
        <w:t xml:space="preserve">, </w:t>
      </w:r>
      <w:r w:rsidR="000C64B6">
        <w:rPr>
          <w:rFonts w:ascii="Arial" w:eastAsia="Times New Roman" w:hAnsi="Arial" w:cs="Arial"/>
          <w:sz w:val="24"/>
          <w:szCs w:val="24"/>
        </w:rPr>
        <w:t xml:space="preserve">con el arquitecto </w:t>
      </w:r>
      <w:r w:rsidR="000C64B6" w:rsidRPr="000C64B6">
        <w:rPr>
          <w:rFonts w:ascii="Arial" w:eastAsia="Times New Roman" w:hAnsi="Arial" w:cs="Arial"/>
          <w:sz w:val="24"/>
          <w:szCs w:val="24"/>
        </w:rPr>
        <w:t>Rex Heuermann</w:t>
      </w:r>
      <w:r w:rsidR="000C64B6">
        <w:rPr>
          <w:rFonts w:ascii="Arial" w:eastAsia="Times New Roman" w:hAnsi="Arial" w:cs="Arial"/>
          <w:sz w:val="24"/>
          <w:szCs w:val="24"/>
        </w:rPr>
        <w:t xml:space="preserve"> como principal sospechoso, acusado de matar a varias mujeres en los años 80 y esparcir sus</w:t>
      </w:r>
      <w:r w:rsidR="000C64B6" w:rsidRPr="000C64B6">
        <w:rPr>
          <w:rFonts w:ascii="Arial" w:eastAsia="Times New Roman" w:hAnsi="Arial" w:cs="Arial"/>
          <w:sz w:val="24"/>
          <w:szCs w:val="24"/>
        </w:rPr>
        <w:t xml:space="preserve"> restos a lo largo de la costa de Gilgo Beac</w:t>
      </w:r>
      <w:r w:rsidR="000C64B6">
        <w:rPr>
          <w:rFonts w:ascii="Arial" w:eastAsia="Times New Roman" w:hAnsi="Arial" w:cs="Arial"/>
          <w:sz w:val="24"/>
          <w:szCs w:val="24"/>
        </w:rPr>
        <w:t>h, entre otros suceso</w:t>
      </w:r>
      <w:r w:rsidR="002C7AE4">
        <w:rPr>
          <w:rFonts w:ascii="Arial" w:eastAsia="Times New Roman" w:hAnsi="Arial" w:cs="Arial"/>
          <w:sz w:val="24"/>
          <w:szCs w:val="24"/>
        </w:rPr>
        <w:t>s</w:t>
      </w:r>
      <w:r w:rsidR="000C64B6">
        <w:rPr>
          <w:rFonts w:ascii="Arial" w:eastAsia="Times New Roman" w:hAnsi="Arial" w:cs="Arial"/>
          <w:sz w:val="24"/>
          <w:szCs w:val="24"/>
        </w:rPr>
        <w:t>.</w:t>
      </w:r>
    </w:p>
    <w:p w14:paraId="2588847B" w14:textId="77777777" w:rsidR="000C64B6" w:rsidRDefault="000C64B6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424FD6" w14:textId="3076650A" w:rsidR="000C64B6" w:rsidRDefault="000C64B6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7AE4">
        <w:rPr>
          <w:rFonts w:ascii="Arial" w:eastAsia="Times New Roman" w:hAnsi="Arial" w:cs="Arial"/>
          <w:sz w:val="24"/>
          <w:szCs w:val="24"/>
        </w:rPr>
        <w:lastRenderedPageBreak/>
        <w:t xml:space="preserve">En </w:t>
      </w:r>
      <w:r w:rsidR="00031101" w:rsidRPr="002C7AE4">
        <w:rPr>
          <w:rFonts w:ascii="Arial" w:eastAsia="Times New Roman" w:hAnsi="Arial" w:cs="Arial"/>
          <w:sz w:val="24"/>
          <w:szCs w:val="24"/>
        </w:rPr>
        <w:t>el</w:t>
      </w:r>
      <w:r w:rsidR="00031101">
        <w:rPr>
          <w:rFonts w:ascii="Arial" w:eastAsia="Times New Roman" w:hAnsi="Arial" w:cs="Arial"/>
          <w:sz w:val="24"/>
          <w:szCs w:val="24"/>
        </w:rPr>
        <w:t xml:space="preserve"> </w:t>
      </w:r>
      <w:r w:rsidR="00031101" w:rsidRPr="002C7AE4">
        <w:rPr>
          <w:rFonts w:ascii="Arial" w:eastAsia="Times New Roman" w:hAnsi="Arial" w:cs="Arial"/>
          <w:b/>
          <w:bCs/>
          <w:sz w:val="24"/>
          <w:szCs w:val="24"/>
        </w:rPr>
        <w:t>primer programa</w:t>
      </w:r>
      <w:r w:rsidR="00031101">
        <w:rPr>
          <w:rFonts w:ascii="Arial" w:eastAsia="Times New Roman" w:hAnsi="Arial" w:cs="Arial"/>
          <w:sz w:val="24"/>
          <w:szCs w:val="24"/>
        </w:rPr>
        <w:t xml:space="preserve">, ‘NY Killers’ abordará la </w:t>
      </w:r>
      <w:r w:rsidR="00031101" w:rsidRPr="004D13BC">
        <w:rPr>
          <w:rFonts w:ascii="Arial" w:eastAsia="Times New Roman" w:hAnsi="Arial" w:cs="Arial"/>
          <w:b/>
          <w:bCs/>
          <w:sz w:val="24"/>
          <w:szCs w:val="24"/>
        </w:rPr>
        <w:t>misteriosa desaparición de</w:t>
      </w:r>
      <w:r w:rsidR="00A02B96" w:rsidRPr="004D13BC">
        <w:rPr>
          <w:rFonts w:ascii="Arial" w:eastAsia="Times New Roman" w:hAnsi="Arial" w:cs="Arial"/>
          <w:b/>
          <w:bCs/>
          <w:sz w:val="24"/>
          <w:szCs w:val="24"/>
        </w:rPr>
        <w:t>l niño de seis años</w:t>
      </w:r>
      <w:r w:rsidR="00031101" w:rsidRPr="004D13BC">
        <w:rPr>
          <w:rFonts w:ascii="Arial" w:eastAsia="Times New Roman" w:hAnsi="Arial" w:cs="Arial"/>
          <w:b/>
          <w:bCs/>
          <w:sz w:val="24"/>
          <w:szCs w:val="24"/>
        </w:rPr>
        <w:t xml:space="preserve"> Etan Patz</w:t>
      </w:r>
      <w:r w:rsidR="00A02B96">
        <w:rPr>
          <w:rFonts w:ascii="Arial" w:eastAsia="Times New Roman" w:hAnsi="Arial" w:cs="Arial"/>
          <w:sz w:val="24"/>
          <w:szCs w:val="24"/>
        </w:rPr>
        <w:t>,</w:t>
      </w:r>
      <w:r w:rsidR="00A02B96" w:rsidRPr="00A02B96">
        <w:t xml:space="preserve"> </w:t>
      </w:r>
      <w:r w:rsidR="00A02B96">
        <w:rPr>
          <w:rFonts w:ascii="Arial" w:eastAsia="Times New Roman" w:hAnsi="Arial" w:cs="Arial"/>
          <w:sz w:val="24"/>
          <w:szCs w:val="24"/>
        </w:rPr>
        <w:t>de quien se perdió el rastro en la mañana</w:t>
      </w:r>
      <w:r w:rsidR="00A02B96" w:rsidRPr="00A02B96">
        <w:rPr>
          <w:rFonts w:ascii="Arial" w:eastAsia="Times New Roman" w:hAnsi="Arial" w:cs="Arial"/>
          <w:sz w:val="24"/>
          <w:szCs w:val="24"/>
        </w:rPr>
        <w:t xml:space="preserve"> </w:t>
      </w:r>
      <w:r w:rsidR="00A02B96">
        <w:rPr>
          <w:rFonts w:ascii="Arial" w:eastAsia="Times New Roman" w:hAnsi="Arial" w:cs="Arial"/>
          <w:sz w:val="24"/>
          <w:szCs w:val="24"/>
        </w:rPr>
        <w:t>d</w:t>
      </w:r>
      <w:r w:rsidR="00A02B96" w:rsidRPr="00A02B96">
        <w:rPr>
          <w:rFonts w:ascii="Arial" w:eastAsia="Times New Roman" w:hAnsi="Arial" w:cs="Arial"/>
          <w:sz w:val="24"/>
          <w:szCs w:val="24"/>
        </w:rPr>
        <w:t>el 25 de mayo de 1979</w:t>
      </w:r>
      <w:r w:rsidR="00A02B96">
        <w:rPr>
          <w:rFonts w:ascii="Arial" w:eastAsia="Times New Roman" w:hAnsi="Arial" w:cs="Arial"/>
          <w:sz w:val="24"/>
          <w:szCs w:val="24"/>
        </w:rPr>
        <w:t xml:space="preserve"> cuando se dirigía a la parada del autobús escolar en el </w:t>
      </w:r>
      <w:r w:rsidR="00A02B96" w:rsidRPr="00A02B96">
        <w:rPr>
          <w:rFonts w:ascii="Arial" w:eastAsia="Times New Roman" w:hAnsi="Arial" w:cs="Arial"/>
          <w:sz w:val="24"/>
          <w:szCs w:val="24"/>
        </w:rPr>
        <w:t>barrio neoyorquino de Soho</w:t>
      </w:r>
      <w:r w:rsidR="00A02B96">
        <w:rPr>
          <w:rFonts w:ascii="Arial" w:eastAsia="Times New Roman" w:hAnsi="Arial" w:cs="Arial"/>
          <w:sz w:val="24"/>
          <w:szCs w:val="24"/>
        </w:rPr>
        <w:t xml:space="preserve">. </w:t>
      </w:r>
      <w:r w:rsidR="00A02B96" w:rsidRPr="00A02B96">
        <w:rPr>
          <w:rFonts w:ascii="Arial" w:eastAsia="Times New Roman" w:hAnsi="Arial" w:cs="Arial"/>
          <w:sz w:val="24"/>
          <w:szCs w:val="24"/>
        </w:rPr>
        <w:t>Su desaparición conmocionó al país y se convirtió en uno de</w:t>
      </w:r>
      <w:r w:rsidR="00937601">
        <w:rPr>
          <w:rFonts w:ascii="Arial" w:eastAsia="Times New Roman" w:hAnsi="Arial" w:cs="Arial"/>
          <w:sz w:val="24"/>
          <w:szCs w:val="24"/>
        </w:rPr>
        <w:t xml:space="preserve"> </w:t>
      </w:r>
      <w:r w:rsidR="00A02B96" w:rsidRPr="00A02B96">
        <w:rPr>
          <w:rFonts w:ascii="Arial" w:eastAsia="Times New Roman" w:hAnsi="Arial" w:cs="Arial"/>
          <w:sz w:val="24"/>
          <w:szCs w:val="24"/>
        </w:rPr>
        <w:t xml:space="preserve">los primeros menores cuya imagen apareció impresa en los cartones de leche en todo Estados Unidos. </w:t>
      </w:r>
      <w:r w:rsidR="00A02B96">
        <w:rPr>
          <w:rFonts w:ascii="Arial" w:eastAsia="Times New Roman" w:hAnsi="Arial" w:cs="Arial"/>
          <w:sz w:val="24"/>
          <w:szCs w:val="24"/>
        </w:rPr>
        <w:t>El caso dio un vuelco en 201</w:t>
      </w:r>
      <w:r w:rsidR="004D13BC">
        <w:rPr>
          <w:rFonts w:ascii="Arial" w:eastAsia="Times New Roman" w:hAnsi="Arial" w:cs="Arial"/>
          <w:sz w:val="24"/>
          <w:szCs w:val="24"/>
        </w:rPr>
        <w:t>2</w:t>
      </w:r>
      <w:r w:rsidR="00075C9A">
        <w:rPr>
          <w:rFonts w:ascii="Arial" w:eastAsia="Times New Roman" w:hAnsi="Arial" w:cs="Arial"/>
          <w:sz w:val="24"/>
          <w:szCs w:val="24"/>
        </w:rPr>
        <w:t>,</w:t>
      </w:r>
      <w:r w:rsidR="00A02B96">
        <w:rPr>
          <w:rFonts w:ascii="Arial" w:eastAsia="Times New Roman" w:hAnsi="Arial" w:cs="Arial"/>
          <w:sz w:val="24"/>
          <w:szCs w:val="24"/>
        </w:rPr>
        <w:t xml:space="preserve"> cuando </w:t>
      </w:r>
      <w:r w:rsidR="004D13BC">
        <w:rPr>
          <w:rFonts w:ascii="Arial" w:eastAsia="Times New Roman" w:hAnsi="Arial" w:cs="Arial"/>
          <w:sz w:val="24"/>
          <w:szCs w:val="24"/>
        </w:rPr>
        <w:t xml:space="preserve">el </w:t>
      </w:r>
      <w:r w:rsidR="004D13BC" w:rsidRPr="00A02B96">
        <w:rPr>
          <w:rFonts w:ascii="Arial" w:eastAsia="Times New Roman" w:hAnsi="Arial" w:cs="Arial"/>
          <w:sz w:val="24"/>
          <w:szCs w:val="24"/>
        </w:rPr>
        <w:t>puertorriqueño Pedro Hernández</w:t>
      </w:r>
      <w:r w:rsidR="00A02B96">
        <w:rPr>
          <w:rFonts w:ascii="Arial" w:eastAsia="Times New Roman" w:hAnsi="Arial" w:cs="Arial"/>
          <w:sz w:val="24"/>
          <w:szCs w:val="24"/>
        </w:rPr>
        <w:t>,</w:t>
      </w:r>
      <w:r w:rsidR="002C7AE4">
        <w:rPr>
          <w:rFonts w:ascii="Arial" w:eastAsia="Times New Roman" w:hAnsi="Arial" w:cs="Arial"/>
          <w:sz w:val="24"/>
          <w:szCs w:val="24"/>
        </w:rPr>
        <w:t xml:space="preserve"> residente en el</w:t>
      </w:r>
      <w:r w:rsidR="00A02B96">
        <w:rPr>
          <w:rFonts w:ascii="Arial" w:eastAsia="Times New Roman" w:hAnsi="Arial" w:cs="Arial"/>
          <w:sz w:val="24"/>
          <w:szCs w:val="24"/>
        </w:rPr>
        <w:t xml:space="preserve"> </w:t>
      </w:r>
      <w:r w:rsidR="004D13BC" w:rsidRPr="004D13BC">
        <w:rPr>
          <w:rFonts w:ascii="Arial" w:eastAsia="Times New Roman" w:hAnsi="Arial" w:cs="Arial"/>
          <w:sz w:val="24"/>
          <w:szCs w:val="24"/>
        </w:rPr>
        <w:t>estado de Nueva Jersey</w:t>
      </w:r>
      <w:r w:rsidR="004D13BC">
        <w:rPr>
          <w:rFonts w:ascii="Arial" w:eastAsia="Times New Roman" w:hAnsi="Arial" w:cs="Arial"/>
          <w:sz w:val="24"/>
          <w:szCs w:val="24"/>
        </w:rPr>
        <w:t>, fue detenido tras confesar a la policía su participación en el crimen.</w:t>
      </w:r>
      <w:r w:rsidR="00A02B96">
        <w:rPr>
          <w:rFonts w:ascii="Arial" w:eastAsia="Times New Roman" w:hAnsi="Arial" w:cs="Arial"/>
          <w:sz w:val="24"/>
          <w:szCs w:val="24"/>
        </w:rPr>
        <w:t xml:space="preserve"> </w:t>
      </w:r>
      <w:r w:rsidR="004D13BC">
        <w:rPr>
          <w:rFonts w:ascii="Arial" w:eastAsia="Times New Roman" w:hAnsi="Arial" w:cs="Arial"/>
          <w:sz w:val="24"/>
          <w:szCs w:val="24"/>
        </w:rPr>
        <w:t xml:space="preserve">En </w:t>
      </w:r>
      <w:r w:rsidR="004D13BC" w:rsidRPr="004D13BC">
        <w:rPr>
          <w:rFonts w:ascii="Arial" w:eastAsia="Times New Roman" w:hAnsi="Arial" w:cs="Arial"/>
          <w:sz w:val="24"/>
          <w:szCs w:val="24"/>
        </w:rPr>
        <w:t>2017</w:t>
      </w:r>
      <w:r w:rsidR="004D13BC">
        <w:rPr>
          <w:rFonts w:ascii="Arial" w:eastAsia="Times New Roman" w:hAnsi="Arial" w:cs="Arial"/>
          <w:sz w:val="24"/>
          <w:szCs w:val="24"/>
        </w:rPr>
        <w:t xml:space="preserve">, Hernández fue declarado culpable del </w:t>
      </w:r>
      <w:r w:rsidR="004D13BC" w:rsidRPr="004D13BC">
        <w:rPr>
          <w:rFonts w:ascii="Arial" w:eastAsia="Times New Roman" w:hAnsi="Arial" w:cs="Arial"/>
          <w:sz w:val="24"/>
          <w:szCs w:val="24"/>
        </w:rPr>
        <w:t xml:space="preserve">secuestro y asesinato </w:t>
      </w:r>
      <w:r w:rsidR="004D13BC">
        <w:rPr>
          <w:rFonts w:ascii="Arial" w:eastAsia="Times New Roman" w:hAnsi="Arial" w:cs="Arial"/>
          <w:sz w:val="24"/>
          <w:szCs w:val="24"/>
        </w:rPr>
        <w:t>del menor.</w:t>
      </w:r>
    </w:p>
    <w:p w14:paraId="1912E355" w14:textId="77777777" w:rsidR="00727285" w:rsidRPr="00AF6B07" w:rsidRDefault="00727285" w:rsidP="00937601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1BF74EC" w14:textId="091B53AA" w:rsidR="00521CF1" w:rsidRPr="00E90BA8" w:rsidRDefault="00A75E83" w:rsidP="00937601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E90BA8">
        <w:rPr>
          <w:rFonts w:ascii="Arial" w:eastAsia="Times New Roman" w:hAnsi="Arial" w:cs="Arial"/>
          <w:b/>
          <w:color w:val="002C5F"/>
          <w:sz w:val="28"/>
          <w:szCs w:val="28"/>
        </w:rPr>
        <w:t>‘Persona</w:t>
      </w:r>
      <w:r w:rsidR="00E90BA8">
        <w:rPr>
          <w:rFonts w:ascii="Arial" w:eastAsia="Times New Roman" w:hAnsi="Arial" w:cs="Arial"/>
          <w:b/>
          <w:color w:val="002C5F"/>
          <w:sz w:val="28"/>
          <w:szCs w:val="28"/>
        </w:rPr>
        <w:t>s, bestias’</w:t>
      </w:r>
      <w:r w:rsidR="00C11B8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: en la mente del asesino </w:t>
      </w:r>
    </w:p>
    <w:p w14:paraId="38F56145" w14:textId="77777777" w:rsidR="00521CF1" w:rsidRPr="00E90BA8" w:rsidRDefault="00521CF1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43314D" w14:textId="06360FF0" w:rsidR="00A45004" w:rsidRDefault="00A45004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Comprender qué impulsa a una persona a cometer actos extremos y a elegir el camino del crimen es el eje central de </w:t>
      </w:r>
      <w:r w:rsidRPr="009C5862">
        <w:rPr>
          <w:rFonts w:ascii="Arial" w:eastAsia="Times New Roman" w:hAnsi="Arial" w:cs="Arial"/>
          <w:b/>
          <w:bCs/>
          <w:sz w:val="24"/>
          <w:szCs w:val="24"/>
        </w:rPr>
        <w:t>‘Persona</w:t>
      </w:r>
      <w:r w:rsidR="009C5862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9C5862">
        <w:rPr>
          <w:rFonts w:ascii="Arial" w:eastAsia="Times New Roman" w:hAnsi="Arial" w:cs="Arial"/>
          <w:b/>
          <w:bCs/>
          <w:sz w:val="24"/>
          <w:szCs w:val="24"/>
        </w:rPr>
        <w:t xml:space="preserve">, bestias’ </w:t>
      </w:r>
      <w:r w:rsidRPr="009C5862">
        <w:rPr>
          <w:rFonts w:ascii="Arial" w:eastAsia="Times New Roman" w:hAnsi="Arial" w:cs="Arial"/>
          <w:b/>
          <w:bCs/>
          <w:i/>
          <w:iCs/>
          <w:sz w:val="24"/>
          <w:szCs w:val="24"/>
        </w:rPr>
        <w:t>videopodcast</w:t>
      </w:r>
      <w:r w:rsidRPr="009C586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256D1" w:rsidRPr="009256D1">
        <w:rPr>
          <w:rFonts w:ascii="Arial" w:eastAsia="Times New Roman" w:hAnsi="Arial" w:cs="Arial"/>
          <w:sz w:val="24"/>
          <w:szCs w:val="24"/>
        </w:rPr>
        <w:t>producido por Producciones Mandarina y</w:t>
      </w:r>
      <w:r w:rsidR="009256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C5862">
        <w:rPr>
          <w:rFonts w:ascii="Arial" w:eastAsia="Times New Roman" w:hAnsi="Arial" w:cs="Arial"/>
          <w:b/>
          <w:bCs/>
          <w:sz w:val="24"/>
          <w:szCs w:val="24"/>
        </w:rPr>
        <w:t>conducido por la periodista Carmen Corazzini</w:t>
      </w:r>
      <w:r>
        <w:rPr>
          <w:rFonts w:ascii="Arial" w:eastAsia="Times New Roman" w:hAnsi="Arial" w:cs="Arial"/>
          <w:sz w:val="24"/>
          <w:szCs w:val="24"/>
        </w:rPr>
        <w:t>, experta en suceso</w:t>
      </w:r>
      <w:r w:rsidR="009C5862">
        <w:rPr>
          <w:rFonts w:ascii="Arial" w:eastAsia="Times New Roman" w:hAnsi="Arial" w:cs="Arial"/>
          <w:sz w:val="24"/>
          <w:szCs w:val="24"/>
        </w:rPr>
        <w:t>s,</w:t>
      </w:r>
      <w:r>
        <w:rPr>
          <w:rFonts w:ascii="Arial" w:eastAsia="Times New Roman" w:hAnsi="Arial" w:cs="Arial"/>
          <w:sz w:val="24"/>
          <w:szCs w:val="24"/>
        </w:rPr>
        <w:t xml:space="preserve"> máster en Estudios Avanzados en Terrorismo</w:t>
      </w:r>
      <w:r w:rsidR="00DF44F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máster en Criminología, Victimología y Delincuencia y autora del libro homónimo </w:t>
      </w:r>
      <w:r w:rsidR="009C5862">
        <w:rPr>
          <w:rFonts w:ascii="Arial" w:eastAsia="Times New Roman" w:hAnsi="Arial" w:cs="Arial"/>
          <w:sz w:val="24"/>
          <w:szCs w:val="24"/>
        </w:rPr>
        <w:t>que da nombre a este nuevo formato</w:t>
      </w:r>
      <w:r w:rsidR="00937601">
        <w:rPr>
          <w:rFonts w:ascii="Arial" w:eastAsia="Times New Roman" w:hAnsi="Arial" w:cs="Arial"/>
          <w:sz w:val="24"/>
          <w:szCs w:val="24"/>
        </w:rPr>
        <w:t xml:space="preserve"> de</w:t>
      </w:r>
      <w:r w:rsidR="009C5862" w:rsidRPr="009C586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C5862" w:rsidRPr="00937601">
        <w:rPr>
          <w:rFonts w:ascii="Arial" w:eastAsia="Times New Roman" w:hAnsi="Arial" w:cs="Arial"/>
          <w:sz w:val="24"/>
          <w:szCs w:val="24"/>
        </w:rPr>
        <w:t>Mediaset Infinity.</w:t>
      </w:r>
      <w:r w:rsidR="009C5862">
        <w:rPr>
          <w:rFonts w:ascii="Arial" w:eastAsia="Times New Roman" w:hAnsi="Arial" w:cs="Arial"/>
          <w:sz w:val="24"/>
          <w:szCs w:val="24"/>
        </w:rPr>
        <w:t xml:space="preserve"> En cada</w:t>
      </w:r>
      <w:r w:rsidR="002026B0">
        <w:rPr>
          <w:rFonts w:ascii="Arial" w:eastAsia="Times New Roman" w:hAnsi="Arial" w:cs="Arial"/>
          <w:sz w:val="24"/>
          <w:szCs w:val="24"/>
        </w:rPr>
        <w:t xml:space="preserve"> una de las </w:t>
      </w:r>
      <w:r w:rsidR="002026B0" w:rsidRPr="002026B0">
        <w:rPr>
          <w:rFonts w:ascii="Arial" w:eastAsia="Times New Roman" w:hAnsi="Arial" w:cs="Arial"/>
          <w:b/>
          <w:bCs/>
          <w:sz w:val="24"/>
          <w:szCs w:val="24"/>
        </w:rPr>
        <w:t>ocho</w:t>
      </w:r>
      <w:r w:rsidR="009C5862" w:rsidRPr="002026B0">
        <w:rPr>
          <w:rFonts w:ascii="Arial" w:eastAsia="Times New Roman" w:hAnsi="Arial" w:cs="Arial"/>
          <w:b/>
          <w:bCs/>
          <w:sz w:val="24"/>
          <w:szCs w:val="24"/>
        </w:rPr>
        <w:t xml:space="preserve"> entrega</w:t>
      </w:r>
      <w:r w:rsidR="002026B0" w:rsidRPr="002026B0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9C5862">
        <w:rPr>
          <w:rFonts w:ascii="Arial" w:eastAsia="Times New Roman" w:hAnsi="Arial" w:cs="Arial"/>
          <w:sz w:val="24"/>
          <w:szCs w:val="24"/>
        </w:rPr>
        <w:t xml:space="preserve">, </w:t>
      </w:r>
      <w:r w:rsidR="009C5862">
        <w:rPr>
          <w:rFonts w:ascii="Arial" w:eastAsia="Times New Roman" w:hAnsi="Arial" w:cs="Arial"/>
          <w:b/>
          <w:bCs/>
          <w:sz w:val="24"/>
          <w:szCs w:val="24"/>
        </w:rPr>
        <w:t>la presentadora</w:t>
      </w:r>
      <w:r w:rsidR="009C5862" w:rsidRPr="009C5862">
        <w:rPr>
          <w:rFonts w:ascii="Arial" w:eastAsia="Times New Roman" w:hAnsi="Arial" w:cs="Arial"/>
          <w:b/>
          <w:bCs/>
          <w:sz w:val="24"/>
          <w:szCs w:val="24"/>
        </w:rPr>
        <w:t>, acompañada de un experto</w:t>
      </w:r>
      <w:r w:rsidR="009C5862">
        <w:rPr>
          <w:rFonts w:ascii="Arial" w:eastAsia="Times New Roman" w:hAnsi="Arial" w:cs="Arial"/>
          <w:sz w:val="24"/>
          <w:szCs w:val="24"/>
        </w:rPr>
        <w:t xml:space="preserve">, como la </w:t>
      </w:r>
      <w:r w:rsidR="009C5862" w:rsidRPr="009B3619">
        <w:rPr>
          <w:rFonts w:ascii="Arial" w:eastAsia="Times New Roman" w:hAnsi="Arial" w:cs="Arial"/>
          <w:b/>
          <w:bCs/>
          <w:sz w:val="24"/>
          <w:szCs w:val="24"/>
        </w:rPr>
        <w:t>psiquiatra forense Patricia Alcaraz</w:t>
      </w:r>
      <w:r w:rsidR="009C5862">
        <w:rPr>
          <w:rFonts w:ascii="Arial" w:eastAsia="Times New Roman" w:hAnsi="Arial" w:cs="Arial"/>
          <w:sz w:val="24"/>
          <w:szCs w:val="24"/>
        </w:rPr>
        <w:t xml:space="preserve"> o el</w:t>
      </w:r>
      <w:r w:rsidR="009C5862" w:rsidRPr="009C5862">
        <w:rPr>
          <w:rFonts w:ascii="Arial" w:eastAsia="Times New Roman" w:hAnsi="Arial" w:cs="Arial"/>
          <w:sz w:val="24"/>
          <w:szCs w:val="24"/>
        </w:rPr>
        <w:t xml:space="preserve"> </w:t>
      </w:r>
      <w:r w:rsidR="009C5862" w:rsidRPr="009B3619">
        <w:rPr>
          <w:rFonts w:ascii="Arial" w:eastAsia="Times New Roman" w:hAnsi="Arial" w:cs="Arial"/>
          <w:b/>
          <w:bCs/>
          <w:sz w:val="24"/>
          <w:szCs w:val="24"/>
        </w:rPr>
        <w:t>expolicía nacional y abogado Carlos Segarra</w:t>
      </w:r>
      <w:r w:rsidR="009C5862" w:rsidRPr="00A45004">
        <w:rPr>
          <w:rFonts w:ascii="Arial" w:eastAsia="Times New Roman" w:hAnsi="Arial" w:cs="Arial"/>
          <w:sz w:val="24"/>
          <w:szCs w:val="24"/>
        </w:rPr>
        <w:t xml:space="preserve">, </w:t>
      </w:r>
      <w:r w:rsidR="009C5862">
        <w:rPr>
          <w:rFonts w:ascii="Arial" w:eastAsia="Times New Roman" w:hAnsi="Arial" w:cs="Arial"/>
          <w:sz w:val="24"/>
          <w:szCs w:val="24"/>
        </w:rPr>
        <w:t>entre otros,</w:t>
      </w:r>
      <w:r w:rsidR="009B3619">
        <w:rPr>
          <w:rFonts w:ascii="Arial" w:eastAsia="Times New Roman" w:hAnsi="Arial" w:cs="Arial"/>
          <w:sz w:val="24"/>
          <w:szCs w:val="24"/>
        </w:rPr>
        <w:t xml:space="preserve"> </w:t>
      </w:r>
      <w:r w:rsidR="009B3619" w:rsidRPr="009B3619">
        <w:rPr>
          <w:rFonts w:ascii="Arial" w:eastAsia="Times New Roman" w:hAnsi="Arial" w:cs="Arial"/>
          <w:b/>
          <w:bCs/>
          <w:sz w:val="24"/>
          <w:szCs w:val="24"/>
        </w:rPr>
        <w:t>analizará sucesos mediáticos poniendo el foco en las personas que han cometido un asesinato</w:t>
      </w:r>
      <w:r w:rsidR="009B3619">
        <w:rPr>
          <w:rFonts w:ascii="Arial" w:eastAsia="Times New Roman" w:hAnsi="Arial" w:cs="Arial"/>
          <w:sz w:val="24"/>
          <w:szCs w:val="24"/>
        </w:rPr>
        <w:t xml:space="preserve"> y desgranando aspectos relevantes que han llevado </w:t>
      </w:r>
      <w:r w:rsidR="009256D1">
        <w:rPr>
          <w:rFonts w:ascii="Arial" w:eastAsia="Times New Roman" w:hAnsi="Arial" w:cs="Arial"/>
          <w:sz w:val="24"/>
          <w:szCs w:val="24"/>
        </w:rPr>
        <w:t xml:space="preserve">a </w:t>
      </w:r>
      <w:r w:rsidR="009B3619">
        <w:rPr>
          <w:rFonts w:ascii="Arial" w:eastAsia="Times New Roman" w:hAnsi="Arial" w:cs="Arial"/>
          <w:sz w:val="24"/>
          <w:szCs w:val="24"/>
        </w:rPr>
        <w:t xml:space="preserve">una persona a transformarse </w:t>
      </w:r>
      <w:r w:rsidR="00DF44F5">
        <w:rPr>
          <w:rFonts w:ascii="Arial" w:eastAsia="Times New Roman" w:hAnsi="Arial" w:cs="Arial"/>
          <w:sz w:val="24"/>
          <w:szCs w:val="24"/>
        </w:rPr>
        <w:t>en un asesino.</w:t>
      </w:r>
    </w:p>
    <w:p w14:paraId="423D3878" w14:textId="77777777" w:rsidR="00A45004" w:rsidRDefault="00A45004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A15E3F" w14:textId="7034421C" w:rsidR="00521CF1" w:rsidRDefault="009B3619" w:rsidP="00937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r w:rsidRPr="00FC4D77">
        <w:rPr>
          <w:rFonts w:ascii="Arial" w:eastAsia="Times New Roman" w:hAnsi="Arial" w:cs="Arial"/>
          <w:b/>
          <w:bCs/>
          <w:sz w:val="24"/>
          <w:szCs w:val="24"/>
        </w:rPr>
        <w:t>entrega inaugural</w:t>
      </w:r>
      <w:r>
        <w:rPr>
          <w:rFonts w:ascii="Arial" w:eastAsia="Times New Roman" w:hAnsi="Arial" w:cs="Arial"/>
          <w:sz w:val="24"/>
          <w:szCs w:val="24"/>
        </w:rPr>
        <w:t xml:space="preserve"> de ‘Personas, bestias’</w:t>
      </w:r>
      <w:r w:rsidR="00AF3662">
        <w:rPr>
          <w:rFonts w:ascii="Arial" w:eastAsia="Times New Roman" w:hAnsi="Arial" w:cs="Arial"/>
          <w:sz w:val="24"/>
          <w:szCs w:val="24"/>
        </w:rPr>
        <w:t xml:space="preserve">, que contará con la </w:t>
      </w:r>
      <w:r w:rsidR="00AF3662" w:rsidRPr="00AF3662">
        <w:rPr>
          <w:rFonts w:ascii="Arial" w:eastAsia="Times New Roman" w:hAnsi="Arial" w:cs="Arial"/>
          <w:b/>
          <w:bCs/>
          <w:sz w:val="24"/>
          <w:szCs w:val="24"/>
        </w:rPr>
        <w:t>participación de Patric</w:t>
      </w:r>
      <w:r w:rsidR="006B6E1C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AF3662" w:rsidRPr="00AF3662">
        <w:rPr>
          <w:rFonts w:ascii="Arial" w:eastAsia="Times New Roman" w:hAnsi="Arial" w:cs="Arial"/>
          <w:b/>
          <w:bCs/>
          <w:sz w:val="24"/>
          <w:szCs w:val="24"/>
        </w:rPr>
        <w:t>a Alcaraz</w:t>
      </w:r>
      <w:r w:rsidR="00AF366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se centrará en el </w:t>
      </w:r>
      <w:r w:rsidRPr="00FC4D77">
        <w:rPr>
          <w:rFonts w:ascii="Arial" w:eastAsia="Times New Roman" w:hAnsi="Arial" w:cs="Arial"/>
          <w:b/>
          <w:bCs/>
          <w:sz w:val="24"/>
          <w:szCs w:val="24"/>
        </w:rPr>
        <w:t>caso de Noelia de Mingo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FC4D77">
        <w:rPr>
          <w:rFonts w:ascii="Arial" w:eastAsia="Times New Roman" w:hAnsi="Arial" w:cs="Arial"/>
          <w:sz w:val="24"/>
          <w:szCs w:val="24"/>
        </w:rPr>
        <w:t xml:space="preserve">médico residente con problemas de esquizofrenia que trabajaba en la Fundación Jiménez Díaz de Madrid cuando el 3 de abril </w:t>
      </w:r>
      <w:r w:rsidR="00FC4D77" w:rsidRPr="00FC4D77">
        <w:rPr>
          <w:rFonts w:ascii="Arial" w:eastAsia="Times New Roman" w:hAnsi="Arial" w:cs="Arial"/>
          <w:sz w:val="24"/>
          <w:szCs w:val="24"/>
        </w:rPr>
        <w:t>de 2003</w:t>
      </w:r>
      <w:r w:rsidR="00FC4D77">
        <w:rPr>
          <w:rFonts w:ascii="Arial" w:eastAsia="Times New Roman" w:hAnsi="Arial" w:cs="Arial"/>
          <w:sz w:val="24"/>
          <w:szCs w:val="24"/>
        </w:rPr>
        <w:t xml:space="preserve"> mató a tres personas en el centro hospitalario.</w:t>
      </w:r>
      <w:r w:rsidR="00AF3662">
        <w:rPr>
          <w:rFonts w:ascii="Arial" w:eastAsia="Times New Roman" w:hAnsi="Arial" w:cs="Arial"/>
          <w:sz w:val="24"/>
          <w:szCs w:val="24"/>
        </w:rPr>
        <w:t xml:space="preserve"> Tras permanecer </w:t>
      </w:r>
      <w:r w:rsidR="00A9307D">
        <w:rPr>
          <w:rFonts w:ascii="Arial" w:eastAsia="Times New Roman" w:hAnsi="Arial" w:cs="Arial"/>
          <w:sz w:val="24"/>
          <w:szCs w:val="24"/>
        </w:rPr>
        <w:t xml:space="preserve">ingresada </w:t>
      </w:r>
      <w:r w:rsidR="00AF3662">
        <w:rPr>
          <w:rFonts w:ascii="Arial" w:eastAsia="Times New Roman" w:hAnsi="Arial" w:cs="Arial"/>
          <w:sz w:val="24"/>
          <w:szCs w:val="24"/>
        </w:rPr>
        <w:t xml:space="preserve">14 años en un centro psiquiátrico, recobró </w:t>
      </w:r>
      <w:r w:rsidR="009256D1">
        <w:rPr>
          <w:rFonts w:ascii="Arial" w:eastAsia="Times New Roman" w:hAnsi="Arial" w:cs="Arial"/>
          <w:sz w:val="24"/>
          <w:szCs w:val="24"/>
        </w:rPr>
        <w:t>la</w:t>
      </w:r>
      <w:r w:rsidR="00AF3662">
        <w:rPr>
          <w:rFonts w:ascii="Arial" w:eastAsia="Times New Roman" w:hAnsi="Arial" w:cs="Arial"/>
          <w:sz w:val="24"/>
          <w:szCs w:val="24"/>
        </w:rPr>
        <w:t xml:space="preserve"> libertad en 2017 y en 2021 agredió con arma blanca a dos mujeres en la localidad de El Molar, suceso por el que fue condenada </w:t>
      </w:r>
      <w:r w:rsidR="00AF3662" w:rsidRPr="00AF3662">
        <w:rPr>
          <w:rFonts w:ascii="Arial" w:eastAsia="Times New Roman" w:hAnsi="Arial" w:cs="Arial"/>
          <w:sz w:val="24"/>
          <w:szCs w:val="24"/>
        </w:rPr>
        <w:t>a 33 años de internamiento en un centro psiquiátrico penitenciario</w:t>
      </w:r>
      <w:r w:rsidR="00AF3662">
        <w:rPr>
          <w:rFonts w:ascii="Arial" w:eastAsia="Times New Roman" w:hAnsi="Arial" w:cs="Arial"/>
          <w:sz w:val="24"/>
          <w:szCs w:val="24"/>
        </w:rPr>
        <w:t>.</w:t>
      </w:r>
      <w:r w:rsidR="002026B0">
        <w:rPr>
          <w:rFonts w:ascii="Arial" w:eastAsia="Times New Roman" w:hAnsi="Arial" w:cs="Arial"/>
          <w:sz w:val="24"/>
          <w:szCs w:val="24"/>
        </w:rPr>
        <w:t xml:space="preserve"> En </w:t>
      </w:r>
      <w:r w:rsidR="002026B0" w:rsidRPr="002026B0">
        <w:rPr>
          <w:rFonts w:ascii="Arial" w:eastAsia="Times New Roman" w:hAnsi="Arial" w:cs="Arial"/>
          <w:b/>
          <w:bCs/>
          <w:sz w:val="24"/>
          <w:szCs w:val="24"/>
        </w:rPr>
        <w:t>próximas entregas</w:t>
      </w:r>
      <w:r w:rsidR="002026B0">
        <w:rPr>
          <w:rFonts w:ascii="Arial" w:eastAsia="Times New Roman" w:hAnsi="Arial" w:cs="Arial"/>
          <w:sz w:val="24"/>
          <w:szCs w:val="24"/>
        </w:rPr>
        <w:t xml:space="preserve"> del </w:t>
      </w:r>
      <w:r w:rsidR="002026B0" w:rsidRPr="002026B0">
        <w:rPr>
          <w:rFonts w:ascii="Arial" w:eastAsia="Times New Roman" w:hAnsi="Arial" w:cs="Arial"/>
          <w:i/>
          <w:iCs/>
          <w:sz w:val="24"/>
          <w:szCs w:val="24"/>
        </w:rPr>
        <w:t>videopodcast</w:t>
      </w:r>
      <w:r w:rsidR="002026B0">
        <w:rPr>
          <w:rFonts w:ascii="Arial" w:eastAsia="Times New Roman" w:hAnsi="Arial" w:cs="Arial"/>
          <w:sz w:val="24"/>
          <w:szCs w:val="24"/>
        </w:rPr>
        <w:t xml:space="preserve">, Corazzini abordará </w:t>
      </w:r>
      <w:r w:rsidR="002026B0" w:rsidRPr="002026B0">
        <w:rPr>
          <w:rFonts w:ascii="Arial" w:eastAsia="Times New Roman" w:hAnsi="Arial" w:cs="Arial"/>
          <w:b/>
          <w:bCs/>
          <w:sz w:val="24"/>
          <w:szCs w:val="24"/>
        </w:rPr>
        <w:t>el asesinato del</w:t>
      </w:r>
      <w:r w:rsidR="002026B0">
        <w:rPr>
          <w:rFonts w:ascii="Arial" w:eastAsia="Times New Roman" w:hAnsi="Arial" w:cs="Arial"/>
          <w:sz w:val="24"/>
          <w:szCs w:val="24"/>
        </w:rPr>
        <w:t xml:space="preserve"> </w:t>
      </w:r>
      <w:r w:rsidR="002026B0" w:rsidRPr="002026B0">
        <w:rPr>
          <w:rFonts w:ascii="Arial" w:eastAsia="Times New Roman" w:hAnsi="Arial" w:cs="Arial"/>
          <w:b/>
          <w:bCs/>
          <w:sz w:val="24"/>
          <w:szCs w:val="24"/>
        </w:rPr>
        <w:t>joven enfermero Samuel Luiz</w:t>
      </w:r>
      <w:r w:rsidR="002026B0">
        <w:rPr>
          <w:rFonts w:ascii="Arial" w:eastAsia="Times New Roman" w:hAnsi="Arial" w:cs="Arial"/>
          <w:sz w:val="24"/>
          <w:szCs w:val="24"/>
        </w:rPr>
        <w:t xml:space="preserve">, víctima de una brutal paliza en grupo </w:t>
      </w:r>
      <w:r w:rsidR="002026B0" w:rsidRPr="002026B0">
        <w:rPr>
          <w:rFonts w:ascii="Arial" w:eastAsia="Times New Roman" w:hAnsi="Arial" w:cs="Arial"/>
          <w:sz w:val="24"/>
          <w:szCs w:val="24"/>
        </w:rPr>
        <w:t>en la madrugada del 3 de julio de 2021</w:t>
      </w:r>
      <w:r w:rsidR="002026B0">
        <w:rPr>
          <w:rFonts w:ascii="Arial" w:eastAsia="Times New Roman" w:hAnsi="Arial" w:cs="Arial"/>
          <w:sz w:val="24"/>
          <w:szCs w:val="24"/>
        </w:rPr>
        <w:t xml:space="preserve"> en A Coruña, entre otros casos.</w:t>
      </w: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4E8F" w14:textId="77777777" w:rsidR="000C0D95" w:rsidRDefault="000C0D95" w:rsidP="00AE7C8B">
      <w:pPr>
        <w:spacing w:after="0" w:line="240" w:lineRule="auto"/>
      </w:pPr>
      <w:r>
        <w:separator/>
      </w:r>
    </w:p>
  </w:endnote>
  <w:endnote w:type="continuationSeparator" w:id="0">
    <w:p w14:paraId="2E2CD794" w14:textId="77777777" w:rsidR="000C0D95" w:rsidRDefault="000C0D95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CF15" w14:textId="77777777" w:rsidR="000C0D95" w:rsidRDefault="000C0D95" w:rsidP="00AE7C8B">
      <w:pPr>
        <w:spacing w:after="0" w:line="240" w:lineRule="auto"/>
      </w:pPr>
      <w:r>
        <w:separator/>
      </w:r>
    </w:p>
  </w:footnote>
  <w:footnote w:type="continuationSeparator" w:id="0">
    <w:p w14:paraId="4F1D7BDD" w14:textId="77777777" w:rsidR="000C0D95" w:rsidRDefault="000C0D95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62F1"/>
    <w:rsid w:val="00031101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C9A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0D95"/>
    <w:rsid w:val="000C1A24"/>
    <w:rsid w:val="000C50A7"/>
    <w:rsid w:val="000C64B6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812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6B0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1100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C7AE4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0762A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07DB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42B"/>
    <w:rsid w:val="004C5B94"/>
    <w:rsid w:val="004C7A5F"/>
    <w:rsid w:val="004D0F12"/>
    <w:rsid w:val="004D13BC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275E"/>
    <w:rsid w:val="005D45F6"/>
    <w:rsid w:val="005D7862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006F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4B4A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45A0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1"/>
    <w:rsid w:val="006B2D7B"/>
    <w:rsid w:val="006B6E1C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960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2E8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05D7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6D1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37601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619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5862"/>
    <w:rsid w:val="009C7E28"/>
    <w:rsid w:val="009D2887"/>
    <w:rsid w:val="009D31AF"/>
    <w:rsid w:val="009D3849"/>
    <w:rsid w:val="009D42D7"/>
    <w:rsid w:val="009D4FFE"/>
    <w:rsid w:val="009D6F08"/>
    <w:rsid w:val="009D7703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2B96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45004"/>
    <w:rsid w:val="00A50CCE"/>
    <w:rsid w:val="00A50CF7"/>
    <w:rsid w:val="00A517FE"/>
    <w:rsid w:val="00A527D1"/>
    <w:rsid w:val="00A52B33"/>
    <w:rsid w:val="00A52D1E"/>
    <w:rsid w:val="00A534DA"/>
    <w:rsid w:val="00A56625"/>
    <w:rsid w:val="00A61201"/>
    <w:rsid w:val="00A63EE0"/>
    <w:rsid w:val="00A64413"/>
    <w:rsid w:val="00A65D99"/>
    <w:rsid w:val="00A65F97"/>
    <w:rsid w:val="00A66087"/>
    <w:rsid w:val="00A7032B"/>
    <w:rsid w:val="00A72B99"/>
    <w:rsid w:val="00A75017"/>
    <w:rsid w:val="00A75E83"/>
    <w:rsid w:val="00A779F5"/>
    <w:rsid w:val="00A77D6E"/>
    <w:rsid w:val="00A80F00"/>
    <w:rsid w:val="00A90D19"/>
    <w:rsid w:val="00A919C8"/>
    <w:rsid w:val="00A92807"/>
    <w:rsid w:val="00A9307D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D5F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097E"/>
    <w:rsid w:val="00AF3662"/>
    <w:rsid w:val="00AF6627"/>
    <w:rsid w:val="00AF6B0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5B1D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C49C0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1E2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B8A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07DA2"/>
    <w:rsid w:val="00D1155D"/>
    <w:rsid w:val="00D11579"/>
    <w:rsid w:val="00D14D2D"/>
    <w:rsid w:val="00D14DCE"/>
    <w:rsid w:val="00D14EFA"/>
    <w:rsid w:val="00D156DC"/>
    <w:rsid w:val="00D15DD4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4F5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3E8A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0BA8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2503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36D"/>
    <w:rsid w:val="00F1285F"/>
    <w:rsid w:val="00F12F92"/>
    <w:rsid w:val="00F1337D"/>
    <w:rsid w:val="00F15523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3FAD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3E73"/>
    <w:rsid w:val="00FC463B"/>
    <w:rsid w:val="00FC4921"/>
    <w:rsid w:val="00FC4BC5"/>
    <w:rsid w:val="00FC4D77"/>
    <w:rsid w:val="00FC567B"/>
    <w:rsid w:val="00FC61A0"/>
    <w:rsid w:val="00FC640F"/>
    <w:rsid w:val="00FC7A43"/>
    <w:rsid w:val="00FD2D7B"/>
    <w:rsid w:val="00FD72CC"/>
    <w:rsid w:val="00FE5C57"/>
    <w:rsid w:val="00FF2CCF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24</cp:revision>
  <cp:lastPrinted>2026-02-04T16:45:00Z</cp:lastPrinted>
  <dcterms:created xsi:type="dcterms:W3CDTF">2026-02-03T14:43:00Z</dcterms:created>
  <dcterms:modified xsi:type="dcterms:W3CDTF">2026-02-13T12:04:00Z</dcterms:modified>
</cp:coreProperties>
</file>