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0608" w14:textId="77777777" w:rsidR="001C0FFF" w:rsidRPr="00B6707B" w:rsidRDefault="001C0FFF" w:rsidP="001C0FFF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B9CB225" wp14:editId="51F26856">
            <wp:simplePos x="0" y="0"/>
            <wp:positionH relativeFrom="margin">
              <wp:posOffset>2939415</wp:posOffset>
            </wp:positionH>
            <wp:positionV relativeFrom="margin">
              <wp:posOffset>73660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123CC4" w14:textId="77777777" w:rsidR="001C0FFF" w:rsidRDefault="001C0FFF" w:rsidP="001C0FFF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CB21F90" w14:textId="77777777" w:rsidR="001C0FFF" w:rsidRDefault="001C0FFF" w:rsidP="001C0FFF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5871DAE3" w14:textId="77777777" w:rsidR="001C0FFF" w:rsidRDefault="001C0FFF" w:rsidP="001C0F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76A168" w14:textId="77777777" w:rsidR="00C642BB" w:rsidRDefault="00C642BB" w:rsidP="001C0F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10C91F" w14:textId="77777777" w:rsidR="00C642BB" w:rsidRDefault="00C642BB" w:rsidP="001C0F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E70ECF" w14:textId="701AFAB4" w:rsidR="001C0FFF" w:rsidRDefault="001C0FFF" w:rsidP="001C0F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1EF0">
        <w:rPr>
          <w:rFonts w:ascii="Arial" w:eastAsia="Times New Roman" w:hAnsi="Arial" w:cs="Arial"/>
          <w:sz w:val="24"/>
          <w:szCs w:val="24"/>
        </w:rPr>
        <w:t xml:space="preserve">Madrid, </w:t>
      </w:r>
      <w:r>
        <w:rPr>
          <w:rFonts w:ascii="Arial" w:eastAsia="Times New Roman" w:hAnsi="Arial" w:cs="Arial"/>
          <w:sz w:val="24"/>
          <w:szCs w:val="24"/>
        </w:rPr>
        <w:t>1</w:t>
      </w:r>
      <w:r w:rsidR="009C001B"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sz w:val="24"/>
          <w:szCs w:val="24"/>
        </w:rPr>
        <w:t xml:space="preserve"> de junio</w:t>
      </w:r>
      <w:r w:rsidRPr="00971EF0">
        <w:rPr>
          <w:rFonts w:ascii="Arial" w:eastAsia="Times New Roman" w:hAnsi="Arial" w:cs="Arial"/>
          <w:sz w:val="24"/>
          <w:szCs w:val="24"/>
        </w:rPr>
        <w:t xml:space="preserve"> de 202</w:t>
      </w:r>
      <w:r>
        <w:rPr>
          <w:rFonts w:ascii="Arial" w:eastAsia="Times New Roman" w:hAnsi="Arial" w:cs="Arial"/>
          <w:sz w:val="24"/>
          <w:szCs w:val="24"/>
        </w:rPr>
        <w:t>5</w:t>
      </w:r>
    </w:p>
    <w:p w14:paraId="50D18B18" w14:textId="77777777" w:rsidR="00C642BB" w:rsidRPr="00971EF0" w:rsidRDefault="00C642BB" w:rsidP="001C0F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2FD499" w14:textId="77777777" w:rsidR="001C0FFF" w:rsidRPr="002C4328" w:rsidRDefault="001C0FFF" w:rsidP="001C0FFF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24"/>
          <w:szCs w:val="24"/>
        </w:rPr>
      </w:pPr>
    </w:p>
    <w:p w14:paraId="3B31E880" w14:textId="1851A484" w:rsidR="001C0FFF" w:rsidRDefault="001C0FFF" w:rsidP="001C0FF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4"/>
          <w:szCs w:val="44"/>
        </w:rPr>
      </w:pPr>
      <w:r w:rsidRPr="00BA08AF">
        <w:rPr>
          <w:rFonts w:ascii="Arial" w:eastAsia="Times New Roman" w:hAnsi="Arial" w:cs="Arial"/>
          <w:bCs/>
          <w:color w:val="002C5F"/>
          <w:sz w:val="44"/>
          <w:szCs w:val="44"/>
        </w:rPr>
        <w:t>Sri Lanka, la perla del Índico</w:t>
      </w:r>
      <w:r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, protagoniza la nueva entrega de </w:t>
      </w:r>
      <w:r w:rsidRPr="00BA08AF">
        <w:rPr>
          <w:rFonts w:ascii="Arial" w:eastAsia="Times New Roman" w:hAnsi="Arial" w:cs="Arial"/>
          <w:bCs/>
          <w:color w:val="002C5F"/>
          <w:sz w:val="44"/>
          <w:szCs w:val="44"/>
        </w:rPr>
        <w:t>‘Viajeros Cuatro’</w:t>
      </w:r>
      <w:r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 </w:t>
      </w:r>
    </w:p>
    <w:p w14:paraId="4CB31357" w14:textId="77777777" w:rsidR="001C0FFF" w:rsidRDefault="001C0FFF" w:rsidP="001C0FF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EAD269" w14:textId="64731CE7" w:rsidR="00325517" w:rsidRDefault="00325517" w:rsidP="0032551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C42A7">
        <w:rPr>
          <w:rFonts w:ascii="Arial" w:eastAsia="Times New Roman" w:hAnsi="Arial" w:cs="Arial"/>
          <w:b/>
          <w:bCs/>
          <w:sz w:val="24"/>
          <w:szCs w:val="24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</w:rPr>
        <w:t>ste</w:t>
      </w:r>
      <w:r w:rsidRPr="001C42A7">
        <w:rPr>
          <w:rFonts w:ascii="Arial" w:eastAsia="Times New Roman" w:hAnsi="Arial" w:cs="Arial"/>
          <w:b/>
          <w:bCs/>
          <w:sz w:val="24"/>
          <w:szCs w:val="24"/>
        </w:rPr>
        <w:t xml:space="preserve"> miércoles 18 de junio (22:50 h), en Cuatro. </w:t>
      </w:r>
    </w:p>
    <w:p w14:paraId="76ADB890" w14:textId="77777777" w:rsidR="00C642BB" w:rsidRPr="001C42A7" w:rsidRDefault="00C642BB" w:rsidP="001C0FF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E1B0BF0" w14:textId="77777777" w:rsidR="009C001B" w:rsidRPr="00867533" w:rsidRDefault="009C001B" w:rsidP="001C0FFF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AD2BB71" w14:textId="50AD5406" w:rsidR="001C0FFF" w:rsidRPr="00BA08AF" w:rsidRDefault="001C0FFF" w:rsidP="009C001B">
      <w:pPr>
        <w:spacing w:line="278" w:lineRule="auto"/>
        <w:jc w:val="both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9C001B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Sri Lanka</w:t>
      </w:r>
      <w:r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DE69F6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país</w:t>
      </w:r>
      <w:r w:rsidR="009C001B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164922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del sur de Asia </w:t>
      </w:r>
      <w:r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que destaca por sus paisajes</w:t>
      </w:r>
      <w:r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paradisíacos</w:t>
      </w:r>
      <w:r w:rsidR="009C001B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y</w:t>
      </w:r>
      <w:r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su patrimonio cultural</w:t>
      </w:r>
      <w:r w:rsidR="009C001B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, </w:t>
      </w:r>
      <w:r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es el destino de la nueva entrega de </w:t>
      </w:r>
      <w:r w:rsidRPr="001C42A7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‘Viajeros Cuatro’</w:t>
      </w:r>
      <w:r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, que Cuatro ofrecerá </w:t>
      </w:r>
      <w:r w:rsidRPr="00BA08AF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mañana miércoles</w:t>
      </w:r>
      <w:r w:rsidR="009C001B" w:rsidRPr="009C001B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1C42A7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(</w:t>
      </w:r>
      <w:r w:rsidRPr="009C001B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22:50 horas</w:t>
      </w:r>
      <w:r w:rsidR="001C42A7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)</w:t>
      </w:r>
      <w:r w:rsidRPr="009C001B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.</w:t>
      </w:r>
    </w:p>
    <w:p w14:paraId="416DA323" w14:textId="5FAE31E0" w:rsidR="001C0FFF" w:rsidRPr="00BA08AF" w:rsidRDefault="001C42A7" w:rsidP="009C001B">
      <w:pPr>
        <w:spacing w:line="278" w:lineRule="auto"/>
        <w:jc w:val="both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La reportera </w:t>
      </w:r>
      <w:r w:rsidRPr="00BA08AF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Arantzazu Fuertes</w:t>
      </w:r>
      <w:r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, acompañada por el cámara </w:t>
      </w:r>
      <w:r w:rsidRPr="00BA08AF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Dani Leal</w:t>
      </w:r>
      <w:r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, </w:t>
      </w:r>
      <w:r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inician su recorrido</w:t>
      </w:r>
      <w:r w:rsidR="001C0FFF"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en </w:t>
      </w:r>
      <w:r w:rsidR="001C0FFF" w:rsidRPr="00BA08AF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Colombo</w:t>
      </w:r>
      <w:r w:rsidR="001C0FFF"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, capital comercial y ciudad más poblada del país</w:t>
      </w:r>
      <w:r w:rsidR="00E569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. Allí</w:t>
      </w:r>
      <w:r w:rsidR="001C0FFF"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conocen a </w:t>
      </w:r>
      <w:r w:rsidR="001C0FFF" w:rsidRPr="00252C2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Udaya</w:t>
      </w:r>
      <w:r w:rsidR="001C0FFF"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, un guía local que ha creado su propia empresa de turismo y recibe a viajeros españoles. Con él visita</w:t>
      </w:r>
      <w:r w:rsidR="001C0FF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n</w:t>
      </w:r>
      <w:r w:rsidR="001C0FFF"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el </w:t>
      </w:r>
      <w:r w:rsidR="001C0FFF" w:rsidRPr="000823EB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paseo marítimo</w:t>
      </w:r>
      <w:r w:rsidR="001C0FFF"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, el </w:t>
      </w:r>
      <w:r w:rsidR="001C0FFF" w:rsidRPr="009C001B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mercado de Pettah</w:t>
      </w:r>
      <w:r w:rsidR="001C0FFF"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, el </w:t>
      </w:r>
      <w:r w:rsidR="001C0FFF" w:rsidRPr="009C001B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Museo Nacional</w:t>
      </w:r>
      <w:r w:rsidR="001C0FFF"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y el </w:t>
      </w:r>
      <w:r w:rsidR="001C0FFF" w:rsidRPr="009C001B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Templo de Gangaramaya.</w:t>
      </w:r>
      <w:r w:rsidR="001C0FFF"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52F9FA21" w14:textId="6C0E7263" w:rsidR="001C42A7" w:rsidRDefault="001C0FFF" w:rsidP="009C001B">
      <w:pPr>
        <w:spacing w:line="278" w:lineRule="auto"/>
        <w:jc w:val="both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El viaje continúa hacia el corazón de la isla con </w:t>
      </w:r>
      <w:r w:rsidRPr="00252C2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Alba Sánchez</w:t>
      </w:r>
      <w:r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, una española que lleva c</w:t>
      </w:r>
      <w:r w:rsidR="009C001B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erca de</w:t>
      </w:r>
      <w:r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diez años viviendo allí. Junto a ella descubren </w:t>
      </w:r>
      <w:r w:rsidRPr="00BA08AF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Sigiriya</w:t>
      </w:r>
      <w:r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, patrimonio de la humanidad desde 1982</w:t>
      </w:r>
      <w:r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, el</w:t>
      </w:r>
      <w:r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C001B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Templo de Oro</w:t>
      </w:r>
      <w:r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y las </w:t>
      </w:r>
      <w:r w:rsidRPr="009C001B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cuevas de Dambulla.</w:t>
      </w:r>
      <w:r w:rsidR="001C42A7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04552AE4" w14:textId="0860BA36" w:rsidR="001C0FFF" w:rsidRPr="001C42A7" w:rsidRDefault="001C42A7" w:rsidP="001C42A7">
      <w:pPr>
        <w:spacing w:line="278" w:lineRule="auto"/>
        <w:jc w:val="both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Tras realizar una </w:t>
      </w:r>
      <w:r w:rsidR="001C0FF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espectacular ruta en tren y </w:t>
      </w:r>
      <w:r w:rsidR="001C0FFF"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visita</w:t>
      </w:r>
      <w:r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r</w:t>
      </w:r>
      <w:r w:rsidR="001C0FFF"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el </w:t>
      </w:r>
      <w:r w:rsidR="001C0FFF" w:rsidRPr="00BA08AF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>Templo de la Reliquia del Diente de Buda</w:t>
      </w:r>
      <w:r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, el equipo conoce a </w:t>
      </w:r>
      <w:r w:rsidR="001C0FFF" w:rsidRPr="00252C23">
        <w:rPr>
          <w:rFonts w:ascii="Arial" w:eastAsia="Calibri" w:hAnsi="Arial" w:cs="Arial"/>
          <w:sz w:val="24"/>
          <w:szCs w:val="24"/>
          <w:lang w:eastAsia="en-US"/>
        </w:rPr>
        <w:t>Arancha Sierra,</w:t>
      </w:r>
      <w:r w:rsidR="001C0FFF" w:rsidRPr="00BA08A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C0FFF">
        <w:rPr>
          <w:rFonts w:ascii="Arial" w:eastAsia="Calibri" w:hAnsi="Arial" w:cs="Arial"/>
          <w:sz w:val="24"/>
          <w:szCs w:val="24"/>
          <w:lang w:eastAsia="en-US"/>
        </w:rPr>
        <w:t>que lleva</w:t>
      </w:r>
      <w:r w:rsidR="001C0FFF" w:rsidRPr="00BA08A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C0FFF">
        <w:rPr>
          <w:rFonts w:ascii="Arial" w:eastAsia="Calibri" w:hAnsi="Arial" w:cs="Arial"/>
          <w:sz w:val="24"/>
          <w:szCs w:val="24"/>
          <w:lang w:eastAsia="en-US"/>
        </w:rPr>
        <w:t xml:space="preserve">diez </w:t>
      </w:r>
      <w:r w:rsidR="001C0FFF" w:rsidRPr="00BA08AF">
        <w:rPr>
          <w:rFonts w:ascii="Arial" w:eastAsia="Calibri" w:hAnsi="Arial" w:cs="Arial"/>
          <w:sz w:val="24"/>
          <w:szCs w:val="24"/>
          <w:lang w:eastAsia="en-US"/>
        </w:rPr>
        <w:t>años en Sri Lanka d</w:t>
      </w:r>
      <w:r w:rsidR="001C0FFF">
        <w:rPr>
          <w:rFonts w:ascii="Arial" w:eastAsia="Calibri" w:hAnsi="Arial" w:cs="Arial"/>
          <w:sz w:val="24"/>
          <w:szCs w:val="24"/>
          <w:lang w:eastAsia="en-US"/>
        </w:rPr>
        <w:t>ando</w:t>
      </w:r>
      <w:r w:rsidR="001C0FFF" w:rsidRPr="00BA08AF">
        <w:rPr>
          <w:rFonts w:ascii="Arial" w:eastAsia="Calibri" w:hAnsi="Arial" w:cs="Arial"/>
          <w:sz w:val="24"/>
          <w:szCs w:val="24"/>
          <w:lang w:eastAsia="en-US"/>
        </w:rPr>
        <w:t xml:space="preserve"> clases online de español</w:t>
      </w:r>
      <w:r w:rsidR="001C0FFF">
        <w:rPr>
          <w:rFonts w:ascii="Arial" w:eastAsia="Calibri" w:hAnsi="Arial" w:cs="Arial"/>
          <w:sz w:val="24"/>
          <w:szCs w:val="24"/>
          <w:lang w:eastAsia="en-US"/>
        </w:rPr>
        <w:t xml:space="preserve"> y e</w:t>
      </w:r>
      <w:r w:rsidR="001C0FFF" w:rsidRPr="00BA08AF">
        <w:rPr>
          <w:rFonts w:ascii="Arial" w:eastAsia="Calibri" w:hAnsi="Arial" w:cs="Arial"/>
          <w:sz w:val="24"/>
          <w:szCs w:val="24"/>
          <w:lang w:eastAsia="en-US"/>
        </w:rPr>
        <w:t xml:space="preserve">s una </w:t>
      </w:r>
      <w:r w:rsidR="001C0FFF">
        <w:rPr>
          <w:rFonts w:ascii="Arial" w:eastAsia="Calibri" w:hAnsi="Arial" w:cs="Arial"/>
          <w:sz w:val="24"/>
          <w:szCs w:val="24"/>
          <w:lang w:eastAsia="en-US"/>
        </w:rPr>
        <w:t xml:space="preserve">auténtica </w:t>
      </w:r>
      <w:r w:rsidR="001C0FFF" w:rsidRPr="00BA08AF">
        <w:rPr>
          <w:rFonts w:ascii="Arial" w:eastAsia="Calibri" w:hAnsi="Arial" w:cs="Arial"/>
          <w:sz w:val="24"/>
          <w:szCs w:val="24"/>
          <w:lang w:eastAsia="en-US"/>
        </w:rPr>
        <w:t>apasionada de la historia de la isla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. Junto a ella descubren </w:t>
      </w:r>
      <w:r w:rsidR="001C0FFF" w:rsidRPr="00BA08AF">
        <w:rPr>
          <w:rFonts w:ascii="Arial" w:eastAsia="Calibri" w:hAnsi="Arial" w:cs="Arial"/>
          <w:sz w:val="24"/>
          <w:szCs w:val="24"/>
          <w:lang w:eastAsia="en-US"/>
        </w:rPr>
        <w:t>‘</w:t>
      </w:r>
      <w:r w:rsidR="001C0FFF" w:rsidRPr="00BA08AF">
        <w:rPr>
          <w:rFonts w:ascii="Arial" w:eastAsia="Calibri" w:hAnsi="Arial" w:cs="Arial"/>
          <w:b/>
          <w:bCs/>
          <w:sz w:val="24"/>
          <w:szCs w:val="24"/>
          <w:lang w:eastAsia="en-US"/>
        </w:rPr>
        <w:t>Galle Fort’</w:t>
      </w:r>
      <w:r w:rsidR="001C0FFF" w:rsidRPr="00BA08AF">
        <w:rPr>
          <w:rFonts w:ascii="Arial" w:eastAsia="Calibri" w:hAnsi="Arial" w:cs="Arial"/>
          <w:sz w:val="24"/>
          <w:szCs w:val="24"/>
          <w:lang w:eastAsia="en-US"/>
        </w:rPr>
        <w:t>, una pequeña ciudad fortificada de la época colonial</w:t>
      </w:r>
      <w:r w:rsidR="009C001B">
        <w:rPr>
          <w:rFonts w:ascii="Arial" w:eastAsia="Calibri" w:hAnsi="Arial" w:cs="Arial"/>
          <w:sz w:val="24"/>
          <w:szCs w:val="24"/>
          <w:lang w:eastAsia="en-US"/>
        </w:rPr>
        <w:t xml:space="preserve">, y asisten a un </w:t>
      </w:r>
      <w:r w:rsidR="009C001B" w:rsidRPr="001C42A7">
        <w:rPr>
          <w:rFonts w:ascii="Arial" w:eastAsia="Calibri" w:hAnsi="Arial" w:cs="Arial"/>
          <w:b/>
          <w:bCs/>
          <w:sz w:val="24"/>
          <w:szCs w:val="24"/>
          <w:lang w:eastAsia="en-US"/>
        </w:rPr>
        <w:t>entrenamiento de cricket</w:t>
      </w:r>
      <w:r w:rsidR="009C001B">
        <w:rPr>
          <w:rFonts w:ascii="Arial" w:eastAsia="Calibri" w:hAnsi="Arial" w:cs="Arial"/>
          <w:sz w:val="24"/>
          <w:szCs w:val="24"/>
          <w:lang w:eastAsia="en-US"/>
        </w:rPr>
        <w:t xml:space="preserve">, el </w:t>
      </w:r>
      <w:r w:rsidR="001C0FFF" w:rsidRPr="00BA08AF">
        <w:rPr>
          <w:rFonts w:ascii="Arial" w:eastAsia="Calibri" w:hAnsi="Arial" w:cs="Arial"/>
          <w:sz w:val="24"/>
          <w:szCs w:val="24"/>
          <w:lang w:eastAsia="en-US"/>
        </w:rPr>
        <w:t>deporte nacional</w:t>
      </w:r>
      <w:r w:rsidR="009C001B">
        <w:rPr>
          <w:rFonts w:ascii="Arial" w:eastAsia="Calibri" w:hAnsi="Arial" w:cs="Arial"/>
          <w:sz w:val="24"/>
          <w:szCs w:val="24"/>
          <w:lang w:eastAsia="en-US"/>
        </w:rPr>
        <w:t xml:space="preserve"> de este país. </w:t>
      </w:r>
    </w:p>
    <w:p w14:paraId="525B22A0" w14:textId="16203E33" w:rsidR="001C0FFF" w:rsidRPr="00BA08AF" w:rsidRDefault="001C0FFF" w:rsidP="009C001B">
      <w:pPr>
        <w:spacing w:line="278" w:lineRule="auto"/>
        <w:jc w:val="both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El viaje concluye en </w:t>
      </w:r>
      <w:r w:rsidRPr="00BA08AF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Mirissa</w:t>
      </w:r>
      <w:r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, el destino más turístico </w:t>
      </w:r>
      <w:r w:rsidR="009C001B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de Sri Lanka</w:t>
      </w:r>
      <w:r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donde está el puerto pesquero más grande de la costa sur. De la mano de la </w:t>
      </w:r>
      <w:r w:rsidRPr="00252C2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barcelonesa Cristina Rodríguez</w:t>
      </w:r>
      <w:r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9C001B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el equipo recorre</w:t>
      </w:r>
      <w:r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9C001B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playas </w:t>
      </w:r>
      <w:r w:rsidR="00252C23"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paradisíacas </w:t>
      </w:r>
      <w:r w:rsidRPr="00BA08AF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como </w:t>
      </w:r>
      <w:r w:rsidRPr="001C42A7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Secret Beach, Turtle Beach o Coconut Tree Hill</w:t>
      </w:r>
      <w:r w:rsidR="009C001B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.</w:t>
      </w:r>
    </w:p>
    <w:p w14:paraId="595C9FCC" w14:textId="77777777" w:rsidR="001C0FFF" w:rsidRDefault="001C0FFF" w:rsidP="009C001B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50D6506" w14:textId="77777777" w:rsidR="00325517" w:rsidRDefault="00325517" w:rsidP="009C001B">
      <w:pPr>
        <w:jc w:val="both"/>
      </w:pPr>
    </w:p>
    <w:sectPr w:rsidR="003255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FF"/>
    <w:rsid w:val="000823EB"/>
    <w:rsid w:val="000E6EB6"/>
    <w:rsid w:val="00164922"/>
    <w:rsid w:val="001C0FFF"/>
    <w:rsid w:val="001C42A7"/>
    <w:rsid w:val="00252C23"/>
    <w:rsid w:val="00325517"/>
    <w:rsid w:val="00480ED2"/>
    <w:rsid w:val="00487CA3"/>
    <w:rsid w:val="008E0013"/>
    <w:rsid w:val="009C001B"/>
    <w:rsid w:val="009D5823"/>
    <w:rsid w:val="00C642BB"/>
    <w:rsid w:val="00DE69F6"/>
    <w:rsid w:val="00E56975"/>
    <w:rsid w:val="00E6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6AF3"/>
  <w15:chartTrackingRefBased/>
  <w15:docId w15:val="{A197BC6C-8C24-4EE7-8F4F-5D06C5D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FFF"/>
    <w:pPr>
      <w:spacing w:line="259" w:lineRule="auto"/>
    </w:pPr>
    <w:rPr>
      <w:rFonts w:eastAsiaTheme="minorEastAsia"/>
      <w:kern w:val="0"/>
      <w:sz w:val="22"/>
      <w:szCs w:val="22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C0F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0F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0F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0F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0F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0F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0F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0F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0F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0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0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0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0F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0F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0F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0F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0F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0F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0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C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0F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C0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0FFF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C0F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0FFF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C0F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0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0F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0FF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2551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5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Laura De Diego</cp:lastModifiedBy>
  <cp:revision>7</cp:revision>
  <dcterms:created xsi:type="dcterms:W3CDTF">2025-06-16T15:38:00Z</dcterms:created>
  <dcterms:modified xsi:type="dcterms:W3CDTF">2025-06-17T12:14:00Z</dcterms:modified>
</cp:coreProperties>
</file>