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8717CB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9561112">
            <wp:simplePos x="0" y="0"/>
            <wp:positionH relativeFrom="margin">
              <wp:posOffset>2958465</wp:posOffset>
            </wp:positionH>
            <wp:positionV relativeFrom="margin">
              <wp:posOffset>51435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9EF5F2" w14:textId="77777777" w:rsidR="00150306" w:rsidRDefault="00150306" w:rsidP="008717CB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6DF1C9" w14:textId="77777777" w:rsidR="002D5634" w:rsidRDefault="002D5634" w:rsidP="008717CB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B15EF0" w14:textId="77777777" w:rsidR="002D5634" w:rsidRDefault="002D5634" w:rsidP="008717CB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CD4FA0" w14:textId="77777777" w:rsidR="00620D47" w:rsidRPr="0042545E" w:rsidRDefault="00620D47" w:rsidP="008717CB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4286F62F" w:rsidR="004E268E" w:rsidRPr="002D5634" w:rsidRDefault="00F0266E" w:rsidP="008717CB">
      <w:pPr>
        <w:tabs>
          <w:tab w:val="left" w:pos="4962"/>
        </w:tabs>
        <w:spacing w:after="0" w:line="240" w:lineRule="auto"/>
        <w:rPr>
          <w:rFonts w:ascii="Arial" w:eastAsia="Arial" w:hAnsi="Arial" w:cs="Arial"/>
          <w:spacing w:val="-4"/>
          <w:sz w:val="24"/>
          <w:szCs w:val="24"/>
        </w:rPr>
      </w:pPr>
      <w:r w:rsidRPr="002D5634">
        <w:rPr>
          <w:rFonts w:ascii="Arial" w:eastAsia="Arial" w:hAnsi="Arial" w:cs="Arial"/>
          <w:spacing w:val="-4"/>
          <w:sz w:val="24"/>
          <w:szCs w:val="24"/>
        </w:rPr>
        <w:t>Madrid,</w:t>
      </w:r>
      <w:r w:rsidR="007F0F39" w:rsidRPr="002D563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A195F">
        <w:rPr>
          <w:rFonts w:ascii="Arial" w:eastAsia="Arial" w:hAnsi="Arial" w:cs="Arial"/>
          <w:spacing w:val="-4"/>
          <w:sz w:val="24"/>
          <w:szCs w:val="24"/>
        </w:rPr>
        <w:t>23</w:t>
      </w:r>
      <w:r w:rsidR="00924DA5" w:rsidRPr="002D5634">
        <w:rPr>
          <w:rFonts w:ascii="Arial" w:eastAsia="Arial" w:hAnsi="Arial" w:cs="Arial"/>
          <w:spacing w:val="-4"/>
          <w:sz w:val="24"/>
          <w:szCs w:val="24"/>
        </w:rPr>
        <w:t xml:space="preserve"> de abril</w:t>
      </w:r>
      <w:r w:rsidR="00B84099" w:rsidRPr="002D5634">
        <w:rPr>
          <w:rFonts w:ascii="Arial" w:eastAsia="Arial" w:hAnsi="Arial" w:cs="Arial"/>
          <w:spacing w:val="-4"/>
          <w:sz w:val="24"/>
          <w:szCs w:val="24"/>
        </w:rPr>
        <w:t xml:space="preserve"> de 2025</w:t>
      </w:r>
    </w:p>
    <w:p w14:paraId="5C70770D" w14:textId="77777777" w:rsidR="00B30357" w:rsidRPr="006A195F" w:rsidRDefault="00B30357" w:rsidP="008717CB">
      <w:pPr>
        <w:spacing w:after="0" w:line="240" w:lineRule="auto"/>
        <w:rPr>
          <w:rFonts w:ascii="Arial" w:eastAsia="Arial" w:hAnsi="Arial" w:cs="Arial"/>
          <w:bCs/>
          <w:spacing w:val="-4"/>
          <w:sz w:val="42"/>
          <w:szCs w:val="42"/>
        </w:rPr>
      </w:pPr>
    </w:p>
    <w:p w14:paraId="69487E6B" w14:textId="21D3B195" w:rsidR="00C03BFE" w:rsidRPr="002D5634" w:rsidRDefault="00C03BFE" w:rsidP="008717CB">
      <w:pPr>
        <w:spacing w:after="0" w:line="240" w:lineRule="auto"/>
        <w:jc w:val="center"/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  <w:t xml:space="preserve">32 ediciones, 547 concursantes y 3.100 días de convivencia: ‘Gran Hermano’ cumple </w:t>
      </w:r>
      <w:r>
        <w:rPr>
          <w:rFonts w:ascii="Arial" w:eastAsia="Aptos" w:hAnsi="Arial" w:cs="Times New Roman"/>
          <w:color w:val="002C5F"/>
          <w:spacing w:val="-4"/>
          <w:kern w:val="2"/>
          <w:sz w:val="42"/>
          <w:szCs w:val="42"/>
          <w:lang w:eastAsia="en-US"/>
          <w14:ligatures w14:val="standardContextual"/>
        </w:rPr>
        <w:t>25 años</w:t>
      </w:r>
    </w:p>
    <w:p w14:paraId="284693A4" w14:textId="77777777" w:rsidR="005B0F47" w:rsidRPr="002D5634" w:rsidRDefault="005B0F47" w:rsidP="008717CB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42"/>
          <w:szCs w:val="42"/>
          <w:lang w:eastAsia="en-US"/>
          <w14:ligatures w14:val="standardContextual"/>
        </w:rPr>
      </w:pPr>
    </w:p>
    <w:p w14:paraId="55F8E7C4" w14:textId="16C88B61" w:rsidR="00B84099" w:rsidRPr="002D5634" w:rsidRDefault="00DB5196" w:rsidP="008717CB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El formato que dio origen al género del </w:t>
      </w:r>
      <w:r w:rsidRPr="00586289">
        <w:rPr>
          <w:rFonts w:ascii="Arial" w:eastAsia="Aptos" w:hAnsi="Arial" w:cs="Times New Roman"/>
          <w:b/>
          <w:bCs/>
          <w:i/>
          <w:iCs/>
          <w:spacing w:val="-4"/>
          <w:kern w:val="2"/>
          <w:sz w:val="24"/>
          <w:szCs w:val="24"/>
          <w:lang w:eastAsia="en-US"/>
          <w14:ligatures w14:val="standardContextual"/>
        </w:rPr>
        <w:t>reality show</w:t>
      </w:r>
      <w:r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 en España alcanza esta </w:t>
      </w:r>
      <w:r w:rsidR="008D1087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cifra tras el histórico estreno de la primera edición el 23 de abril del año 2000</w:t>
      </w:r>
      <w:r w:rsidR="00457D83" w:rsidRPr="002D5634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.</w:t>
      </w:r>
      <w:r w:rsidR="005341B0" w:rsidRPr="002D5634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2CB64FA1" w14:textId="77777777" w:rsidR="006B49F8" w:rsidRPr="00A11455" w:rsidRDefault="006B49F8" w:rsidP="008717CB">
      <w:pPr>
        <w:spacing w:after="0" w:line="240" w:lineRule="auto"/>
        <w:jc w:val="both"/>
        <w:rPr>
          <w:rFonts w:ascii="Arial" w:eastAsia="Aptos" w:hAnsi="Arial" w:cs="Times New Roman"/>
          <w:b/>
          <w:bCs/>
          <w:spacing w:val="-4"/>
          <w:kern w:val="2"/>
          <w:sz w:val="42"/>
          <w:szCs w:val="42"/>
          <w:lang w:eastAsia="en-US"/>
          <w14:ligatures w14:val="standardContextual"/>
        </w:rPr>
      </w:pPr>
      <w:bookmarkStart w:id="0" w:name="_Hlk195012402"/>
    </w:p>
    <w:bookmarkEnd w:id="0"/>
    <w:p w14:paraId="7BEFC961" w14:textId="56A07BFE" w:rsidR="00813E5B" w:rsidRDefault="007E6D46" w:rsidP="008717CB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Hace más de 25 años</w:t>
      </w:r>
      <w:r w:rsidR="00437691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y 7 meses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, el 16 de septiembre de 1999, el mundo </w:t>
      </w:r>
      <w:r w:rsidR="00437691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asistió a 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un acontecimiento que marcaría un antes y un después en la historia de</w:t>
      </w:r>
      <w:r w:rsidR="00EF271C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l sector audiovisual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: por primera vez un grupo de personas </w:t>
      </w:r>
      <w:r w:rsidR="00437691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anónimas 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se sometían a un aislamiento voluntario, </w:t>
      </w:r>
      <w:r w:rsidR="00437691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grabado por cámaras 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y retransmitido por televisión. Holanda </w:t>
      </w:r>
      <w:r w:rsidR="00437691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fue testigo del nacimiento de Big Brother (Gran Hermano), 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formato inspirado en la famosa cita de 1984 de George Orwell: </w:t>
      </w:r>
      <w:r w:rsidR="00437691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“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El Gran Hermano te está observando</w:t>
      </w:r>
      <w:r w:rsidR="006A7777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”</w:t>
      </w:r>
      <w:r w:rsidR="00437691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.</w:t>
      </w:r>
    </w:p>
    <w:p w14:paraId="54A8FEA1" w14:textId="77777777" w:rsidR="00813E5B" w:rsidRDefault="00813E5B" w:rsidP="008717CB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</w:p>
    <w:p w14:paraId="50A47BF5" w14:textId="5FD022E5" w:rsidR="00813E5B" w:rsidRPr="00586289" w:rsidRDefault="007E6D46" w:rsidP="008717CB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</w:pP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Tan solo unos meses más tarde, el </w:t>
      </w:r>
      <w:r w:rsidRPr="00813E5B">
        <w:rPr>
          <w:rFonts w:ascii="Arial" w:eastAsia="Aptos" w:hAnsi="Arial" w:cs="Times New Roman"/>
          <w:b/>
          <w:bCs/>
          <w:spacing w:val="-4"/>
          <w:kern w:val="2"/>
          <w:sz w:val="24"/>
          <w:szCs w:val="24"/>
          <w:lang w:eastAsia="en-US"/>
          <w14:ligatures w14:val="standardContextual"/>
        </w:rPr>
        <w:t>23 de abril de 2000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Pr="00FF3E50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Telecinco</w:t>
      </w:r>
      <w:r w:rsidR="00813E5B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, en colaboración con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B17464" w:rsidRPr="00B17464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Zeppelin (Banijay Iberia)</w:t>
      </w:r>
      <w:r w:rsidR="00813E5B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,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58628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emprendió un </w:t>
      </w:r>
      <w:r w:rsidR="00586289" w:rsidRPr="00FF3E50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camino histórico</w:t>
      </w:r>
      <w:r w:rsidR="0058628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en España con </w:t>
      </w:r>
      <w:r w:rsidR="00813E5B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el estreno de 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la adaptación del formato en </w:t>
      </w:r>
      <w:r w:rsidR="0058628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nuestro país</w:t>
      </w:r>
      <w:r w:rsidR="00813E5B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,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inaugurando </w:t>
      </w:r>
      <w:r w:rsidR="0058628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un 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género</w:t>
      </w:r>
      <w:r w:rsidR="0058628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, el 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del reality show</w:t>
      </w:r>
      <w:r w:rsidR="0058628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>,</w:t>
      </w:r>
      <w:r w:rsidRPr="007E6D46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inexplorado hasta entonces, y convirtiendo el concurso de telerrealidad en todo un éxito de audiencias y en un auténtico fenómeno social.</w:t>
      </w:r>
      <w:r w:rsidR="00586289">
        <w:rPr>
          <w:rFonts w:ascii="Arial" w:eastAsia="Aptos" w:hAnsi="Arial" w:cs="Times New Roman"/>
          <w:spacing w:val="-4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13E5B"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Desde </w:t>
      </w:r>
      <w:r w:rsid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aquel momento, </w:t>
      </w:r>
      <w:r w:rsidR="00813E5B"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‘Gran Hermano’ </w:t>
      </w:r>
      <w:r w:rsid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ha evolucionado, alcanzando</w:t>
      </w:r>
      <w:r w:rsidR="00813E5B"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, entre otros, los siguientes hitos:</w:t>
      </w:r>
    </w:p>
    <w:p w14:paraId="51343859" w14:textId="77777777" w:rsidR="00813E5B" w:rsidRPr="00813E5B" w:rsidRDefault="00813E5B" w:rsidP="008717CB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14C8B1BB" w14:textId="60B8DA7F" w:rsidR="00813E5B" w:rsidRDefault="00813E5B" w:rsidP="008717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813E5B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32 ediciones</w:t>
      </w:r>
      <w:r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emitidas por Mediaset España entre todas las versiones del formato -</w:t>
      </w:r>
      <w:r w:rsidR="00083D00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19 de </w:t>
      </w:r>
      <w:r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anónimos, </w:t>
      </w:r>
      <w:r w:rsidR="00083D00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ocho de ‘GH </w:t>
      </w:r>
      <w:r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VIP</w:t>
      </w:r>
      <w:r w:rsidR="00083D00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’</w:t>
      </w:r>
      <w:r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, </w:t>
      </w:r>
      <w:r w:rsidR="00083D00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tres de ‘GH </w:t>
      </w:r>
      <w:r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DUO</w:t>
      </w:r>
      <w:r w:rsidR="00083D00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’</w:t>
      </w:r>
      <w:r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y </w:t>
      </w:r>
      <w:r w:rsidR="00083D00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dos de ‘GH: El </w:t>
      </w:r>
      <w:r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Reencuentro</w:t>
      </w:r>
      <w:r w:rsidR="00083D00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’</w:t>
      </w:r>
      <w:r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-, con un total de </w:t>
      </w:r>
      <w:r w:rsidRPr="00813E5B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547 concursantes</w:t>
      </w:r>
      <w:r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.</w:t>
      </w:r>
      <w:r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</w:t>
      </w:r>
    </w:p>
    <w:p w14:paraId="3641E295" w14:textId="77777777" w:rsidR="00813E5B" w:rsidRDefault="00813E5B" w:rsidP="008717CB">
      <w:pPr>
        <w:pStyle w:val="Prrafodelista"/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0E2E1D74" w14:textId="77777777" w:rsidR="00751629" w:rsidRDefault="00813E5B" w:rsidP="008717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75162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En estos 25 años, la casa de Gran Hermano España ha acogido </w:t>
      </w:r>
      <w:r w:rsidRPr="00751629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3.100 días de convivencia</w:t>
      </w:r>
      <w:r w:rsidRPr="0075162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(lo que equivaldría a 8 años y medio de </w:t>
      </w:r>
      <w:r w:rsidRPr="0075162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vida </w:t>
      </w:r>
      <w:r w:rsidRPr="0075162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ininterrumpida), </w:t>
      </w:r>
      <w:r w:rsidRPr="00751629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434 pruebas semanales</w:t>
      </w:r>
      <w:r w:rsidRPr="0075162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, </w:t>
      </w:r>
      <w:r w:rsidRPr="00751629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375 expulsiones</w:t>
      </w:r>
      <w:r w:rsidRPr="0075162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y </w:t>
      </w:r>
      <w:r w:rsidRPr="00751629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60 romances</w:t>
      </w:r>
      <w:r w:rsidRPr="0075162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.</w:t>
      </w:r>
    </w:p>
    <w:p w14:paraId="1A2C987A" w14:textId="77777777" w:rsidR="00751629" w:rsidRPr="00751629" w:rsidRDefault="00751629" w:rsidP="008717CB">
      <w:pPr>
        <w:pStyle w:val="Prrafodelista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57678C99" w14:textId="77777777" w:rsidR="003B43FF" w:rsidRDefault="00813E5B" w:rsidP="008717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3B43FF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7.733.000 espectadores y un 51,2% de share</w:t>
      </w:r>
      <w:r w:rsidRPr="0075162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siguieron de media las 16 emisiones de </w:t>
      </w:r>
      <w:r w:rsidR="003B43FF" w:rsidRPr="003B43FF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</w:t>
      </w:r>
      <w:r w:rsidRPr="003B43FF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Gran Hermano 1</w:t>
      </w:r>
      <w:r w:rsidR="003B43FF" w:rsidRPr="003B43FF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’</w:t>
      </w:r>
      <w:r w:rsidRPr="0075162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, el </w:t>
      </w:r>
      <w:r w:rsidRPr="003B43FF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programa de entretenimiento más visto de la historia de la televisión</w:t>
      </w:r>
      <w:r w:rsidRPr="0075162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en nuestro país. Le sigue </w:t>
      </w:r>
      <w:r w:rsidR="003B43FF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‘</w:t>
      </w:r>
      <w:r w:rsidRPr="0075162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Gran Hermano 2</w:t>
      </w:r>
      <w:r w:rsidR="003B43FF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’</w:t>
      </w:r>
      <w:r w:rsidRPr="0075162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, con 6.770.000 espectadores y un 42,5% de cuota en sus 17 emisiones.</w:t>
      </w:r>
    </w:p>
    <w:p w14:paraId="60A6D2B5" w14:textId="77777777" w:rsidR="00732511" w:rsidRPr="00732511" w:rsidRDefault="00732511" w:rsidP="008717CB">
      <w:pPr>
        <w:pStyle w:val="Prrafodelista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672FC952" w14:textId="22037EFB" w:rsidR="00732511" w:rsidRPr="00732511" w:rsidRDefault="00732511" w:rsidP="008717CB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511">
        <w:rPr>
          <w:rFonts w:ascii="Arial" w:hAnsi="Arial" w:cs="Arial"/>
          <w:b/>
          <w:sz w:val="24"/>
          <w:szCs w:val="24"/>
        </w:rPr>
        <w:t xml:space="preserve">9.909.000 millones de espectadores </w:t>
      </w:r>
      <w:r w:rsidRPr="00732511">
        <w:rPr>
          <w:rFonts w:ascii="Arial" w:hAnsi="Arial" w:cs="Arial"/>
          <w:sz w:val="24"/>
          <w:szCs w:val="24"/>
        </w:rPr>
        <w:t xml:space="preserve">(un 54,3% de </w:t>
      </w:r>
      <w:r w:rsidRPr="00732511">
        <w:rPr>
          <w:rFonts w:ascii="Arial" w:hAnsi="Arial" w:cs="Arial"/>
          <w:i/>
          <w:sz w:val="24"/>
          <w:szCs w:val="24"/>
        </w:rPr>
        <w:t>share</w:t>
      </w:r>
      <w:r w:rsidRPr="00732511">
        <w:rPr>
          <w:rFonts w:ascii="Arial" w:hAnsi="Arial" w:cs="Arial"/>
          <w:sz w:val="24"/>
          <w:szCs w:val="24"/>
        </w:rPr>
        <w:t>) siguieron la gala de ‘GH 1’ que Telecinco emitió el 17 de mayo del año 2000, convertida en la</w:t>
      </w:r>
      <w:r w:rsidRPr="00732511">
        <w:rPr>
          <w:rFonts w:ascii="Arial" w:hAnsi="Arial" w:cs="Arial"/>
          <w:b/>
          <w:sz w:val="24"/>
          <w:szCs w:val="24"/>
        </w:rPr>
        <w:t xml:space="preserve"> emisión más vista de la historia de ‘GH’</w:t>
      </w:r>
      <w:r w:rsidRPr="00732511">
        <w:rPr>
          <w:rFonts w:ascii="Arial" w:hAnsi="Arial" w:cs="Arial"/>
          <w:sz w:val="24"/>
          <w:szCs w:val="24"/>
        </w:rPr>
        <w:t xml:space="preserve">. En ella tuvo lugar la expulsión por parte de la audiencia de Israel y la inmediata decisión por </w:t>
      </w:r>
      <w:r w:rsidRPr="00732511">
        <w:rPr>
          <w:rFonts w:ascii="Arial" w:hAnsi="Arial" w:cs="Arial"/>
          <w:sz w:val="24"/>
          <w:szCs w:val="24"/>
        </w:rPr>
        <w:lastRenderedPageBreak/>
        <w:t>parte de Silvia, con la que había iniciado una relación sentimental dentro de la casa, de abandonar el concurso juntos.</w:t>
      </w:r>
    </w:p>
    <w:p w14:paraId="3A89B99A" w14:textId="77777777" w:rsidR="003B43FF" w:rsidRPr="003B43FF" w:rsidRDefault="003B43FF" w:rsidP="008717CB">
      <w:pPr>
        <w:pStyle w:val="Prrafodelista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5DDA9FB0" w14:textId="71AA4549" w:rsidR="00F35A41" w:rsidRDefault="00813E5B" w:rsidP="008717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F35A41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70,8% de share</w:t>
      </w:r>
      <w:r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(9.105.000 espectadores) es el </w:t>
      </w:r>
      <w:r w:rsidRPr="00F35A41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récord histórico de cuota de pantalla </w:t>
      </w:r>
      <w:r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alcanzado por un programa de televisión en la historia</w:t>
      </w:r>
      <w:r w:rsidR="00673865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*</w:t>
      </w:r>
      <w:r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de nuestro país y la cifra </w:t>
      </w:r>
      <w:r w:rsidR="00732511"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de </w:t>
      </w:r>
      <w:r w:rsidR="00732511" w:rsidRPr="00F35A41">
        <w:rPr>
          <w:rFonts w:ascii="Arial" w:eastAsia="Aptos" w:hAnsi="Arial" w:cs="Times New Roman"/>
          <w:i/>
          <w:iCs/>
          <w:spacing w:val="-4"/>
          <w:kern w:val="2"/>
          <w:sz w:val="24"/>
          <w:lang w:eastAsia="en-US"/>
          <w14:ligatures w14:val="standardContextual"/>
        </w:rPr>
        <w:t>share</w:t>
      </w:r>
      <w:r w:rsidR="00732511"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más alta lograda por </w:t>
      </w:r>
      <w:r w:rsidR="00732511"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‘</w:t>
      </w:r>
      <w:r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GH</w:t>
      </w:r>
      <w:r w:rsidR="00732511"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’</w:t>
      </w:r>
      <w:r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. Se produjo el 21 de julio de 2000, en la </w:t>
      </w:r>
      <w:r w:rsidRPr="00F35A41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gran final</w:t>
      </w:r>
      <w:r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de la primera edición, que culminó con el </w:t>
      </w:r>
      <w:r w:rsidR="00732511"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histórico </w:t>
      </w:r>
      <w:r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triunfo de Ismael Beiro.</w:t>
      </w:r>
    </w:p>
    <w:p w14:paraId="272D0A44" w14:textId="77777777" w:rsidR="00F35A41" w:rsidRPr="00F35A41" w:rsidRDefault="00F35A41" w:rsidP="008717CB">
      <w:pPr>
        <w:pStyle w:val="Prrafodelista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0D32EEB6" w14:textId="77777777" w:rsidR="00F35A41" w:rsidRDefault="00813E5B" w:rsidP="008717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F35A41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Ismael, Ania, Iván, Marina, Vanessa, Jorge, Nacho, Silvia, Israel y María José</w:t>
      </w:r>
      <w:r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fueron los 10 participantes que cruzaron inicialmente el umbral de la casa de </w:t>
      </w:r>
      <w:r w:rsidR="00F35A41"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‘</w:t>
      </w:r>
      <w:r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GH 1</w:t>
      </w:r>
      <w:r w:rsidR="00F35A41"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’</w:t>
      </w:r>
      <w:r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, por la que finalmente pasaron 14 concursantes con la entrada posterior de Koldo, Mabel, Íñigo y Mónica.</w:t>
      </w:r>
    </w:p>
    <w:p w14:paraId="4B4F6A13" w14:textId="77777777" w:rsidR="005D1CC1" w:rsidRPr="005D1CC1" w:rsidRDefault="005D1CC1" w:rsidP="005D1CC1">
      <w:pPr>
        <w:pStyle w:val="Prrafodelista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A53A36" w14:textId="77777777" w:rsidR="005D1CC1" w:rsidRPr="005D1CC1" w:rsidRDefault="005D1CC1" w:rsidP="005D1CC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1CC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20 millones de pesetas </w:t>
      </w:r>
      <w:r w:rsidRPr="005D1CC1">
        <w:rPr>
          <w:rFonts w:ascii="Arial" w:hAnsi="Arial" w:cs="Arial"/>
          <w:color w:val="000000" w:themeColor="text1"/>
          <w:sz w:val="24"/>
          <w:szCs w:val="24"/>
        </w:rPr>
        <w:t>fue el premio recibido por el ganador de ‘GH 1’, Ismael Beiro. Durante aquella primera convivencia, cada concursante contó con una asignación de 500 pesetas diarias.</w:t>
      </w:r>
    </w:p>
    <w:p w14:paraId="75FC6FD1" w14:textId="77777777" w:rsidR="00F35A41" w:rsidRPr="00F35A41" w:rsidRDefault="00F35A41" w:rsidP="008717CB">
      <w:pPr>
        <w:pStyle w:val="Prrafodelista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794FF7FE" w14:textId="076EBFAF" w:rsidR="00813E5B" w:rsidRPr="00F35A41" w:rsidRDefault="00813E5B" w:rsidP="008717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Tras </w:t>
      </w:r>
      <w:r w:rsidR="006B6246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24 de sus 25 años celebrando la convivencia en la ya mítica casa de </w:t>
      </w:r>
      <w:r w:rsidRPr="00F35A4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Guadalix de la Sierra, este año la casa se muda a una nueva localización.</w:t>
      </w:r>
    </w:p>
    <w:p w14:paraId="0BE9C017" w14:textId="77777777" w:rsidR="00813E5B" w:rsidRDefault="00813E5B" w:rsidP="008717CB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574AF92D" w14:textId="77777777" w:rsidR="00673865" w:rsidRPr="00673865" w:rsidRDefault="00673865" w:rsidP="008717CB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i/>
          <w:sz w:val="18"/>
          <w:szCs w:val="18"/>
        </w:rPr>
      </w:pPr>
      <w:r w:rsidRPr="00673865">
        <w:rPr>
          <w:rFonts w:ascii="Arial" w:hAnsi="Arial" w:cs="Arial"/>
          <w:i/>
          <w:sz w:val="18"/>
          <w:szCs w:val="18"/>
        </w:rPr>
        <w:t>*Sin eventos deportivos, musicales y debates electorales.</w:t>
      </w:r>
    </w:p>
    <w:p w14:paraId="3EDA49B8" w14:textId="77777777" w:rsidR="00673865" w:rsidRDefault="00673865" w:rsidP="008717CB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58F0590D" w14:textId="77777777" w:rsidR="006B6246" w:rsidRPr="00813E5B" w:rsidRDefault="006B6246" w:rsidP="008717CB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217AECBA" w14:textId="55769F12" w:rsidR="00813E5B" w:rsidRPr="00813E5B" w:rsidRDefault="00813E5B" w:rsidP="008717CB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El formato internacional </w:t>
      </w:r>
      <w:r w:rsidR="00C82DE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‘Big Brother’ </w:t>
      </w:r>
      <w:r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también ha alcanzado los siguientes </w:t>
      </w:r>
      <w:r w:rsidRPr="00C82DE7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hitos en el mundo</w:t>
      </w:r>
      <w:r w:rsidRPr="00813E5B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:</w:t>
      </w:r>
    </w:p>
    <w:p w14:paraId="03D86228" w14:textId="77777777" w:rsidR="00813E5B" w:rsidRPr="00813E5B" w:rsidRDefault="00813E5B" w:rsidP="008717CB">
      <w:p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690F2D59" w14:textId="77777777" w:rsidR="00C82DE7" w:rsidRDefault="00813E5B" w:rsidP="008717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C82DE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Desde su lanzamiento</w:t>
      </w:r>
      <w:r w:rsidR="00C82DE7" w:rsidRPr="00C82DE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en Holanda en septiembre de 1999</w:t>
      </w:r>
      <w:r w:rsidRPr="00C82DE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, </w:t>
      </w:r>
      <w:r w:rsidR="00C82DE7" w:rsidRPr="00C82DE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‘</w:t>
      </w:r>
      <w:r w:rsidRPr="00C82DE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Big Brother</w:t>
      </w:r>
      <w:r w:rsidR="00C82DE7" w:rsidRPr="00C82DE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’</w:t>
      </w:r>
      <w:r w:rsidRPr="00C82DE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</w:t>
      </w:r>
      <w:r w:rsidR="00C82DE7" w:rsidRPr="00C82DE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ha estado </w:t>
      </w:r>
      <w:r w:rsidR="00C82DE7" w:rsidRPr="00C82DE7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siempre en emisión en algún lugar del mundo, salvo en </w:t>
      </w:r>
      <w:r w:rsidRPr="00C82DE7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99 días</w:t>
      </w:r>
      <w:r w:rsidRPr="00C82DE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. Desde el 12 de enero de 2004, ha estado en el aire constantemente.</w:t>
      </w:r>
    </w:p>
    <w:p w14:paraId="244FE10A" w14:textId="77777777" w:rsidR="00C82DE7" w:rsidRDefault="00C82DE7" w:rsidP="008717CB">
      <w:pPr>
        <w:pStyle w:val="Prrafodelista"/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37735621" w14:textId="1771BADA" w:rsidR="005464C7" w:rsidRDefault="00C82DE7" w:rsidP="008717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5464C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‘</w:t>
      </w:r>
      <w:r w:rsidR="00813E5B" w:rsidRPr="005464C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Big Brother</w:t>
      </w:r>
      <w:r w:rsidRPr="005464C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’</w:t>
      </w:r>
      <w:r w:rsidR="00813E5B" w:rsidRPr="005464C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cuenta con </w:t>
      </w:r>
      <w:r w:rsidR="00813E5B" w:rsidRPr="005464C7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70 adaptaciones hasta la fecha</w:t>
      </w:r>
      <w:r w:rsidR="00813E5B" w:rsidRPr="005464C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, con </w:t>
      </w:r>
      <w:r w:rsidR="00813E5B" w:rsidRPr="005464C7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más de 600 temporadas y 36.000 episodios producidos</w:t>
      </w:r>
      <w:r w:rsidR="00813E5B" w:rsidRPr="005464C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. Los últimos </w:t>
      </w:r>
      <w:r w:rsidR="005464C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territorios </w:t>
      </w:r>
      <w:r w:rsidR="00813E5B" w:rsidRPr="005464C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en sumarse han sido Kosovo, Malta y Chile.</w:t>
      </w:r>
    </w:p>
    <w:p w14:paraId="5EBC0554" w14:textId="77777777" w:rsidR="005464C7" w:rsidRPr="005464C7" w:rsidRDefault="005464C7" w:rsidP="008717CB">
      <w:pPr>
        <w:pStyle w:val="Prrafodelista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4F30AEC1" w14:textId="77777777" w:rsidR="007C6246" w:rsidRDefault="00813E5B" w:rsidP="008717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3E3599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2024</w:t>
      </w:r>
      <w:r w:rsidRPr="005464C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fue el </w:t>
      </w:r>
      <w:r w:rsidRPr="003E3599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mejor año de la historia</w:t>
      </w:r>
      <w:r w:rsidRPr="005464C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para </w:t>
      </w:r>
      <w:r w:rsidR="003E359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‘</w:t>
      </w:r>
      <w:r w:rsidRPr="005464C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Big Brother</w:t>
      </w:r>
      <w:r w:rsidR="003E3599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’</w:t>
      </w:r>
      <w:r w:rsidRPr="005464C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, con </w:t>
      </w:r>
      <w:r w:rsidRPr="003E3599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35 </w:t>
      </w:r>
      <w:r w:rsidR="003E3599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ediciones</w:t>
      </w:r>
      <w:r w:rsidRPr="003E3599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 emitidas en 28 mercados</w:t>
      </w:r>
      <w:r w:rsidRPr="005464C7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. </w:t>
      </w:r>
    </w:p>
    <w:p w14:paraId="19AD03F9" w14:textId="77777777" w:rsidR="007C6246" w:rsidRPr="007C6246" w:rsidRDefault="007C6246" w:rsidP="008717CB">
      <w:pPr>
        <w:pStyle w:val="Prrafodelista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6B2FCE0C" w14:textId="77777777" w:rsidR="007C729E" w:rsidRDefault="00813E5B" w:rsidP="008717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7C729E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Más de 10.000 concursantes</w:t>
      </w:r>
      <w:r w:rsidRPr="007C6246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han convivido durante </w:t>
      </w:r>
      <w:r w:rsidRPr="007C729E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más de 52.000 días</w:t>
      </w:r>
      <w:r w:rsidRPr="007C6246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en la casa.</w:t>
      </w:r>
    </w:p>
    <w:p w14:paraId="24008ABD" w14:textId="77777777" w:rsidR="007C729E" w:rsidRPr="007C729E" w:rsidRDefault="007C729E" w:rsidP="008717CB">
      <w:pPr>
        <w:pStyle w:val="Prrafodelista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196A1DA9" w14:textId="492158C7" w:rsidR="007F65EC" w:rsidRDefault="002D21D1" w:rsidP="008717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S</w:t>
      </w:r>
      <w:r w:rsidR="00813E5B" w:rsidRPr="007C729E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eis versiones en idiomas locales </w:t>
      </w:r>
      <w:r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se producen </w:t>
      </w:r>
      <w:r w:rsidR="00813E5B" w:rsidRPr="007C729E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anualmente en la India.</w:t>
      </w:r>
    </w:p>
    <w:p w14:paraId="17009292" w14:textId="77777777" w:rsidR="007F65EC" w:rsidRPr="007F65EC" w:rsidRDefault="007F65EC" w:rsidP="008717CB">
      <w:pPr>
        <w:pStyle w:val="Prrafodelista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6C0BADB2" w14:textId="77777777" w:rsidR="002D21D1" w:rsidRDefault="002D21D1" w:rsidP="008717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 w:rsidRPr="002D21D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En 2005, la quinta edición en los Países Bajos acogió la llegada del </w:t>
      </w:r>
      <w:r w:rsidRPr="002D21D1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primer bebé en una </w:t>
      </w:r>
      <w:r w:rsidR="00813E5B" w:rsidRPr="002D21D1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 xml:space="preserve">casa de </w:t>
      </w:r>
      <w:r w:rsidRPr="002D21D1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‘</w:t>
      </w:r>
      <w:r w:rsidR="00813E5B" w:rsidRPr="002D21D1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Big Brother</w:t>
      </w:r>
      <w:r w:rsidRPr="002D21D1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’</w:t>
      </w:r>
      <w:r w:rsidR="00813E5B" w:rsidRPr="002D21D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. </w:t>
      </w:r>
    </w:p>
    <w:p w14:paraId="17137D07" w14:textId="77777777" w:rsidR="002D21D1" w:rsidRPr="002D21D1" w:rsidRDefault="002D21D1" w:rsidP="008717CB">
      <w:pPr>
        <w:pStyle w:val="Prrafodelista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</w:p>
    <w:p w14:paraId="1986A403" w14:textId="479EF4EF" w:rsidR="00813E5B" w:rsidRPr="002D21D1" w:rsidRDefault="002D21D1" w:rsidP="008717C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</w:pPr>
      <w:r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‘</w:t>
      </w:r>
      <w:r w:rsidR="00813E5B" w:rsidRPr="002D21D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Big Brother</w:t>
      </w:r>
      <w:r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>’</w:t>
      </w:r>
      <w:r w:rsidR="00813E5B" w:rsidRPr="002D21D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suma </w:t>
      </w:r>
      <w:r w:rsidR="00813E5B" w:rsidRPr="002D21D1">
        <w:rPr>
          <w:rFonts w:ascii="Arial" w:eastAsia="Aptos" w:hAnsi="Arial" w:cs="Times New Roman"/>
          <w:b/>
          <w:bCs/>
          <w:spacing w:val="-4"/>
          <w:kern w:val="2"/>
          <w:sz w:val="24"/>
          <w:lang w:eastAsia="en-US"/>
          <w14:ligatures w14:val="standardContextual"/>
        </w:rPr>
        <w:t>más de 113 millones de seguidores</w:t>
      </w:r>
      <w:r w:rsidR="00813E5B" w:rsidRPr="002D21D1">
        <w:rPr>
          <w:rFonts w:ascii="Arial" w:eastAsia="Aptos" w:hAnsi="Arial" w:cs="Times New Roman"/>
          <w:spacing w:val="-4"/>
          <w:kern w:val="2"/>
          <w:sz w:val="24"/>
          <w:lang w:eastAsia="en-US"/>
          <w14:ligatures w14:val="standardContextual"/>
        </w:rPr>
        <w:t xml:space="preserve"> en redes sociales a nivel mundial.</w:t>
      </w:r>
    </w:p>
    <w:sectPr w:rsidR="00813E5B" w:rsidRPr="002D21D1" w:rsidSect="00B84099">
      <w:footerReference w:type="default" r:id="rId12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86F6" w14:textId="77777777" w:rsidR="00D93BC6" w:rsidRDefault="00D93BC6" w:rsidP="00AE7C8B">
      <w:pPr>
        <w:spacing w:after="0" w:line="240" w:lineRule="auto"/>
      </w:pPr>
      <w:r>
        <w:separator/>
      </w:r>
    </w:p>
  </w:endnote>
  <w:endnote w:type="continuationSeparator" w:id="0">
    <w:p w14:paraId="0C48D6A6" w14:textId="77777777" w:rsidR="00D93BC6" w:rsidRDefault="00D93BC6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93E7C" w14:textId="77777777" w:rsidR="00D93BC6" w:rsidRDefault="00D93BC6" w:rsidP="00AE7C8B">
      <w:pPr>
        <w:spacing w:after="0" w:line="240" w:lineRule="auto"/>
      </w:pPr>
      <w:r>
        <w:separator/>
      </w:r>
    </w:p>
  </w:footnote>
  <w:footnote w:type="continuationSeparator" w:id="0">
    <w:p w14:paraId="477D9D5F" w14:textId="77777777" w:rsidR="00D93BC6" w:rsidRDefault="00D93BC6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82A"/>
    <w:multiLevelType w:val="hybridMultilevel"/>
    <w:tmpl w:val="0E621992"/>
    <w:lvl w:ilvl="0" w:tplc="FAECDCB0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auto"/>
        <w:sz w:val="24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A74"/>
    <w:multiLevelType w:val="hybridMultilevel"/>
    <w:tmpl w:val="F7DC4D84"/>
    <w:lvl w:ilvl="0" w:tplc="A22ACD42">
      <w:start w:val="25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37517A"/>
    <w:multiLevelType w:val="hybridMultilevel"/>
    <w:tmpl w:val="586A2C62"/>
    <w:lvl w:ilvl="0" w:tplc="0B1EC252">
      <w:start w:val="25"/>
      <w:numFmt w:val="bullet"/>
      <w:lvlText w:val=""/>
      <w:lvlJc w:val="left"/>
      <w:pPr>
        <w:ind w:left="1068" w:hanging="360"/>
      </w:pPr>
      <w:rPr>
        <w:rFonts w:ascii="Symbol" w:eastAsia="Apto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56273AB"/>
    <w:multiLevelType w:val="hybridMultilevel"/>
    <w:tmpl w:val="1E46DB80"/>
    <w:lvl w:ilvl="0" w:tplc="FAFC61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6"/>
  </w:num>
  <w:num w:numId="2" w16cid:durableId="1613199739">
    <w:abstractNumId w:val="13"/>
  </w:num>
  <w:num w:numId="3" w16cid:durableId="233246029">
    <w:abstractNumId w:val="4"/>
  </w:num>
  <w:num w:numId="4" w16cid:durableId="1663125171">
    <w:abstractNumId w:val="9"/>
  </w:num>
  <w:num w:numId="5" w16cid:durableId="347830863">
    <w:abstractNumId w:val="8"/>
  </w:num>
  <w:num w:numId="6" w16cid:durableId="1743604072">
    <w:abstractNumId w:val="5"/>
  </w:num>
  <w:num w:numId="7" w16cid:durableId="1273703864">
    <w:abstractNumId w:val="12"/>
  </w:num>
  <w:num w:numId="8" w16cid:durableId="1522820856">
    <w:abstractNumId w:val="2"/>
  </w:num>
  <w:num w:numId="9" w16cid:durableId="1006245675">
    <w:abstractNumId w:val="3"/>
  </w:num>
  <w:num w:numId="10" w16cid:durableId="627249190">
    <w:abstractNumId w:val="7"/>
  </w:num>
  <w:num w:numId="11" w16cid:durableId="2074958890">
    <w:abstractNumId w:val="10"/>
  </w:num>
  <w:num w:numId="12" w16cid:durableId="648025184">
    <w:abstractNumId w:val="1"/>
  </w:num>
  <w:num w:numId="13" w16cid:durableId="195437559">
    <w:abstractNumId w:val="11"/>
  </w:num>
  <w:num w:numId="14" w16cid:durableId="68151137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20BB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6960"/>
    <w:rsid w:val="0005706E"/>
    <w:rsid w:val="00060199"/>
    <w:rsid w:val="00064257"/>
    <w:rsid w:val="00065CD8"/>
    <w:rsid w:val="00070297"/>
    <w:rsid w:val="00072694"/>
    <w:rsid w:val="00072E2B"/>
    <w:rsid w:val="000751F3"/>
    <w:rsid w:val="00075EA1"/>
    <w:rsid w:val="000827A3"/>
    <w:rsid w:val="000831AF"/>
    <w:rsid w:val="00083D00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1FF9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0306"/>
    <w:rsid w:val="001510C8"/>
    <w:rsid w:val="00151FA3"/>
    <w:rsid w:val="00152E12"/>
    <w:rsid w:val="00155E07"/>
    <w:rsid w:val="0016296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4E03"/>
    <w:rsid w:val="00176239"/>
    <w:rsid w:val="00176A2C"/>
    <w:rsid w:val="00180004"/>
    <w:rsid w:val="0018621C"/>
    <w:rsid w:val="00187609"/>
    <w:rsid w:val="00190DD6"/>
    <w:rsid w:val="001913C5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6F8C"/>
    <w:rsid w:val="001B7A0F"/>
    <w:rsid w:val="001B7FF4"/>
    <w:rsid w:val="001C0260"/>
    <w:rsid w:val="001C16D8"/>
    <w:rsid w:val="001C2FF2"/>
    <w:rsid w:val="001C35FD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1CEA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2EA3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7B1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211"/>
    <w:rsid w:val="00295505"/>
    <w:rsid w:val="0029556F"/>
    <w:rsid w:val="00295A7C"/>
    <w:rsid w:val="00295EEE"/>
    <w:rsid w:val="00295F0D"/>
    <w:rsid w:val="002A24E8"/>
    <w:rsid w:val="002A26BA"/>
    <w:rsid w:val="002A63F5"/>
    <w:rsid w:val="002A6DA3"/>
    <w:rsid w:val="002A71FF"/>
    <w:rsid w:val="002B1577"/>
    <w:rsid w:val="002B1ABF"/>
    <w:rsid w:val="002B58B0"/>
    <w:rsid w:val="002B6182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1D1"/>
    <w:rsid w:val="002D23D1"/>
    <w:rsid w:val="002D46B8"/>
    <w:rsid w:val="002D5634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5D7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4084"/>
    <w:rsid w:val="00345C6D"/>
    <w:rsid w:val="00346144"/>
    <w:rsid w:val="003517B9"/>
    <w:rsid w:val="003519CE"/>
    <w:rsid w:val="003527AA"/>
    <w:rsid w:val="00353276"/>
    <w:rsid w:val="00353F2D"/>
    <w:rsid w:val="00354436"/>
    <w:rsid w:val="00354923"/>
    <w:rsid w:val="0035605F"/>
    <w:rsid w:val="00357020"/>
    <w:rsid w:val="00361139"/>
    <w:rsid w:val="0036132B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86261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3FF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10E4"/>
    <w:rsid w:val="003D24E3"/>
    <w:rsid w:val="003D47F5"/>
    <w:rsid w:val="003D4CAD"/>
    <w:rsid w:val="003D65EC"/>
    <w:rsid w:val="003E05E6"/>
    <w:rsid w:val="003E0721"/>
    <w:rsid w:val="003E1666"/>
    <w:rsid w:val="003E3599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67CC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691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290E"/>
    <w:rsid w:val="004533D7"/>
    <w:rsid w:val="00454370"/>
    <w:rsid w:val="00454373"/>
    <w:rsid w:val="0045467C"/>
    <w:rsid w:val="00454B29"/>
    <w:rsid w:val="004555B2"/>
    <w:rsid w:val="00455ADE"/>
    <w:rsid w:val="00457950"/>
    <w:rsid w:val="00457D83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41B0"/>
    <w:rsid w:val="005351A5"/>
    <w:rsid w:val="005353F4"/>
    <w:rsid w:val="0053776A"/>
    <w:rsid w:val="005414DC"/>
    <w:rsid w:val="00541C54"/>
    <w:rsid w:val="00544C24"/>
    <w:rsid w:val="005464C7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289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1CC1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1741F"/>
    <w:rsid w:val="0062011C"/>
    <w:rsid w:val="006204C8"/>
    <w:rsid w:val="0062068E"/>
    <w:rsid w:val="00620D47"/>
    <w:rsid w:val="00621797"/>
    <w:rsid w:val="006222EA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373"/>
    <w:rsid w:val="0066150E"/>
    <w:rsid w:val="00665BD9"/>
    <w:rsid w:val="00666B4B"/>
    <w:rsid w:val="00673865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195F"/>
    <w:rsid w:val="006A2F22"/>
    <w:rsid w:val="006A47C0"/>
    <w:rsid w:val="006A5889"/>
    <w:rsid w:val="006A6E4C"/>
    <w:rsid w:val="006A76D3"/>
    <w:rsid w:val="006A7777"/>
    <w:rsid w:val="006B0AAA"/>
    <w:rsid w:val="006B0DD5"/>
    <w:rsid w:val="006B1B69"/>
    <w:rsid w:val="006B2D7B"/>
    <w:rsid w:val="006B49F8"/>
    <w:rsid w:val="006B6246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54BC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511"/>
    <w:rsid w:val="00732B3A"/>
    <w:rsid w:val="00732DA8"/>
    <w:rsid w:val="00734C50"/>
    <w:rsid w:val="00741556"/>
    <w:rsid w:val="00742582"/>
    <w:rsid w:val="00743902"/>
    <w:rsid w:val="00745C65"/>
    <w:rsid w:val="00750AE4"/>
    <w:rsid w:val="00751629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0CBA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C5CA4"/>
    <w:rsid w:val="007C6246"/>
    <w:rsid w:val="007C729E"/>
    <w:rsid w:val="007D1644"/>
    <w:rsid w:val="007D3F87"/>
    <w:rsid w:val="007D5E3C"/>
    <w:rsid w:val="007D64AC"/>
    <w:rsid w:val="007E1453"/>
    <w:rsid w:val="007E1C53"/>
    <w:rsid w:val="007E2179"/>
    <w:rsid w:val="007E388E"/>
    <w:rsid w:val="007E5E5F"/>
    <w:rsid w:val="007E6D46"/>
    <w:rsid w:val="007E711F"/>
    <w:rsid w:val="007E7204"/>
    <w:rsid w:val="007E7923"/>
    <w:rsid w:val="007F0F39"/>
    <w:rsid w:val="007F38AA"/>
    <w:rsid w:val="007F528B"/>
    <w:rsid w:val="007F5E44"/>
    <w:rsid w:val="007F5E87"/>
    <w:rsid w:val="007F65EC"/>
    <w:rsid w:val="007F725F"/>
    <w:rsid w:val="00801545"/>
    <w:rsid w:val="008018F9"/>
    <w:rsid w:val="00802D89"/>
    <w:rsid w:val="00803C1E"/>
    <w:rsid w:val="00803E98"/>
    <w:rsid w:val="00806524"/>
    <w:rsid w:val="00813E5B"/>
    <w:rsid w:val="00814AC8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17CB"/>
    <w:rsid w:val="00872666"/>
    <w:rsid w:val="00873410"/>
    <w:rsid w:val="00874A70"/>
    <w:rsid w:val="008760C3"/>
    <w:rsid w:val="00880243"/>
    <w:rsid w:val="0088136E"/>
    <w:rsid w:val="00881C18"/>
    <w:rsid w:val="00881DBF"/>
    <w:rsid w:val="00883D36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59EF"/>
    <w:rsid w:val="008C63D9"/>
    <w:rsid w:val="008D1087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4DA5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0F"/>
    <w:rsid w:val="00933FA5"/>
    <w:rsid w:val="009346EA"/>
    <w:rsid w:val="00935CF9"/>
    <w:rsid w:val="00935FEB"/>
    <w:rsid w:val="0093600D"/>
    <w:rsid w:val="00936B55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056D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2A10"/>
    <w:rsid w:val="009831A0"/>
    <w:rsid w:val="00986E18"/>
    <w:rsid w:val="00987595"/>
    <w:rsid w:val="0098777D"/>
    <w:rsid w:val="00990454"/>
    <w:rsid w:val="00991823"/>
    <w:rsid w:val="009922C7"/>
    <w:rsid w:val="00993631"/>
    <w:rsid w:val="00993CD9"/>
    <w:rsid w:val="0099415F"/>
    <w:rsid w:val="00996310"/>
    <w:rsid w:val="009974D9"/>
    <w:rsid w:val="00997F0F"/>
    <w:rsid w:val="009A0E14"/>
    <w:rsid w:val="009A1A77"/>
    <w:rsid w:val="009A29BA"/>
    <w:rsid w:val="009A3028"/>
    <w:rsid w:val="009A3190"/>
    <w:rsid w:val="009A3E08"/>
    <w:rsid w:val="009A5C28"/>
    <w:rsid w:val="009A5D76"/>
    <w:rsid w:val="009A6623"/>
    <w:rsid w:val="009A7165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1AE0"/>
    <w:rsid w:val="009F4B4C"/>
    <w:rsid w:val="009F4F15"/>
    <w:rsid w:val="009F5C87"/>
    <w:rsid w:val="00A00B77"/>
    <w:rsid w:val="00A00BD2"/>
    <w:rsid w:val="00A01153"/>
    <w:rsid w:val="00A01B65"/>
    <w:rsid w:val="00A02783"/>
    <w:rsid w:val="00A04E65"/>
    <w:rsid w:val="00A0527F"/>
    <w:rsid w:val="00A05FA0"/>
    <w:rsid w:val="00A077C5"/>
    <w:rsid w:val="00A07A44"/>
    <w:rsid w:val="00A07C31"/>
    <w:rsid w:val="00A11455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053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57B2D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8C8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17464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3743C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87ED4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051"/>
    <w:rsid w:val="00BC3DCF"/>
    <w:rsid w:val="00BC3DFA"/>
    <w:rsid w:val="00BC3E7D"/>
    <w:rsid w:val="00BC640B"/>
    <w:rsid w:val="00BD0DF9"/>
    <w:rsid w:val="00BD170B"/>
    <w:rsid w:val="00BD1871"/>
    <w:rsid w:val="00BD2BF7"/>
    <w:rsid w:val="00BD71C9"/>
    <w:rsid w:val="00BE01D3"/>
    <w:rsid w:val="00BE0736"/>
    <w:rsid w:val="00BE1348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BFE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2DE7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36D"/>
    <w:rsid w:val="00CA7607"/>
    <w:rsid w:val="00CB0A5B"/>
    <w:rsid w:val="00CB10F9"/>
    <w:rsid w:val="00CB25A9"/>
    <w:rsid w:val="00CB2F6D"/>
    <w:rsid w:val="00CB2F78"/>
    <w:rsid w:val="00CB55F5"/>
    <w:rsid w:val="00CC05F0"/>
    <w:rsid w:val="00CC2269"/>
    <w:rsid w:val="00CC5F7A"/>
    <w:rsid w:val="00CC74AA"/>
    <w:rsid w:val="00CC76A1"/>
    <w:rsid w:val="00CD0BBA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1E8B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474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196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1DF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16F91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60FC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0845"/>
    <w:rsid w:val="00EE1384"/>
    <w:rsid w:val="00EE28A3"/>
    <w:rsid w:val="00EE30DA"/>
    <w:rsid w:val="00EE35D0"/>
    <w:rsid w:val="00EE3663"/>
    <w:rsid w:val="00EE536A"/>
    <w:rsid w:val="00EE56CC"/>
    <w:rsid w:val="00EE584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BF"/>
    <w:rsid w:val="00EF26CB"/>
    <w:rsid w:val="00EF271C"/>
    <w:rsid w:val="00EF3938"/>
    <w:rsid w:val="00EF3E2B"/>
    <w:rsid w:val="00EF3EAF"/>
    <w:rsid w:val="00EF60D2"/>
    <w:rsid w:val="00EF69DF"/>
    <w:rsid w:val="00F01F0F"/>
    <w:rsid w:val="00F0266E"/>
    <w:rsid w:val="00F035EC"/>
    <w:rsid w:val="00F04380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A4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2AD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66"/>
    <w:rsid w:val="00FD2D7B"/>
    <w:rsid w:val="00FD72CC"/>
    <w:rsid w:val="00FE5C57"/>
    <w:rsid w:val="00FF3450"/>
    <w:rsid w:val="00FF3E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ea0919-959c-4b08-9261-805dc9a30b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84A6671C49246937E30A246C70B87" ma:contentTypeVersion="6" ma:contentTypeDescription="Create a new document." ma:contentTypeScope="" ma:versionID="61dbeb574138d622b797c1a8c0522a56">
  <xsd:schema xmlns:xsd="http://www.w3.org/2001/XMLSchema" xmlns:xs="http://www.w3.org/2001/XMLSchema" xmlns:p="http://schemas.microsoft.com/office/2006/metadata/properties" xmlns:ns3="4dea0919-959c-4b08-9261-805dc9a30b2b" targetNamespace="http://schemas.microsoft.com/office/2006/metadata/properties" ma:root="true" ma:fieldsID="0044ab2f8115cbfd7159bb99fd4be1ff" ns3:_="">
    <xsd:import namespace="4dea0919-959c-4b08-9261-805dc9a30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0919-959c-4b08-9261-805dc9a30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C238F-B7E0-4708-8671-F7C7688FED75}">
  <ds:schemaRefs>
    <ds:schemaRef ds:uri="http://schemas.microsoft.com/office/2006/documentManagement/types"/>
    <ds:schemaRef ds:uri="4dea0919-959c-4b08-9261-805dc9a30b2b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05FC9D-A18D-4237-972A-FAE633392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3A835-A301-4074-9FCE-5F274588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a0919-959c-4b08-9261-805dc9a30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47</cp:revision>
  <cp:lastPrinted>2025-04-22T14:35:00Z</cp:lastPrinted>
  <dcterms:created xsi:type="dcterms:W3CDTF">2025-04-22T13:31:00Z</dcterms:created>
  <dcterms:modified xsi:type="dcterms:W3CDTF">2025-04-22T16:23:00Z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0x0101007AD84A6671C49246937E30A246C70B87</vt:lpwstr>
  </property>
</Properties>
</file>