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0593" w14:textId="0505CFFC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BF5058A">
            <wp:simplePos x="0" y="0"/>
            <wp:positionH relativeFrom="margin">
              <wp:posOffset>2817495</wp:posOffset>
            </wp:positionH>
            <wp:positionV relativeFrom="margin">
              <wp:posOffset>-483235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EAA17" w14:textId="77777777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18BF82AE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F218E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2AA3B355" w:rsidR="00442C9B" w:rsidRPr="00FD4A52" w:rsidRDefault="003F2A02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3"/>
          <w:szCs w:val="43"/>
          <w:lang w:eastAsia="es-ES"/>
        </w:rPr>
      </w:pPr>
      <w:r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L</w:t>
      </w:r>
      <w:r w:rsidR="003F218E"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os saltos de Anita y Manuel</w:t>
      </w:r>
      <w:r w:rsidR="00AF4BEE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,</w:t>
      </w:r>
      <w:r w:rsidR="003F218E"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su reencuentro con </w:t>
      </w:r>
      <w:r w:rsidR="000B0509"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Montoya</w:t>
      </w:r>
      <w:r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y </w:t>
      </w:r>
      <w:r w:rsidR="002802AE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la </w:t>
      </w:r>
      <w:r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primera salvació</w:t>
      </w:r>
      <w:r w:rsidR="00752940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n</w:t>
      </w:r>
      <w:r w:rsidR="000B0509"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, en el estreno de </w:t>
      </w:r>
      <w:r w:rsidR="00EE171B"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‘S</w:t>
      </w:r>
      <w:r w:rsidR="00752940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upervivientes</w:t>
      </w:r>
      <w:r w:rsidR="000B0509"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. </w:t>
      </w:r>
      <w:r w:rsidR="003F218E"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Tierra de Nadie</w:t>
      </w:r>
      <w:r w:rsidR="00EE171B" w:rsidRPr="00FD4A5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0CB63C8C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Carlos Sobera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al frente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una gala en la que los tres protagonistas tratarán de aclarar </w:t>
      </w:r>
      <w:r w:rsidR="002B2E6D">
        <w:rPr>
          <w:rFonts w:ascii="Arial" w:eastAsia="Times New Roman" w:hAnsi="Arial" w:cs="Arial"/>
          <w:b/>
          <w:sz w:val="24"/>
          <w:szCs w:val="24"/>
          <w:lang w:eastAsia="es-ES"/>
        </w:rPr>
        <w:t>asuntos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pendientes y se enfrentarán al tradicional juego </w:t>
      </w:r>
      <w:r w:rsidR="00054F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inaugural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del barro</w:t>
      </w:r>
      <w:r w:rsidR="0083682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447E2FF" w14:textId="77777777" w:rsidR="001634FA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7A4FD90" w14:textId="498B290A" w:rsidR="001634FA" w:rsidRDefault="003F218E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Además, los equipos de Playa Calma y Playa Furia lucharán en un juego de recompensa</w:t>
      </w:r>
      <w:r w:rsidR="001634F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095252" w14:textId="4109BBAA" w:rsidR="002B2E6D" w:rsidRDefault="002B2E6D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primeras horas de Montoya en solitario en Playa Misterio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reencuentro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esta nueva localización con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Anita y Manuel, nuevos concursantes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572BCC">
        <w:rPr>
          <w:rFonts w:ascii="Arial" w:eastAsia="Times New Roman" w:hAnsi="Arial" w:cs="Arial"/>
          <w:bCs/>
          <w:sz w:val="24"/>
          <w:szCs w:val="24"/>
          <w:lang w:eastAsia="es-ES"/>
        </w:rPr>
        <w:t>la edición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centrará buena parte de la atención del estreno de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Tierra de Nadie’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este martes 11 de marzo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572BC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496C8750" w14:textId="77777777" w:rsidR="00BA7CF6" w:rsidRDefault="00BA7CF6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44430C9" w14:textId="1720FC28" w:rsidR="00BA7CF6" w:rsidRDefault="00BA7CF6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Previamente, los nuevos supervivientes </w:t>
      </w:r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>saltarán desde el helicóptero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junto a </w:t>
      </w:r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afrontarán el ya tradicional </w:t>
      </w:r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>juego inaugural en el barro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en un </w:t>
      </w:r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>oráculo extraordinario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tres participantes podrán </w:t>
      </w:r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>aclarar asuntos pendientes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40354D61" w14:textId="77777777" w:rsidR="00BA7CF6" w:rsidRDefault="00BA7CF6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A3C5BB" w14:textId="3E065833" w:rsidR="00BA7CF6" w:rsidRDefault="00BA7CF6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tendrá lugar la </w:t>
      </w:r>
      <w:r w:rsidRPr="003C6D79">
        <w:rPr>
          <w:rFonts w:ascii="Arial" w:eastAsia="Times New Roman" w:hAnsi="Arial" w:cs="Arial"/>
          <w:b/>
          <w:sz w:val="24"/>
          <w:szCs w:val="24"/>
          <w:lang w:eastAsia="es-ES"/>
        </w:rPr>
        <w:t>primera salvación de la edición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del nominado más votado entre </w:t>
      </w:r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Koldo Royo, Rosario </w:t>
      </w:r>
      <w:proofErr w:type="spellStart"/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>Matew</w:t>
      </w:r>
      <w:proofErr w:type="spellEnd"/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>Samya</w:t>
      </w:r>
      <w:proofErr w:type="spellEnd"/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A7CF6">
        <w:rPr>
          <w:rFonts w:ascii="Arial" w:eastAsia="Times New Roman" w:hAnsi="Arial" w:cs="Arial"/>
          <w:b/>
          <w:sz w:val="24"/>
          <w:szCs w:val="24"/>
          <w:lang w:eastAsia="es-ES"/>
        </w:rPr>
        <w:t>Aghbalou</w:t>
      </w:r>
      <w:proofErr w:type="spellEnd"/>
      <w:r w:rsidR="00D464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054FEC">
        <w:rPr>
          <w:rFonts w:ascii="Arial" w:eastAsia="Times New Roman" w:hAnsi="Arial" w:cs="Arial"/>
          <w:bCs/>
          <w:sz w:val="24"/>
          <w:szCs w:val="24"/>
          <w:lang w:eastAsia="es-ES"/>
        </w:rPr>
        <w:t>También</w:t>
      </w:r>
      <w:r w:rsid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abordará </w:t>
      </w:r>
      <w:r w:rsidR="00AC2AE1" w:rsidRPr="00054FEC">
        <w:rPr>
          <w:rFonts w:ascii="Arial" w:eastAsia="Times New Roman" w:hAnsi="Arial" w:cs="Arial"/>
          <w:b/>
          <w:sz w:val="24"/>
          <w:szCs w:val="24"/>
          <w:lang w:eastAsia="es-ES"/>
        </w:rPr>
        <w:t>lo más destacado de la supervivencia</w:t>
      </w:r>
      <w:r w:rsid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equipos de </w:t>
      </w:r>
      <w:r w:rsidR="00AC2AE1" w:rsidRPr="00054FEC">
        <w:rPr>
          <w:rFonts w:ascii="Arial" w:eastAsia="Times New Roman" w:hAnsi="Arial" w:cs="Arial"/>
          <w:b/>
          <w:sz w:val="24"/>
          <w:szCs w:val="24"/>
          <w:lang w:eastAsia="es-ES"/>
        </w:rPr>
        <w:t>Playa Calma y Playa Furia</w:t>
      </w:r>
      <w:r w:rsid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participarán además en un </w:t>
      </w:r>
      <w:r w:rsidR="00AC2AE1" w:rsidRPr="00054FEC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 titulado</w:t>
      </w:r>
      <w:r w:rsid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C2AE1" w:rsidRPr="00054FEC">
        <w:rPr>
          <w:rFonts w:ascii="Arial" w:eastAsia="Times New Roman" w:hAnsi="Arial" w:cs="Arial"/>
          <w:b/>
          <w:sz w:val="24"/>
          <w:szCs w:val="24"/>
          <w:lang w:eastAsia="es-ES"/>
        </w:rPr>
        <w:t>‘Los Pilares de la Atlántida’</w:t>
      </w:r>
      <w:r w:rsid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En él, </w:t>
      </w:r>
      <w:r w:rsidR="00AC2AE1" w:rsidRP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competirán en grupo </w:t>
      </w:r>
      <w:r w:rsid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054F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forma simultánea </w:t>
      </w:r>
      <w:r w:rsidR="00AC2AE1" w:rsidRP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un circuito de pilares sobre el agua que tendrán que superar aunando fuerzas. </w:t>
      </w:r>
      <w:r w:rsid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Cada grupo tendrá que ayudar </w:t>
      </w:r>
      <w:r w:rsidR="00AC2AE1" w:rsidRP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uno de </w:t>
      </w:r>
      <w:r w:rsidR="00AC2AE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</w:t>
      </w:r>
      <w:r w:rsidR="00AC2AE1" w:rsidRPr="00AC2AE1">
        <w:rPr>
          <w:rFonts w:ascii="Arial" w:eastAsia="Times New Roman" w:hAnsi="Arial" w:cs="Arial"/>
          <w:bCs/>
          <w:sz w:val="24"/>
          <w:szCs w:val="24"/>
          <w:lang w:eastAsia="es-ES"/>
        </w:rPr>
        <w:t>integrantes a desplazarse sobre los pilares para conseguir distintas recompensas en un tiempo determinado.</w:t>
      </w:r>
    </w:p>
    <w:p w14:paraId="213EC05B" w14:textId="78642310" w:rsidR="00064428" w:rsidRDefault="0006442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064428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5A8"/>
    <w:rsid w:val="000A500E"/>
    <w:rsid w:val="000A6FC1"/>
    <w:rsid w:val="000B0056"/>
    <w:rsid w:val="000B0509"/>
    <w:rsid w:val="000B118B"/>
    <w:rsid w:val="000B49DE"/>
    <w:rsid w:val="000B5681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02AE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2E6D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CB2"/>
    <w:rsid w:val="003C6D79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607"/>
    <w:rsid w:val="004358DA"/>
    <w:rsid w:val="00437BCC"/>
    <w:rsid w:val="00440B75"/>
    <w:rsid w:val="00441E37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2BCC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C355D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2940"/>
    <w:rsid w:val="00755A47"/>
    <w:rsid w:val="00757427"/>
    <w:rsid w:val="00760226"/>
    <w:rsid w:val="0077239D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806DD"/>
    <w:rsid w:val="00B854C6"/>
    <w:rsid w:val="00B9267E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FC7"/>
    <w:rsid w:val="00D461A5"/>
    <w:rsid w:val="00D46452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525B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15</cp:revision>
  <cp:lastPrinted>2025-03-03T15:00:00Z</cp:lastPrinted>
  <dcterms:created xsi:type="dcterms:W3CDTF">2025-03-10T13:19:00Z</dcterms:created>
  <dcterms:modified xsi:type="dcterms:W3CDTF">2025-03-10T15:18:00Z</dcterms:modified>
</cp:coreProperties>
</file>