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0B818892">
            <wp:simplePos x="0" y="0"/>
            <wp:positionH relativeFrom="margin">
              <wp:posOffset>2939415</wp:posOffset>
            </wp:positionH>
            <wp:positionV relativeFrom="margin">
              <wp:posOffset>27940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137152B8" w14:textId="77777777" w:rsidR="00F85461" w:rsidRDefault="00F85461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110BEFA9" w14:textId="77777777" w:rsidR="00F85461" w:rsidRDefault="00F85461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1F18D8AB" w14:textId="77777777" w:rsidR="00F85461" w:rsidRPr="0042545E" w:rsidRDefault="00F85461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2682570A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24695B">
        <w:rPr>
          <w:rFonts w:ascii="Arial" w:eastAsia="Arial" w:hAnsi="Arial" w:cs="Arial"/>
          <w:sz w:val="24"/>
          <w:szCs w:val="24"/>
        </w:rPr>
        <w:t>6 de marzo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23625159" w:rsidR="001202B8" w:rsidRPr="007A168F" w:rsidRDefault="0024695B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David Cantero concluye su etapa profesional en Informativos Telecinco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55CC3563" w:rsidR="005B0F47" w:rsidRDefault="0024695B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Tras </w:t>
      </w:r>
      <w:r w:rsidR="009767BC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casi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15 años al frente de Informativos Telecinco 15:00h</w:t>
      </w:r>
      <w:r w:rsidR="006D64C6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y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más recientemente</w:t>
      </w:r>
      <w:r w:rsidR="006D64C6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 la edición de fin de semana.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19B8621C" w14:textId="72271CDF" w:rsidR="00F94385" w:rsidRDefault="0024695B" w:rsidP="00E97D8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David Cantero y Mediaset España han cerrado </w:t>
      </w:r>
      <w:r w:rsidR="009767BC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las condiciones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para </w:t>
      </w:r>
      <w:r w:rsidR="009767BC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dar por finalizada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la etapa profesional del periodista en la compañía después de </w:t>
      </w:r>
      <w:r w:rsidR="009767BC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casi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15 años de fructífera </w:t>
      </w:r>
      <w:r w:rsidR="004A0C0C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y brillante </w:t>
      </w:r>
      <w:r w:rsidR="003E32A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trayectoria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</w:p>
    <w:p w14:paraId="62EFCEC4" w14:textId="77777777" w:rsidR="00F94385" w:rsidRDefault="00F94385" w:rsidP="00E97D8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232077FE" w14:textId="2787D98E" w:rsidR="0024695B" w:rsidRDefault="0024695B" w:rsidP="0024695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4695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Durante este tiempo, Cantero ha sido una figura </w:t>
      </w:r>
      <w:r w:rsidR="006D64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clave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Informativos Telecinco, </w:t>
      </w:r>
      <w:r w:rsidRPr="0024695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aportando rigor, cercanía y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inconfundible estilo que le ha convertido en uno de los comunicadores más valorados de nuestro país. </w:t>
      </w:r>
      <w:r w:rsidR="003E32A1" w:rsidRPr="003E32A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contribución ha sido esencial </w:t>
      </w:r>
      <w:r w:rsidR="003E32A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="003E32A1" w:rsidRPr="003E32A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3E32A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evolución de </w:t>
      </w:r>
      <w:r w:rsidR="003E32A1" w:rsidRPr="003E32A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los servicios informativos de la cadena</w:t>
      </w:r>
      <w:r w:rsidR="003E32A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BC7F334" w14:textId="77777777" w:rsidR="0024695B" w:rsidRDefault="0024695B" w:rsidP="0024695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1CF9311" w14:textId="3BA37B06" w:rsidR="0024695B" w:rsidRDefault="0024695B" w:rsidP="0024695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4695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Mediaset España quiere expresar su más sincero agradecimiento a David Cantero por su dedicación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 w:rsidRPr="0024695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compromiso a lo largo de estos años</w:t>
      </w:r>
      <w:r w:rsidR="001D000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desearle todo lo mejor en el nuevo tiempo que ahora emprende.</w:t>
      </w:r>
    </w:p>
    <w:sectPr w:rsidR="0024695B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009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4695B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062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2A1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0C0C"/>
    <w:rsid w:val="004A1871"/>
    <w:rsid w:val="004A347A"/>
    <w:rsid w:val="004A3F56"/>
    <w:rsid w:val="004B0384"/>
    <w:rsid w:val="004B1D8D"/>
    <w:rsid w:val="004B2BBE"/>
    <w:rsid w:val="004B46E5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39FF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64C6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749A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C7D06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67BC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67C7E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5461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185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7</cp:revision>
  <cp:lastPrinted>2025-03-06T15:47:00Z</cp:lastPrinted>
  <dcterms:created xsi:type="dcterms:W3CDTF">2025-03-06T15:02:00Z</dcterms:created>
  <dcterms:modified xsi:type="dcterms:W3CDTF">2025-03-06T15:48:00Z</dcterms:modified>
</cp:coreProperties>
</file>