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E42721E">
            <wp:simplePos x="0" y="0"/>
            <wp:positionH relativeFrom="margin">
              <wp:posOffset>2836545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1B3024A0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670EF">
        <w:rPr>
          <w:rFonts w:ascii="Arial" w:eastAsia="Times New Roman" w:hAnsi="Arial" w:cs="Arial"/>
          <w:sz w:val="24"/>
          <w:szCs w:val="24"/>
          <w:lang w:eastAsia="es-ES"/>
        </w:rPr>
        <w:t>24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1BF4DD86" w:rsidR="00442C9B" w:rsidRPr="00C65329" w:rsidRDefault="00D81649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</w:t>
      </w:r>
      <w:r w:rsidR="00442C9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a </w:t>
      </w:r>
      <w:r w:rsidR="00FE39E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hoguera de </w:t>
      </w:r>
      <w:r w:rsidR="00442C9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confrontación pedida por Alba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la llegada de Tadeo y </w:t>
      </w:r>
      <w:proofErr w:type="spellStart"/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y</w:t>
      </w:r>
      <w:r w:rsidR="00442C9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un nuevo límite sobrepasado, en </w:t>
      </w:r>
      <w:r w:rsidR="00442C9B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4CB8EFD" w:rsidR="00FC2C92" w:rsidRDefault="00EE2BC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lunes, en la </w:t>
      </w:r>
      <w:r w:rsidR="004670E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cuarta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42AA30FD" w:rsidR="00100A6E" w:rsidRDefault="0014509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consecuencias de las primeras hogueras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ambas villas; la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confrontación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pedido para reencontrarse y pedir explicaciones a su novio,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Gerard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la llegada de </w:t>
      </w:r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Tadeo y </w:t>
      </w:r>
      <w:proofErr w:type="spellStart"/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>Sth</w:t>
      </w:r>
      <w:r w:rsidR="007E5979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>fany</w:t>
      </w:r>
      <w:proofErr w:type="spellEnd"/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>, 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nueva pareja</w:t>
      </w:r>
      <w:r w:rsidR="00D816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se suma a la experiencia tras la salida de Ana y Fran, y un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protagonista sobrepasando un nuevo límite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 centrarán gran parte de la atención de la cuarta entrega de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</w:t>
      </w:r>
      <w:r w:rsidR="00100A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2401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27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de enero 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D28E94" w14:textId="77777777" w:rsidR="004A08EE" w:rsidRDefault="004A08EE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ED0FA6" w14:textId="4A3A7963" w:rsidR="00011320" w:rsidRDefault="0014509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Villa Montaña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amanece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abatida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el primer visionado de imágenes y tras la activación de la luz de la tentación a altas horas de la madrugada después de que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besaran en Villa Playa</w:t>
      </w:r>
      <w:r w:rsidR="009100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775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</w:t>
      </w:r>
      <w:r w:rsidR="007775F0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Sandra</w:t>
      </w:r>
      <w:r w:rsidR="00F93825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F93825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7775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presenta </w:t>
      </w:r>
      <w:r w:rsidR="00D816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 w:rsidR="00D816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775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integrante de la nueva pareja que se suma a la aventura y que tiene un </w:t>
      </w:r>
      <w:r w:rsidR="007775F0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pasado en común</w:t>
      </w:r>
      <w:r w:rsidR="007775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varios de los residentes en la villa.</w:t>
      </w:r>
      <w:r w:rsidR="00F938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</w:t>
      </w:r>
      <w:r w:rsidR="008A5E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protagonistas </w:t>
      </w:r>
      <w:r w:rsidR="00F938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deben elegir con quién disfrutarán de la </w:t>
      </w:r>
      <w:r w:rsidR="00F93825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segunda cita</w:t>
      </w:r>
      <w:r w:rsidR="00F938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reciben la noticia de que </w:t>
      </w:r>
      <w:r w:rsidR="00F93825"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Alba ha pedido una hoguera de confrontación con Gerard</w:t>
      </w:r>
      <w:r w:rsidR="00F938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¿Acudirá a la llamada de su novia o abandonará la experiencia sin verla? </w:t>
      </w:r>
    </w:p>
    <w:p w14:paraId="073BFDFF" w14:textId="77777777" w:rsidR="00F93825" w:rsidRDefault="00F9382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BC01E4" w14:textId="606BDA26" w:rsidR="00F93825" w:rsidRDefault="00F9382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chicas, en </w:t>
      </w: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Villa 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también acogen a su nueva compañera</w:t>
      </w:r>
      <w:r w:rsidR="008A5ED2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D81649" w:rsidRPr="00D81649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 w:rsidR="00D816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A5E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descubre que allí hay un </w:t>
      </w:r>
      <w:r w:rsidR="008A5ED2"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vínculo relacionado con su novio</w:t>
      </w:r>
      <w:r w:rsidR="008A5E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las protagonistas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eligen a sus tentadores favoritos para tener sus </w:t>
      </w:r>
      <w:r w:rsidRPr="00F93825">
        <w:rPr>
          <w:rFonts w:ascii="Arial" w:eastAsia="Times New Roman" w:hAnsi="Arial" w:cs="Arial"/>
          <w:b/>
          <w:sz w:val="24"/>
          <w:szCs w:val="24"/>
          <w:lang w:eastAsia="es-ES"/>
        </w:rPr>
        <w:t>segundas citas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5272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01AF4C61" w14:textId="77777777" w:rsidR="008A5ED2" w:rsidRDefault="008A5ED2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DC4F6EB" w14:textId="4966F089" w:rsidR="003F4505" w:rsidRDefault="008A5ED2" w:rsidP="003F450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llegada de la nueva pareja traerá consigo sendas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fiestas en ambas villas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las que </w:t>
      </w:r>
      <w:proofErr w:type="spellStart"/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discute con uno de los solteros tras su elección para la cita,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acerca cada vez más a </w:t>
      </w:r>
      <w:r w:rsidR="00CE394F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rika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apoya cada vez más en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Gabriela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le canta al oído la canción que siempre le cantaba a Anita, y esta se muestra confusa y acaba derramando lágrimas por él. Antes de irse a dormir, la </w:t>
      </w:r>
      <w:r w:rsidRPr="008A5ED2">
        <w:rPr>
          <w:rFonts w:ascii="Arial" w:eastAsia="Times New Roman" w:hAnsi="Arial" w:cs="Arial"/>
          <w:b/>
          <w:sz w:val="24"/>
          <w:szCs w:val="24"/>
          <w:lang w:eastAsia="es-ES"/>
        </w:rPr>
        <w:t>luz de la tentación se activa en Villa Playa: ¿quién habrá cruzado un nuevo límite?</w:t>
      </w:r>
    </w:p>
    <w:p w14:paraId="47F43481" w14:textId="67DAC963" w:rsidR="00B258D8" w:rsidRDefault="00B258D8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F49F00" w14:textId="1B8D40C5" w:rsidR="00610342" w:rsidRDefault="00610342" w:rsidP="00B258D8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Tadeo </w:t>
      </w:r>
      <w:r w:rsidR="00D8164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(3</w:t>
      </w:r>
      <w:r w:rsidR="00CE394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1</w:t>
      </w:r>
      <w:r w:rsidR="00D8164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años)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y </w:t>
      </w:r>
      <w:proofErr w:type="spellStart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Sthefany</w:t>
      </w:r>
      <w:proofErr w:type="spellEnd"/>
      <w:r w:rsidR="00D8164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(26 años)</w:t>
      </w:r>
      <w:r w:rsidR="00D90A9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 una relación a prueba de crisis y rupturas</w:t>
      </w:r>
    </w:p>
    <w:p w14:paraId="1AB2BEC5" w14:textId="77777777" w:rsidR="00610342" w:rsidRDefault="00610342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E6C6364" w14:textId="01734AF7" w:rsidR="00610342" w:rsidRPr="00610342" w:rsidRDefault="00CA51DE" w:rsidP="00610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nueva pareja de ‘La Isla de las Tentaciones’, procedente de Utrera (Sevilla) aunque ella es nacida en La Habana (Cuba), tuvo su 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primer contacto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en redes sociales y, tras una apasionada primera cita, comenzaron a salir. Él confiesa que, por entonces, no estaba preparado para un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relación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seri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7E5979">
        <w:rPr>
          <w:rFonts w:ascii="Arial" w:eastAsia="Times New Roman" w:hAnsi="Arial" w:cs="Arial"/>
          <w:bCs/>
          <w:sz w:val="24"/>
          <w:szCs w:val="24"/>
          <w:lang w:eastAsia="es-ES"/>
        </w:rPr>
        <w:t>mantenía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contactos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otras chicas. 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decidió participar como soltero en </w:t>
      </w:r>
      <w:r w:rsidR="00161BBE">
        <w:rPr>
          <w:rFonts w:ascii="Arial" w:eastAsia="Times New Roman" w:hAnsi="Arial" w:cs="Arial"/>
          <w:bCs/>
          <w:sz w:val="24"/>
          <w:szCs w:val="24"/>
          <w:lang w:eastAsia="es-ES"/>
        </w:rPr>
        <w:t>un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programa de televisión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sin 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contárselo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ella. 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una ruptura de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varios meses </w:t>
      </w:r>
      <w:proofErr w:type="spellStart"/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accedió a darse una nueva oportunidad como pareja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>, a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unque las mentiras y el cruce de infidelidades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han continuado. Pese a ello,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han conseguido superar todas sus crisis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aseguran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que están hechos el uno para el otro</w:t>
      </w:r>
      <w:r w:rsidR="00ED45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algo que desean 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comprobar </w:t>
      </w:r>
      <w:r w:rsidR="004069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250EB1">
        <w:rPr>
          <w:rFonts w:ascii="Arial" w:eastAsia="Times New Roman" w:hAnsi="Arial" w:cs="Arial"/>
          <w:bCs/>
          <w:sz w:val="24"/>
          <w:szCs w:val="24"/>
          <w:lang w:eastAsia="es-ES"/>
        </w:rPr>
        <w:t>República Dominicana</w:t>
      </w:r>
      <w:r w:rsidR="00610342" w:rsidRPr="0061034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610342" w:rsidRPr="00610342" w:rsidSect="007E5979">
      <w:headerReference w:type="default" r:id="rId8"/>
      <w:footerReference w:type="default" r:id="rId9"/>
      <w:pgSz w:w="11906" w:h="16838"/>
      <w:pgMar w:top="1135" w:right="1700" w:bottom="241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516733304" name="Imagen 15167333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48314144" name="Imagen 114831414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45670"/>
    <w:rsid w:val="0004680B"/>
    <w:rsid w:val="00052C6A"/>
    <w:rsid w:val="000618A1"/>
    <w:rsid w:val="00072FD0"/>
    <w:rsid w:val="0007524B"/>
    <w:rsid w:val="00075E6D"/>
    <w:rsid w:val="0008301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52A97"/>
    <w:rsid w:val="00161B16"/>
    <w:rsid w:val="00161BBE"/>
    <w:rsid w:val="00161F6A"/>
    <w:rsid w:val="001632F3"/>
    <w:rsid w:val="0016392D"/>
    <w:rsid w:val="00165E9C"/>
    <w:rsid w:val="00183C78"/>
    <w:rsid w:val="0018750A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2EA8"/>
    <w:rsid w:val="002334B8"/>
    <w:rsid w:val="00235B0E"/>
    <w:rsid w:val="0024451B"/>
    <w:rsid w:val="00250EB1"/>
    <w:rsid w:val="00252540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7B1B"/>
    <w:rsid w:val="00352AC6"/>
    <w:rsid w:val="003608F9"/>
    <w:rsid w:val="00360C58"/>
    <w:rsid w:val="00372267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E154F"/>
    <w:rsid w:val="003E647E"/>
    <w:rsid w:val="003E7A06"/>
    <w:rsid w:val="003F4505"/>
    <w:rsid w:val="003F51B0"/>
    <w:rsid w:val="004011F2"/>
    <w:rsid w:val="004069BC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972E0"/>
    <w:rsid w:val="005A1B5A"/>
    <w:rsid w:val="005A6864"/>
    <w:rsid w:val="005D2022"/>
    <w:rsid w:val="005D23EB"/>
    <w:rsid w:val="005D326E"/>
    <w:rsid w:val="005D3D08"/>
    <w:rsid w:val="005D5D84"/>
    <w:rsid w:val="005F34A9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70C92"/>
    <w:rsid w:val="0067362D"/>
    <w:rsid w:val="006774BB"/>
    <w:rsid w:val="00680068"/>
    <w:rsid w:val="0068244C"/>
    <w:rsid w:val="00694531"/>
    <w:rsid w:val="00694AC5"/>
    <w:rsid w:val="00695976"/>
    <w:rsid w:val="00695C1E"/>
    <w:rsid w:val="006A2B35"/>
    <w:rsid w:val="006A4628"/>
    <w:rsid w:val="006B7097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A5ED2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6E7E"/>
    <w:rsid w:val="009A737B"/>
    <w:rsid w:val="009B2E6A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595"/>
    <w:rsid w:val="00A93F2B"/>
    <w:rsid w:val="00A94104"/>
    <w:rsid w:val="00A96CE9"/>
    <w:rsid w:val="00A974A5"/>
    <w:rsid w:val="00AB2ABE"/>
    <w:rsid w:val="00AB39B9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B2EC2"/>
    <w:rsid w:val="00BB4CCE"/>
    <w:rsid w:val="00BB4ED9"/>
    <w:rsid w:val="00BC0197"/>
    <w:rsid w:val="00BC1D4E"/>
    <w:rsid w:val="00BC315F"/>
    <w:rsid w:val="00BC6610"/>
    <w:rsid w:val="00BD689C"/>
    <w:rsid w:val="00BF0FD0"/>
    <w:rsid w:val="00BF573F"/>
    <w:rsid w:val="00C01D6C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5329"/>
    <w:rsid w:val="00C65C5E"/>
    <w:rsid w:val="00C722EE"/>
    <w:rsid w:val="00C80F1D"/>
    <w:rsid w:val="00C820F7"/>
    <w:rsid w:val="00C85DA7"/>
    <w:rsid w:val="00C95EAD"/>
    <w:rsid w:val="00C9732D"/>
    <w:rsid w:val="00CA1BDA"/>
    <w:rsid w:val="00CA3306"/>
    <w:rsid w:val="00CA3C5B"/>
    <w:rsid w:val="00CA49AC"/>
    <w:rsid w:val="00CA51DE"/>
    <w:rsid w:val="00CA7A9B"/>
    <w:rsid w:val="00CB0467"/>
    <w:rsid w:val="00CB6265"/>
    <w:rsid w:val="00CC1B50"/>
    <w:rsid w:val="00CD6011"/>
    <w:rsid w:val="00CE394F"/>
    <w:rsid w:val="00CE58D9"/>
    <w:rsid w:val="00CF21C9"/>
    <w:rsid w:val="00CF2235"/>
    <w:rsid w:val="00CF5AE1"/>
    <w:rsid w:val="00D015A6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1A5"/>
    <w:rsid w:val="00D466D3"/>
    <w:rsid w:val="00D47927"/>
    <w:rsid w:val="00D50643"/>
    <w:rsid w:val="00D548F1"/>
    <w:rsid w:val="00D66612"/>
    <w:rsid w:val="00D67835"/>
    <w:rsid w:val="00D67A22"/>
    <w:rsid w:val="00D67BD4"/>
    <w:rsid w:val="00D67CE3"/>
    <w:rsid w:val="00D7342E"/>
    <w:rsid w:val="00D76588"/>
    <w:rsid w:val="00D810BD"/>
    <w:rsid w:val="00D81649"/>
    <w:rsid w:val="00D836D0"/>
    <w:rsid w:val="00D83DAB"/>
    <w:rsid w:val="00D90A9F"/>
    <w:rsid w:val="00D9173E"/>
    <w:rsid w:val="00D92954"/>
    <w:rsid w:val="00DA423E"/>
    <w:rsid w:val="00DB11F6"/>
    <w:rsid w:val="00DB2231"/>
    <w:rsid w:val="00DB4840"/>
    <w:rsid w:val="00DB7921"/>
    <w:rsid w:val="00DC55D4"/>
    <w:rsid w:val="00DD1003"/>
    <w:rsid w:val="00DD445A"/>
    <w:rsid w:val="00DD6C9C"/>
    <w:rsid w:val="00DE0575"/>
    <w:rsid w:val="00DE48A0"/>
    <w:rsid w:val="00DE5C0C"/>
    <w:rsid w:val="00DE5DBB"/>
    <w:rsid w:val="00DF4722"/>
    <w:rsid w:val="00DF4D2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6E44"/>
    <w:rsid w:val="00EC78B1"/>
    <w:rsid w:val="00ED00D8"/>
    <w:rsid w:val="00ED4560"/>
    <w:rsid w:val="00EE1132"/>
    <w:rsid w:val="00EE17A4"/>
    <w:rsid w:val="00EE2BC2"/>
    <w:rsid w:val="00EF29E8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363F"/>
    <w:rsid w:val="00F778D0"/>
    <w:rsid w:val="00F809E3"/>
    <w:rsid w:val="00F8796A"/>
    <w:rsid w:val="00F91BDE"/>
    <w:rsid w:val="00F92044"/>
    <w:rsid w:val="00F93825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39EB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25</cp:revision>
  <cp:lastPrinted>2025-01-10T15:39:00Z</cp:lastPrinted>
  <dcterms:created xsi:type="dcterms:W3CDTF">2025-01-24T11:51:00Z</dcterms:created>
  <dcterms:modified xsi:type="dcterms:W3CDTF">2025-01-24T13:56:00Z</dcterms:modified>
</cp:coreProperties>
</file>