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F8B2" w14:textId="3B161285" w:rsidR="00D0385D" w:rsidRDefault="00EA0038" w:rsidP="00142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8B24E92">
            <wp:simplePos x="0" y="0"/>
            <wp:positionH relativeFrom="margin">
              <wp:posOffset>2962275</wp:posOffset>
            </wp:positionH>
            <wp:positionV relativeFrom="margin">
              <wp:posOffset>-550353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31DEA" w14:textId="3ED63758" w:rsidR="00526E81" w:rsidRPr="00971EF0" w:rsidRDefault="00526E81" w:rsidP="00142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D0385D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85D93">
        <w:rPr>
          <w:rFonts w:ascii="Arial" w:eastAsia="Times New Roman" w:hAnsi="Arial" w:cs="Arial"/>
          <w:sz w:val="24"/>
          <w:szCs w:val="24"/>
          <w:lang w:eastAsia="es-ES"/>
        </w:rPr>
        <w:t>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1423F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3B603E9B" w:rsidR="00F926F6" w:rsidRPr="00542D89" w:rsidRDefault="00D0385D" w:rsidP="001423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</w:pPr>
      <w:r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Mediaset España</w:t>
      </w:r>
      <w:r w:rsidR="00CA481B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,</w:t>
      </w:r>
      <w:r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</w:t>
      </w:r>
      <w:r w:rsidR="00CA481B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>único grupo que crece respecto a septiembre de 2023</w:t>
      </w:r>
      <w:r w:rsidR="00CA481B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, </w:t>
      </w:r>
      <w:r w:rsidR="000B391D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inicia la temporada </w:t>
      </w:r>
      <w:r w:rsidR="006D27B6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imbatible en </w:t>
      </w:r>
      <w:r w:rsidR="00EA0038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el </w:t>
      </w:r>
      <w:r w:rsidR="00EA0038" w:rsidRPr="001423FA">
        <w:rPr>
          <w:rFonts w:ascii="Arial" w:eastAsia="Times New Roman" w:hAnsi="Arial" w:cs="Arial"/>
          <w:bCs/>
          <w:i/>
          <w:iCs/>
          <w:color w:val="002C5F"/>
          <w:spacing w:val="-4"/>
          <w:sz w:val="43"/>
          <w:szCs w:val="43"/>
          <w:lang w:eastAsia="es-ES"/>
        </w:rPr>
        <w:t>target</w:t>
      </w:r>
      <w:r w:rsidR="00EA0038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comercial</w:t>
      </w:r>
      <w:r w:rsidR="00F10033" w:rsidRPr="00542D89">
        <w:rPr>
          <w:rFonts w:ascii="Arial" w:eastAsia="Times New Roman" w:hAnsi="Arial" w:cs="Arial"/>
          <w:bCs/>
          <w:color w:val="002C5F"/>
          <w:spacing w:val="-4"/>
          <w:sz w:val="43"/>
          <w:szCs w:val="43"/>
          <w:lang w:eastAsia="es-ES"/>
        </w:rPr>
        <w:t xml:space="preserve"> </w:t>
      </w:r>
    </w:p>
    <w:p w14:paraId="5A0CC298" w14:textId="77777777" w:rsidR="00DD23FA" w:rsidRPr="00D0385D" w:rsidRDefault="00DD23FA" w:rsidP="001423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FD6EC98" w14:textId="794FA30B" w:rsidR="00DD23FA" w:rsidRDefault="002B27E2" w:rsidP="001423FA">
      <w:pPr>
        <w:pStyle w:val="Prrafodelista"/>
        <w:numPr>
          <w:ilvl w:val="0"/>
          <w:numId w:val="24"/>
        </w:numPr>
        <w:spacing w:after="0" w:line="240" w:lineRule="auto"/>
        <w:ind w:left="426" w:hanging="2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 un 26,</w:t>
      </w:r>
      <w:r w:rsidR="002915C8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% en TC, firma 30 meses consecutivos de liderazgo en el público más atractivo para los anunciantes y se mantiene como la referencia histórica en el primer mes del ‘curso’. </w:t>
      </w:r>
      <w:r w:rsidR="003F7484">
        <w:rPr>
          <w:rFonts w:ascii="Arial" w:hAnsi="Arial" w:cs="Arial"/>
          <w:b/>
          <w:bCs/>
          <w:sz w:val="24"/>
          <w:szCs w:val="24"/>
        </w:rPr>
        <w:t xml:space="preserve">También es primera opción en el TC del </w:t>
      </w:r>
      <w:r w:rsidR="003F7484" w:rsidRPr="00466F0B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="003F7484">
        <w:rPr>
          <w:rFonts w:ascii="Arial" w:hAnsi="Arial" w:cs="Arial"/>
          <w:b/>
          <w:bCs/>
          <w:sz w:val="24"/>
          <w:szCs w:val="24"/>
        </w:rPr>
        <w:t xml:space="preserve"> (2</w:t>
      </w:r>
      <w:r w:rsidR="002915C8">
        <w:rPr>
          <w:rFonts w:ascii="Arial" w:hAnsi="Arial" w:cs="Arial"/>
          <w:b/>
          <w:bCs/>
          <w:sz w:val="24"/>
          <w:szCs w:val="24"/>
        </w:rPr>
        <w:t>5</w:t>
      </w:r>
      <w:r w:rsidR="003F7484">
        <w:rPr>
          <w:rFonts w:ascii="Arial" w:hAnsi="Arial" w:cs="Arial"/>
          <w:b/>
          <w:bCs/>
          <w:sz w:val="24"/>
          <w:szCs w:val="24"/>
        </w:rPr>
        <w:t>%)</w:t>
      </w:r>
      <w:r w:rsidR="002915C8">
        <w:rPr>
          <w:rFonts w:ascii="Arial" w:hAnsi="Arial" w:cs="Arial"/>
          <w:b/>
          <w:bCs/>
          <w:sz w:val="24"/>
          <w:szCs w:val="24"/>
        </w:rPr>
        <w:t xml:space="preserve">, donde supera a </w:t>
      </w:r>
      <w:r w:rsidR="00673B07">
        <w:rPr>
          <w:rFonts w:ascii="Arial" w:hAnsi="Arial" w:cs="Arial"/>
          <w:b/>
          <w:bCs/>
          <w:sz w:val="24"/>
          <w:szCs w:val="24"/>
        </w:rPr>
        <w:t xml:space="preserve">la segunda opción </w:t>
      </w:r>
      <w:r w:rsidR="003F7484">
        <w:rPr>
          <w:rFonts w:ascii="Arial" w:hAnsi="Arial" w:cs="Arial"/>
          <w:b/>
          <w:bCs/>
          <w:sz w:val="24"/>
          <w:szCs w:val="24"/>
        </w:rPr>
        <w:t>por decimocuarto mes consecutivo</w:t>
      </w:r>
      <w:r w:rsidR="002915C8">
        <w:rPr>
          <w:rFonts w:ascii="Arial" w:hAnsi="Arial" w:cs="Arial"/>
          <w:b/>
          <w:bCs/>
          <w:sz w:val="24"/>
          <w:szCs w:val="24"/>
        </w:rPr>
        <w:t xml:space="preserve">. Entre el </w:t>
      </w:r>
      <w:r w:rsidR="002B324D">
        <w:rPr>
          <w:rFonts w:ascii="Arial" w:hAnsi="Arial" w:cs="Arial"/>
          <w:b/>
          <w:bCs/>
          <w:sz w:val="24"/>
          <w:szCs w:val="24"/>
        </w:rPr>
        <w:t xml:space="preserve">TC del </w:t>
      </w:r>
      <w:r w:rsidR="002B324D" w:rsidRPr="00466F0B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  <w:r w:rsidR="002B324D">
        <w:rPr>
          <w:rFonts w:ascii="Arial" w:hAnsi="Arial" w:cs="Arial"/>
          <w:b/>
          <w:bCs/>
          <w:sz w:val="24"/>
          <w:szCs w:val="24"/>
        </w:rPr>
        <w:t xml:space="preserve"> </w:t>
      </w:r>
      <w:r w:rsidR="00673B07">
        <w:rPr>
          <w:rFonts w:ascii="Arial" w:hAnsi="Arial" w:cs="Arial"/>
          <w:b/>
          <w:bCs/>
          <w:sz w:val="24"/>
          <w:szCs w:val="24"/>
        </w:rPr>
        <w:t xml:space="preserve">también es líder </w:t>
      </w:r>
      <w:r w:rsidR="002915C8">
        <w:rPr>
          <w:rFonts w:ascii="Arial" w:hAnsi="Arial" w:cs="Arial"/>
          <w:b/>
          <w:bCs/>
          <w:sz w:val="24"/>
          <w:szCs w:val="24"/>
        </w:rPr>
        <w:t xml:space="preserve">con un </w:t>
      </w:r>
      <w:r w:rsidR="002B324D">
        <w:rPr>
          <w:rFonts w:ascii="Arial" w:hAnsi="Arial" w:cs="Arial"/>
          <w:b/>
          <w:bCs/>
          <w:sz w:val="24"/>
          <w:szCs w:val="24"/>
        </w:rPr>
        <w:t>2</w:t>
      </w:r>
      <w:r w:rsidR="002915C8">
        <w:rPr>
          <w:rFonts w:ascii="Arial" w:hAnsi="Arial" w:cs="Arial"/>
          <w:b/>
          <w:bCs/>
          <w:sz w:val="24"/>
          <w:szCs w:val="24"/>
        </w:rPr>
        <w:t>7</w:t>
      </w:r>
      <w:r w:rsidR="002B324D">
        <w:rPr>
          <w:rFonts w:ascii="Arial" w:hAnsi="Arial" w:cs="Arial"/>
          <w:b/>
          <w:bCs/>
          <w:sz w:val="24"/>
          <w:szCs w:val="24"/>
        </w:rPr>
        <w:t>,</w:t>
      </w:r>
      <w:r w:rsidR="002915C8">
        <w:rPr>
          <w:rFonts w:ascii="Arial" w:hAnsi="Arial" w:cs="Arial"/>
          <w:b/>
          <w:bCs/>
          <w:sz w:val="24"/>
          <w:szCs w:val="24"/>
        </w:rPr>
        <w:t>6</w:t>
      </w:r>
      <w:r w:rsidR="002B324D">
        <w:rPr>
          <w:rFonts w:ascii="Arial" w:hAnsi="Arial" w:cs="Arial"/>
          <w:b/>
          <w:bCs/>
          <w:sz w:val="24"/>
          <w:szCs w:val="24"/>
        </w:rPr>
        <w:t>%.</w:t>
      </w:r>
    </w:p>
    <w:p w14:paraId="59F76600" w14:textId="77777777" w:rsidR="006D27B6" w:rsidRDefault="006D27B6" w:rsidP="001423F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8473435" w14:textId="794B0B30" w:rsidR="00DD23FA" w:rsidRDefault="00DD23FA" w:rsidP="001423FA">
      <w:pPr>
        <w:pStyle w:val="Prrafodelista"/>
        <w:numPr>
          <w:ilvl w:val="0"/>
          <w:numId w:val="24"/>
        </w:numPr>
        <w:spacing w:after="0" w:line="240" w:lineRule="auto"/>
        <w:ind w:left="426" w:hanging="2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Telecinco </w:t>
      </w:r>
      <w:r w:rsidR="006D27B6">
        <w:rPr>
          <w:rFonts w:ascii="Arial" w:hAnsi="Arial" w:cs="Arial"/>
          <w:b/>
          <w:bCs/>
          <w:sz w:val="24"/>
          <w:szCs w:val="24"/>
        </w:rPr>
        <w:t>(9,</w:t>
      </w:r>
      <w:r w:rsidR="00B40242">
        <w:rPr>
          <w:rFonts w:ascii="Arial" w:hAnsi="Arial" w:cs="Arial"/>
          <w:b/>
          <w:bCs/>
          <w:sz w:val="24"/>
          <w:szCs w:val="24"/>
        </w:rPr>
        <w:t>5</w:t>
      </w:r>
      <w:r w:rsidR="006D27B6">
        <w:rPr>
          <w:rFonts w:ascii="Arial" w:hAnsi="Arial" w:cs="Arial"/>
          <w:b/>
          <w:bCs/>
          <w:sz w:val="24"/>
          <w:szCs w:val="24"/>
        </w:rPr>
        <w:t>%) firma una evolución ascendente en septiembre hasta alcanzar la pasada semana sus mejores registros de las últimas 10 semanas en total día (10,3%) -situándose como segunda cadena más vista- y en TC (10,</w:t>
      </w:r>
      <w:r w:rsidR="00B40242">
        <w:rPr>
          <w:rFonts w:ascii="Arial" w:hAnsi="Arial" w:cs="Arial"/>
          <w:b/>
          <w:bCs/>
          <w:sz w:val="24"/>
          <w:szCs w:val="24"/>
        </w:rPr>
        <w:t>4</w:t>
      </w:r>
      <w:r w:rsidR="006D27B6">
        <w:rPr>
          <w:rFonts w:ascii="Arial" w:hAnsi="Arial" w:cs="Arial"/>
          <w:b/>
          <w:bCs/>
          <w:sz w:val="24"/>
          <w:szCs w:val="24"/>
        </w:rPr>
        <w:t xml:space="preserve">%) -líder-. </w:t>
      </w:r>
      <w:r>
        <w:rPr>
          <w:rFonts w:ascii="Arial" w:hAnsi="Arial" w:cs="Arial"/>
          <w:b/>
          <w:bCs/>
          <w:sz w:val="24"/>
          <w:szCs w:val="24"/>
        </w:rPr>
        <w:t>Cuatro</w:t>
      </w:r>
      <w:r w:rsidR="00466F0B">
        <w:rPr>
          <w:rFonts w:ascii="Arial" w:hAnsi="Arial" w:cs="Arial"/>
          <w:b/>
          <w:bCs/>
          <w:sz w:val="24"/>
          <w:szCs w:val="24"/>
        </w:rPr>
        <w:t xml:space="preserve"> (5,4%), única cadena que crece respecto a septiembre de 2023</w:t>
      </w:r>
      <w:r w:rsidR="00D97363">
        <w:rPr>
          <w:rFonts w:ascii="Arial" w:hAnsi="Arial" w:cs="Arial"/>
          <w:b/>
          <w:bCs/>
          <w:sz w:val="24"/>
          <w:szCs w:val="24"/>
        </w:rPr>
        <w:t xml:space="preserve"> igualando su mejor arranque de temporada </w:t>
      </w:r>
      <w:r w:rsidR="00B40242">
        <w:rPr>
          <w:rFonts w:ascii="Arial" w:hAnsi="Arial" w:cs="Arial"/>
          <w:b/>
          <w:bCs/>
          <w:sz w:val="24"/>
          <w:szCs w:val="24"/>
        </w:rPr>
        <w:t>desde 2020</w:t>
      </w:r>
      <w:r w:rsidR="00D97363">
        <w:rPr>
          <w:rFonts w:ascii="Arial" w:hAnsi="Arial" w:cs="Arial"/>
          <w:b/>
          <w:bCs/>
          <w:sz w:val="24"/>
          <w:szCs w:val="24"/>
        </w:rPr>
        <w:t xml:space="preserve">, </w:t>
      </w:r>
      <w:r w:rsidR="006A1893">
        <w:rPr>
          <w:rFonts w:ascii="Arial" w:hAnsi="Arial" w:cs="Arial"/>
          <w:b/>
          <w:bCs/>
          <w:sz w:val="24"/>
          <w:szCs w:val="24"/>
        </w:rPr>
        <w:t xml:space="preserve">se sitúa como la tercera cadena comercial en </w:t>
      </w:r>
      <w:r w:rsidR="006A1893" w:rsidRPr="000A408C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="006A1893">
        <w:rPr>
          <w:rFonts w:ascii="Arial" w:hAnsi="Arial" w:cs="Arial"/>
          <w:b/>
          <w:bCs/>
          <w:sz w:val="24"/>
          <w:szCs w:val="24"/>
        </w:rPr>
        <w:t xml:space="preserve"> (5,9%) por décimo mes consecutivo</w:t>
      </w:r>
      <w:r w:rsidR="000A408C">
        <w:rPr>
          <w:rFonts w:ascii="Arial" w:hAnsi="Arial" w:cs="Arial"/>
          <w:b/>
          <w:bCs/>
          <w:sz w:val="24"/>
          <w:szCs w:val="24"/>
        </w:rPr>
        <w:t>.</w:t>
      </w:r>
    </w:p>
    <w:p w14:paraId="5884CCF2" w14:textId="77777777" w:rsidR="006D27B6" w:rsidRDefault="006D27B6" w:rsidP="001423F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F2064D2" w14:textId="47EC5695" w:rsidR="00DD23FA" w:rsidRDefault="006A1893" w:rsidP="001423FA">
      <w:pPr>
        <w:pStyle w:val="Prrafodelista"/>
        <w:numPr>
          <w:ilvl w:val="0"/>
          <w:numId w:val="24"/>
        </w:numPr>
        <w:spacing w:after="0" w:line="240" w:lineRule="auto"/>
        <w:ind w:left="426" w:hanging="2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canales temáticos del grupo</w:t>
      </w:r>
      <w:r w:rsidR="000B391D">
        <w:rPr>
          <w:rFonts w:ascii="Arial" w:hAnsi="Arial" w:cs="Arial"/>
          <w:b/>
          <w:bCs/>
          <w:sz w:val="24"/>
          <w:szCs w:val="24"/>
        </w:rPr>
        <w:t xml:space="preserve"> suman 125 meses consecutivos de liderazgo con su mejor dato en septiembre desde 201</w:t>
      </w:r>
      <w:r w:rsidR="00576103">
        <w:rPr>
          <w:rFonts w:ascii="Arial" w:hAnsi="Arial" w:cs="Arial"/>
          <w:b/>
          <w:bCs/>
          <w:sz w:val="24"/>
          <w:szCs w:val="24"/>
        </w:rPr>
        <w:t>6</w:t>
      </w:r>
      <w:r w:rsidR="000B391D">
        <w:rPr>
          <w:rFonts w:ascii="Arial" w:hAnsi="Arial" w:cs="Arial"/>
          <w:b/>
          <w:bCs/>
          <w:sz w:val="24"/>
          <w:szCs w:val="24"/>
        </w:rPr>
        <w:t xml:space="preserve"> con FDF, Energy y Divinity al frente del ranking de los más vistos. </w:t>
      </w:r>
      <w:r w:rsidR="00EE7820">
        <w:rPr>
          <w:rFonts w:ascii="Arial" w:hAnsi="Arial" w:cs="Arial"/>
          <w:b/>
          <w:bCs/>
          <w:sz w:val="24"/>
          <w:szCs w:val="24"/>
        </w:rPr>
        <w:t>Boing</w:t>
      </w:r>
      <w:r w:rsidR="00673B07">
        <w:rPr>
          <w:rFonts w:ascii="Arial" w:hAnsi="Arial" w:cs="Arial"/>
          <w:b/>
          <w:bCs/>
          <w:sz w:val="24"/>
          <w:szCs w:val="24"/>
        </w:rPr>
        <w:t xml:space="preserve"> es el</w:t>
      </w:r>
      <w:r w:rsidR="00EE7820">
        <w:rPr>
          <w:rFonts w:ascii="Arial" w:hAnsi="Arial" w:cs="Arial"/>
          <w:b/>
          <w:bCs/>
          <w:sz w:val="24"/>
          <w:szCs w:val="24"/>
        </w:rPr>
        <w:t xml:space="preserve"> canal infantil líder y primera opción entre los niños y Be Mad iguala su récord mensual.</w:t>
      </w:r>
    </w:p>
    <w:p w14:paraId="7A4D2C93" w14:textId="77777777" w:rsidR="00DD23FA" w:rsidRDefault="00DD23FA" w:rsidP="001423FA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C6CC7E0" w14:textId="77777777" w:rsidR="009B5D5C" w:rsidRPr="00DD23FA" w:rsidRDefault="009B5D5C" w:rsidP="001423FA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BDE7BA9" w14:textId="5F147803" w:rsidR="00DD23FA" w:rsidRDefault="000C0673" w:rsidP="001423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PRINCIPALES </w:t>
      </w:r>
      <w:r w:rsidR="00DD23FA" w:rsidRPr="00DD23FA">
        <w:rPr>
          <w:rFonts w:ascii="Arial" w:hAnsi="Arial" w:cs="Arial"/>
          <w:b/>
          <w:bCs/>
          <w:sz w:val="24"/>
          <w:szCs w:val="24"/>
        </w:rPr>
        <w:t>TITULARES</w:t>
      </w:r>
      <w:r w:rsidR="00673B07">
        <w:rPr>
          <w:rFonts w:ascii="Arial" w:hAnsi="Arial" w:cs="Arial"/>
          <w:b/>
          <w:bCs/>
          <w:sz w:val="24"/>
          <w:szCs w:val="24"/>
        </w:rPr>
        <w:t xml:space="preserve"> DE SEPTIEMBRE</w:t>
      </w:r>
    </w:p>
    <w:p w14:paraId="40966B77" w14:textId="77777777" w:rsidR="00DD23FA" w:rsidRPr="00DD23FA" w:rsidRDefault="00DD23FA" w:rsidP="001423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19C955" w14:textId="50684550" w:rsidR="005712C8" w:rsidRDefault="00D0385D" w:rsidP="001423FA">
      <w:pPr>
        <w:pStyle w:val="Prrafodelista"/>
        <w:numPr>
          <w:ilvl w:val="0"/>
          <w:numId w:val="24"/>
        </w:numPr>
        <w:spacing w:after="0" w:line="240" w:lineRule="auto"/>
        <w:ind w:left="426" w:hanging="244"/>
        <w:jc w:val="both"/>
        <w:rPr>
          <w:rFonts w:ascii="Arial" w:hAnsi="Arial" w:cs="Arial"/>
          <w:sz w:val="24"/>
          <w:szCs w:val="24"/>
        </w:rPr>
      </w:pPr>
      <w:r w:rsidRPr="00D0385D">
        <w:rPr>
          <w:rFonts w:ascii="Arial" w:hAnsi="Arial" w:cs="Arial"/>
          <w:b/>
          <w:bCs/>
          <w:sz w:val="24"/>
          <w:szCs w:val="24"/>
        </w:rPr>
        <w:t>Mediaset España</w:t>
      </w:r>
      <w:r w:rsidRPr="00D0385D">
        <w:rPr>
          <w:rFonts w:ascii="Arial" w:hAnsi="Arial" w:cs="Arial"/>
          <w:sz w:val="24"/>
          <w:szCs w:val="24"/>
        </w:rPr>
        <w:t xml:space="preserve"> (</w:t>
      </w:r>
      <w:r w:rsidR="00E07794">
        <w:rPr>
          <w:rFonts w:ascii="Arial" w:hAnsi="Arial" w:cs="Arial"/>
          <w:sz w:val="24"/>
          <w:szCs w:val="24"/>
        </w:rPr>
        <w:t>24,</w:t>
      </w:r>
      <w:r w:rsidR="003064DE">
        <w:rPr>
          <w:rFonts w:ascii="Arial" w:hAnsi="Arial" w:cs="Arial"/>
          <w:sz w:val="24"/>
          <w:szCs w:val="24"/>
        </w:rPr>
        <w:t>8</w:t>
      </w:r>
      <w:r w:rsidRPr="00D0385D">
        <w:rPr>
          <w:rFonts w:ascii="Arial" w:hAnsi="Arial" w:cs="Arial"/>
          <w:sz w:val="24"/>
          <w:szCs w:val="24"/>
        </w:rPr>
        <w:t xml:space="preserve">%), </w:t>
      </w:r>
      <w:r w:rsidRPr="00D0385D">
        <w:rPr>
          <w:rFonts w:ascii="Arial" w:hAnsi="Arial" w:cs="Arial"/>
          <w:b/>
          <w:bCs/>
          <w:sz w:val="24"/>
          <w:szCs w:val="24"/>
        </w:rPr>
        <w:t xml:space="preserve">único grupo audiovisual que mejora respecto a </w:t>
      </w:r>
      <w:r w:rsidR="00AF604E">
        <w:rPr>
          <w:rFonts w:ascii="Arial" w:hAnsi="Arial" w:cs="Arial"/>
          <w:b/>
          <w:bCs/>
          <w:sz w:val="24"/>
          <w:szCs w:val="24"/>
        </w:rPr>
        <w:t>septiembre de 2023</w:t>
      </w:r>
      <w:r w:rsidR="00F3503D">
        <w:rPr>
          <w:rFonts w:ascii="Arial" w:hAnsi="Arial" w:cs="Arial"/>
          <w:b/>
          <w:bCs/>
          <w:sz w:val="24"/>
          <w:szCs w:val="24"/>
        </w:rPr>
        <w:t xml:space="preserve"> </w:t>
      </w:r>
      <w:r w:rsidR="00F3503D" w:rsidRPr="00F3503D">
        <w:rPr>
          <w:rFonts w:ascii="Arial" w:hAnsi="Arial" w:cs="Arial"/>
          <w:sz w:val="24"/>
          <w:szCs w:val="24"/>
        </w:rPr>
        <w:t>(</w:t>
      </w:r>
      <w:r w:rsidR="00F3503D">
        <w:rPr>
          <w:rFonts w:ascii="Arial" w:hAnsi="Arial" w:cs="Arial"/>
          <w:sz w:val="24"/>
          <w:szCs w:val="24"/>
        </w:rPr>
        <w:t>+0,</w:t>
      </w:r>
      <w:r w:rsidR="003064DE">
        <w:rPr>
          <w:rFonts w:ascii="Arial" w:hAnsi="Arial" w:cs="Arial"/>
          <w:sz w:val="24"/>
          <w:szCs w:val="24"/>
        </w:rPr>
        <w:t>2</w:t>
      </w:r>
      <w:r w:rsidR="00F3503D">
        <w:rPr>
          <w:rFonts w:ascii="Arial" w:hAnsi="Arial" w:cs="Arial"/>
          <w:sz w:val="24"/>
          <w:szCs w:val="24"/>
        </w:rPr>
        <w:t xml:space="preserve"> punto</w:t>
      </w:r>
      <w:r w:rsidR="00A43393">
        <w:rPr>
          <w:rFonts w:ascii="Arial" w:hAnsi="Arial" w:cs="Arial"/>
          <w:sz w:val="24"/>
          <w:szCs w:val="24"/>
        </w:rPr>
        <w:t>s</w:t>
      </w:r>
      <w:r w:rsidR="00F3503D">
        <w:rPr>
          <w:rFonts w:ascii="Arial" w:hAnsi="Arial" w:cs="Arial"/>
          <w:sz w:val="24"/>
          <w:szCs w:val="24"/>
        </w:rPr>
        <w:t>)</w:t>
      </w:r>
      <w:r w:rsidRPr="00D0385D">
        <w:rPr>
          <w:rFonts w:ascii="Arial" w:hAnsi="Arial" w:cs="Arial"/>
          <w:sz w:val="24"/>
          <w:szCs w:val="24"/>
        </w:rPr>
        <w:t xml:space="preserve">, es </w:t>
      </w:r>
      <w:r w:rsidRPr="00D0385D">
        <w:rPr>
          <w:rFonts w:ascii="Arial" w:hAnsi="Arial" w:cs="Arial"/>
          <w:b/>
          <w:bCs/>
          <w:sz w:val="24"/>
          <w:szCs w:val="24"/>
        </w:rPr>
        <w:t xml:space="preserve">líder en el </w:t>
      </w:r>
      <w:r w:rsidRPr="007E0FE4">
        <w:rPr>
          <w:rFonts w:ascii="Arial" w:hAnsi="Arial" w:cs="Arial"/>
          <w:b/>
          <w:bCs/>
          <w:i/>
          <w:iCs/>
          <w:sz w:val="24"/>
          <w:szCs w:val="24"/>
        </w:rPr>
        <w:t>target</w:t>
      </w:r>
      <w:r w:rsidRPr="00D0385D">
        <w:rPr>
          <w:rFonts w:ascii="Arial" w:hAnsi="Arial" w:cs="Arial"/>
          <w:b/>
          <w:bCs/>
          <w:sz w:val="24"/>
          <w:szCs w:val="24"/>
        </w:rPr>
        <w:t xml:space="preserve"> comercial </w:t>
      </w:r>
      <w:r w:rsidR="006D24A5">
        <w:rPr>
          <w:rFonts w:ascii="Arial" w:hAnsi="Arial" w:cs="Arial"/>
          <w:b/>
          <w:bCs/>
          <w:sz w:val="24"/>
          <w:szCs w:val="24"/>
        </w:rPr>
        <w:t>(26</w:t>
      </w:r>
      <w:r w:rsidR="003064DE">
        <w:rPr>
          <w:rFonts w:ascii="Arial" w:hAnsi="Arial" w:cs="Arial"/>
          <w:b/>
          <w:bCs/>
          <w:sz w:val="24"/>
          <w:szCs w:val="24"/>
        </w:rPr>
        <w:t>,8</w:t>
      </w:r>
      <w:r w:rsidR="006D24A5">
        <w:rPr>
          <w:rFonts w:ascii="Arial" w:hAnsi="Arial" w:cs="Arial"/>
          <w:b/>
          <w:bCs/>
          <w:sz w:val="24"/>
          <w:szCs w:val="24"/>
        </w:rPr>
        <w:t xml:space="preserve">%) </w:t>
      </w:r>
      <w:r w:rsidRPr="00D0385D">
        <w:rPr>
          <w:rFonts w:ascii="Arial" w:hAnsi="Arial" w:cs="Arial"/>
          <w:b/>
          <w:bCs/>
          <w:sz w:val="24"/>
          <w:szCs w:val="24"/>
        </w:rPr>
        <w:t xml:space="preserve">por </w:t>
      </w:r>
      <w:r w:rsidR="006D24A5">
        <w:rPr>
          <w:rFonts w:ascii="Arial" w:hAnsi="Arial" w:cs="Arial"/>
          <w:b/>
          <w:bCs/>
          <w:sz w:val="24"/>
          <w:szCs w:val="24"/>
        </w:rPr>
        <w:t>30</w:t>
      </w:r>
      <w:r w:rsidRPr="00D0385D">
        <w:rPr>
          <w:rFonts w:ascii="Arial" w:hAnsi="Arial" w:cs="Arial"/>
          <w:b/>
          <w:bCs/>
          <w:sz w:val="24"/>
          <w:szCs w:val="24"/>
        </w:rPr>
        <w:t>º mes consecutivo</w:t>
      </w:r>
      <w:r w:rsidRPr="00D0385D">
        <w:rPr>
          <w:rFonts w:ascii="Arial" w:hAnsi="Arial" w:cs="Arial"/>
          <w:sz w:val="24"/>
          <w:szCs w:val="24"/>
        </w:rPr>
        <w:t xml:space="preserve">, </w:t>
      </w:r>
      <w:r w:rsidR="00A43393">
        <w:rPr>
          <w:rFonts w:ascii="Arial" w:hAnsi="Arial" w:cs="Arial"/>
          <w:sz w:val="24"/>
          <w:szCs w:val="24"/>
        </w:rPr>
        <w:t>supera por 2,</w:t>
      </w:r>
      <w:r w:rsidR="003064DE">
        <w:rPr>
          <w:rFonts w:ascii="Arial" w:hAnsi="Arial" w:cs="Arial"/>
          <w:sz w:val="24"/>
          <w:szCs w:val="24"/>
        </w:rPr>
        <w:t>7</w:t>
      </w:r>
      <w:r w:rsidR="00A43393">
        <w:rPr>
          <w:rFonts w:ascii="Arial" w:hAnsi="Arial" w:cs="Arial"/>
          <w:sz w:val="24"/>
          <w:szCs w:val="24"/>
        </w:rPr>
        <w:t xml:space="preserve"> puntos a la segunda opción y se mantiene </w:t>
      </w:r>
      <w:r w:rsidR="00A43393" w:rsidRPr="00E06782">
        <w:rPr>
          <w:rFonts w:ascii="Arial" w:hAnsi="Arial" w:cs="Arial"/>
          <w:b/>
          <w:bCs/>
          <w:sz w:val="24"/>
          <w:szCs w:val="24"/>
        </w:rPr>
        <w:t xml:space="preserve">imbatible históricamente </w:t>
      </w:r>
      <w:r w:rsidR="00E77097" w:rsidRPr="00E06782">
        <w:rPr>
          <w:rFonts w:ascii="Arial" w:hAnsi="Arial" w:cs="Arial"/>
          <w:b/>
          <w:bCs/>
          <w:sz w:val="24"/>
          <w:szCs w:val="24"/>
        </w:rPr>
        <w:t xml:space="preserve">en este </w:t>
      </w:r>
      <w:r w:rsidR="00E77097" w:rsidRPr="00D45701">
        <w:rPr>
          <w:rFonts w:ascii="Arial" w:hAnsi="Arial" w:cs="Arial"/>
          <w:b/>
          <w:bCs/>
          <w:i/>
          <w:iCs/>
          <w:sz w:val="24"/>
          <w:szCs w:val="24"/>
        </w:rPr>
        <w:t>target</w:t>
      </w:r>
      <w:r w:rsidR="00E77097" w:rsidRPr="00E06782">
        <w:rPr>
          <w:rFonts w:ascii="Arial" w:hAnsi="Arial" w:cs="Arial"/>
          <w:b/>
          <w:bCs/>
          <w:sz w:val="24"/>
          <w:szCs w:val="24"/>
        </w:rPr>
        <w:t xml:space="preserve"> en septiembre</w:t>
      </w:r>
      <w:r w:rsidR="00E77097">
        <w:rPr>
          <w:rFonts w:ascii="Arial" w:hAnsi="Arial" w:cs="Arial"/>
          <w:sz w:val="24"/>
          <w:szCs w:val="24"/>
        </w:rPr>
        <w:t>.</w:t>
      </w:r>
    </w:p>
    <w:p w14:paraId="6AD4CFAB" w14:textId="77777777" w:rsidR="00FD2716" w:rsidRPr="00FD2716" w:rsidRDefault="00FD2716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81538B0" w14:textId="22F1A1C7" w:rsidR="00732077" w:rsidRPr="003064DE" w:rsidRDefault="00FD2716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4DE">
        <w:rPr>
          <w:rFonts w:ascii="Arial" w:hAnsi="Arial" w:cs="Arial"/>
          <w:sz w:val="24"/>
          <w:szCs w:val="24"/>
        </w:rPr>
        <w:t>En</w:t>
      </w:r>
      <w:r w:rsidRPr="003064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64DE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Pr="003064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64DE">
        <w:rPr>
          <w:rFonts w:ascii="Arial" w:hAnsi="Arial" w:cs="Arial"/>
          <w:sz w:val="24"/>
          <w:szCs w:val="24"/>
        </w:rPr>
        <w:t>(23,</w:t>
      </w:r>
      <w:r w:rsidR="003064DE" w:rsidRPr="003064DE">
        <w:rPr>
          <w:rFonts w:ascii="Arial" w:hAnsi="Arial" w:cs="Arial"/>
          <w:sz w:val="24"/>
          <w:szCs w:val="24"/>
        </w:rPr>
        <w:t>5</w:t>
      </w:r>
      <w:r w:rsidRPr="003064DE">
        <w:rPr>
          <w:rFonts w:ascii="Arial" w:hAnsi="Arial" w:cs="Arial"/>
          <w:sz w:val="24"/>
          <w:szCs w:val="24"/>
        </w:rPr>
        <w:t>%) es el</w:t>
      </w:r>
      <w:r w:rsidRPr="003064DE">
        <w:rPr>
          <w:rFonts w:ascii="Arial" w:hAnsi="Arial" w:cs="Arial"/>
          <w:b/>
          <w:bCs/>
          <w:sz w:val="24"/>
          <w:szCs w:val="24"/>
        </w:rPr>
        <w:t xml:space="preserve"> grupo líder del TC (2</w:t>
      </w:r>
      <w:r w:rsidR="003064DE" w:rsidRPr="003064DE">
        <w:rPr>
          <w:rFonts w:ascii="Arial" w:hAnsi="Arial" w:cs="Arial"/>
          <w:b/>
          <w:bCs/>
          <w:sz w:val="24"/>
          <w:szCs w:val="24"/>
        </w:rPr>
        <w:t>5</w:t>
      </w:r>
      <w:r w:rsidRPr="003064DE">
        <w:rPr>
          <w:rFonts w:ascii="Arial" w:hAnsi="Arial" w:cs="Arial"/>
          <w:b/>
          <w:bCs/>
          <w:sz w:val="24"/>
          <w:szCs w:val="24"/>
        </w:rPr>
        <w:t>%)</w:t>
      </w:r>
      <w:r w:rsidR="003064DE" w:rsidRPr="003064DE">
        <w:rPr>
          <w:rFonts w:ascii="Arial" w:hAnsi="Arial" w:cs="Arial"/>
          <w:b/>
          <w:bCs/>
          <w:sz w:val="24"/>
          <w:szCs w:val="24"/>
        </w:rPr>
        <w:t xml:space="preserve">, sumando 14 meses por delante de </w:t>
      </w:r>
      <w:r w:rsidR="00D45701">
        <w:rPr>
          <w:rFonts w:ascii="Arial" w:hAnsi="Arial" w:cs="Arial"/>
          <w:b/>
          <w:bCs/>
          <w:sz w:val="24"/>
          <w:szCs w:val="24"/>
        </w:rPr>
        <w:t>la segunda opción</w:t>
      </w:r>
      <w:r w:rsidR="003064DE">
        <w:rPr>
          <w:rFonts w:ascii="Arial" w:hAnsi="Arial" w:cs="Arial"/>
          <w:b/>
          <w:bCs/>
          <w:sz w:val="24"/>
          <w:szCs w:val="24"/>
        </w:rPr>
        <w:t>.</w:t>
      </w:r>
    </w:p>
    <w:p w14:paraId="44807003" w14:textId="77777777" w:rsidR="003064DE" w:rsidRPr="003064DE" w:rsidRDefault="003064DE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5076881" w14:textId="4AD16D8B" w:rsidR="00FD2716" w:rsidRDefault="00732077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D2D1F" w:rsidRPr="005D2D1F">
        <w:rPr>
          <w:rFonts w:ascii="Arial" w:hAnsi="Arial" w:cs="Arial"/>
          <w:sz w:val="24"/>
          <w:szCs w:val="24"/>
        </w:rPr>
        <w:t>n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 </w:t>
      </w:r>
      <w:r w:rsidR="005D2D1F" w:rsidRPr="005E3354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 (25,</w:t>
      </w:r>
      <w:r w:rsidR="003064DE">
        <w:rPr>
          <w:rFonts w:ascii="Arial" w:hAnsi="Arial" w:cs="Arial"/>
          <w:b/>
          <w:bCs/>
          <w:sz w:val="24"/>
          <w:szCs w:val="24"/>
        </w:rPr>
        <w:t>3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%) </w:t>
      </w:r>
      <w:r w:rsidR="005D2D1F" w:rsidRPr="005D2D1F">
        <w:rPr>
          <w:rFonts w:ascii="Arial" w:hAnsi="Arial" w:cs="Arial"/>
          <w:sz w:val="24"/>
          <w:szCs w:val="24"/>
        </w:rPr>
        <w:t>es el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 único grupo que crece respecto al mismo mes de 2023 (+0,</w:t>
      </w:r>
      <w:r w:rsidR="003064DE">
        <w:rPr>
          <w:rFonts w:ascii="Arial" w:hAnsi="Arial" w:cs="Arial"/>
          <w:b/>
          <w:bCs/>
          <w:sz w:val="24"/>
          <w:szCs w:val="24"/>
        </w:rPr>
        <w:t>4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 puntos) </w:t>
      </w:r>
      <w:r w:rsidR="005D2D1F" w:rsidRPr="005D2D1F">
        <w:rPr>
          <w:rFonts w:ascii="Arial" w:hAnsi="Arial" w:cs="Arial"/>
          <w:sz w:val="24"/>
          <w:szCs w:val="24"/>
        </w:rPr>
        <w:t>y es también el</w:t>
      </w:r>
      <w:r w:rsidR="005D2D1F">
        <w:rPr>
          <w:rFonts w:ascii="Arial" w:hAnsi="Arial" w:cs="Arial"/>
          <w:b/>
          <w:bCs/>
          <w:sz w:val="24"/>
          <w:szCs w:val="24"/>
        </w:rPr>
        <w:t xml:space="preserve"> grupo más visto del TC (27,</w:t>
      </w:r>
      <w:r w:rsidR="003064DE">
        <w:rPr>
          <w:rFonts w:ascii="Arial" w:hAnsi="Arial" w:cs="Arial"/>
          <w:b/>
          <w:bCs/>
          <w:sz w:val="24"/>
          <w:szCs w:val="24"/>
        </w:rPr>
        <w:t>6</w:t>
      </w:r>
      <w:r w:rsidR="005D2D1F">
        <w:rPr>
          <w:rFonts w:ascii="Arial" w:hAnsi="Arial" w:cs="Arial"/>
          <w:b/>
          <w:bCs/>
          <w:sz w:val="24"/>
          <w:szCs w:val="24"/>
        </w:rPr>
        <w:t>%)</w:t>
      </w:r>
      <w:r w:rsidR="00EB5BFE">
        <w:rPr>
          <w:rFonts w:ascii="Arial" w:hAnsi="Arial" w:cs="Arial"/>
          <w:sz w:val="24"/>
          <w:szCs w:val="24"/>
        </w:rPr>
        <w:t xml:space="preserve"> con 3</w:t>
      </w:r>
      <w:r w:rsidR="00EF4AF1">
        <w:rPr>
          <w:rFonts w:ascii="Arial" w:hAnsi="Arial" w:cs="Arial"/>
          <w:sz w:val="24"/>
          <w:szCs w:val="24"/>
        </w:rPr>
        <w:t>,</w:t>
      </w:r>
      <w:r w:rsidR="003064DE">
        <w:rPr>
          <w:rFonts w:ascii="Arial" w:hAnsi="Arial" w:cs="Arial"/>
          <w:sz w:val="24"/>
          <w:szCs w:val="24"/>
        </w:rPr>
        <w:t>3</w:t>
      </w:r>
      <w:r w:rsidR="00EB5BFE">
        <w:rPr>
          <w:rFonts w:ascii="Arial" w:hAnsi="Arial" w:cs="Arial"/>
          <w:sz w:val="24"/>
          <w:szCs w:val="24"/>
        </w:rPr>
        <w:t xml:space="preserve"> puntos de ventaja sobre la segunda opción.</w:t>
      </w:r>
    </w:p>
    <w:p w14:paraId="5B309574" w14:textId="77777777" w:rsidR="005712C8" w:rsidRDefault="005712C8" w:rsidP="001423FA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741E24E" w14:textId="6349B03F" w:rsidR="009A630A" w:rsidRDefault="00D0385D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75E">
        <w:rPr>
          <w:rFonts w:ascii="Arial" w:hAnsi="Arial" w:cs="Arial"/>
          <w:b/>
          <w:bCs/>
          <w:sz w:val="24"/>
          <w:szCs w:val="24"/>
        </w:rPr>
        <w:t>Telecinco</w:t>
      </w:r>
      <w:r w:rsidRPr="00D0385D">
        <w:rPr>
          <w:rFonts w:ascii="Arial" w:hAnsi="Arial" w:cs="Arial"/>
          <w:sz w:val="24"/>
          <w:szCs w:val="24"/>
        </w:rPr>
        <w:t xml:space="preserve"> (</w:t>
      </w:r>
      <w:r w:rsidR="005E3354">
        <w:rPr>
          <w:rFonts w:ascii="Arial" w:hAnsi="Arial" w:cs="Arial"/>
          <w:sz w:val="24"/>
          <w:szCs w:val="24"/>
        </w:rPr>
        <w:t>9</w:t>
      </w:r>
      <w:r w:rsidRPr="00D0385D">
        <w:rPr>
          <w:rFonts w:ascii="Arial" w:hAnsi="Arial" w:cs="Arial"/>
          <w:sz w:val="24"/>
          <w:szCs w:val="24"/>
        </w:rPr>
        <w:t>,</w:t>
      </w:r>
      <w:r w:rsidR="009122E9">
        <w:rPr>
          <w:rFonts w:ascii="Arial" w:hAnsi="Arial" w:cs="Arial"/>
          <w:sz w:val="24"/>
          <w:szCs w:val="24"/>
        </w:rPr>
        <w:t>5</w:t>
      </w:r>
      <w:r w:rsidRPr="00D0385D">
        <w:rPr>
          <w:rFonts w:ascii="Arial" w:hAnsi="Arial" w:cs="Arial"/>
          <w:sz w:val="24"/>
          <w:szCs w:val="24"/>
        </w:rPr>
        <w:t>%)</w:t>
      </w:r>
      <w:r w:rsidR="005E3354">
        <w:rPr>
          <w:rFonts w:ascii="Arial" w:hAnsi="Arial" w:cs="Arial"/>
          <w:sz w:val="24"/>
          <w:szCs w:val="24"/>
        </w:rPr>
        <w:t xml:space="preserve"> </w:t>
      </w:r>
      <w:r w:rsidR="005E3354" w:rsidRPr="005E3354">
        <w:rPr>
          <w:rFonts w:ascii="Arial" w:hAnsi="Arial" w:cs="Arial"/>
          <w:b/>
          <w:bCs/>
          <w:sz w:val="24"/>
          <w:szCs w:val="24"/>
        </w:rPr>
        <w:t>crece en</w:t>
      </w:r>
      <w:r w:rsidR="005E3354">
        <w:rPr>
          <w:rFonts w:ascii="Arial" w:hAnsi="Arial" w:cs="Arial"/>
          <w:b/>
          <w:bCs/>
          <w:sz w:val="24"/>
          <w:szCs w:val="24"/>
        </w:rPr>
        <w:t xml:space="preserve"> el</w:t>
      </w:r>
      <w:r w:rsidR="005E3354" w:rsidRPr="005E3354">
        <w:rPr>
          <w:rFonts w:ascii="Arial" w:hAnsi="Arial" w:cs="Arial"/>
          <w:b/>
          <w:bCs/>
          <w:sz w:val="24"/>
          <w:szCs w:val="24"/>
        </w:rPr>
        <w:t xml:space="preserve"> TC</w:t>
      </w:r>
      <w:r w:rsidR="005E3354">
        <w:rPr>
          <w:rFonts w:ascii="Arial" w:hAnsi="Arial" w:cs="Arial"/>
          <w:sz w:val="24"/>
          <w:szCs w:val="24"/>
        </w:rPr>
        <w:t xml:space="preserve"> (9,</w:t>
      </w:r>
      <w:r w:rsidR="009122E9">
        <w:rPr>
          <w:rFonts w:ascii="Arial" w:hAnsi="Arial" w:cs="Arial"/>
          <w:sz w:val="24"/>
          <w:szCs w:val="24"/>
        </w:rPr>
        <w:t>7</w:t>
      </w:r>
      <w:r w:rsidR="005E3354">
        <w:rPr>
          <w:rFonts w:ascii="Arial" w:hAnsi="Arial" w:cs="Arial"/>
          <w:sz w:val="24"/>
          <w:szCs w:val="24"/>
        </w:rPr>
        <w:t>%)</w:t>
      </w:r>
      <w:r w:rsidR="00EF4AF1">
        <w:rPr>
          <w:rFonts w:ascii="Arial" w:hAnsi="Arial" w:cs="Arial"/>
          <w:sz w:val="24"/>
          <w:szCs w:val="24"/>
        </w:rPr>
        <w:t xml:space="preserve">, </w:t>
      </w:r>
      <w:r w:rsidR="009122E9">
        <w:rPr>
          <w:rFonts w:ascii="Arial" w:hAnsi="Arial" w:cs="Arial"/>
          <w:sz w:val="24"/>
          <w:szCs w:val="24"/>
        </w:rPr>
        <w:t xml:space="preserve">donde </w:t>
      </w:r>
      <w:r w:rsidR="00EF4AF1">
        <w:rPr>
          <w:rFonts w:ascii="Arial" w:hAnsi="Arial" w:cs="Arial"/>
          <w:sz w:val="24"/>
          <w:szCs w:val="24"/>
        </w:rPr>
        <w:t xml:space="preserve">comparte la segunda posición </w:t>
      </w:r>
      <w:r w:rsidR="005E3354">
        <w:rPr>
          <w:rFonts w:ascii="Arial" w:hAnsi="Arial" w:cs="Arial"/>
          <w:sz w:val="24"/>
          <w:szCs w:val="24"/>
        </w:rPr>
        <w:t xml:space="preserve">y se sitúa como la </w:t>
      </w:r>
      <w:r w:rsidR="005E3354" w:rsidRPr="005E3354">
        <w:rPr>
          <w:rFonts w:ascii="Arial" w:hAnsi="Arial" w:cs="Arial"/>
          <w:b/>
          <w:bCs/>
          <w:sz w:val="24"/>
          <w:szCs w:val="24"/>
        </w:rPr>
        <w:t xml:space="preserve">segunda cadena más vista del </w:t>
      </w:r>
      <w:r w:rsidR="005E3354" w:rsidRPr="005E3354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  <w:r w:rsidR="005E3354">
        <w:rPr>
          <w:rFonts w:ascii="Arial" w:hAnsi="Arial" w:cs="Arial"/>
          <w:sz w:val="24"/>
          <w:szCs w:val="24"/>
        </w:rPr>
        <w:t xml:space="preserve"> (9,</w:t>
      </w:r>
      <w:r w:rsidR="009122E9">
        <w:rPr>
          <w:rFonts w:ascii="Arial" w:hAnsi="Arial" w:cs="Arial"/>
          <w:sz w:val="24"/>
          <w:szCs w:val="24"/>
        </w:rPr>
        <w:t>8</w:t>
      </w:r>
      <w:r w:rsidR="005E3354">
        <w:rPr>
          <w:rFonts w:ascii="Arial" w:hAnsi="Arial" w:cs="Arial"/>
          <w:sz w:val="24"/>
          <w:szCs w:val="24"/>
        </w:rPr>
        <w:t>%)</w:t>
      </w:r>
      <w:r w:rsidR="009370C2">
        <w:rPr>
          <w:rFonts w:ascii="Arial" w:hAnsi="Arial" w:cs="Arial"/>
          <w:sz w:val="24"/>
          <w:szCs w:val="24"/>
        </w:rPr>
        <w:t>, franja que lidera en el TC (9,</w:t>
      </w:r>
      <w:r w:rsidR="009122E9">
        <w:rPr>
          <w:rFonts w:ascii="Arial" w:hAnsi="Arial" w:cs="Arial"/>
          <w:sz w:val="24"/>
          <w:szCs w:val="24"/>
        </w:rPr>
        <w:t>8%</w:t>
      </w:r>
      <w:r w:rsidR="009370C2">
        <w:rPr>
          <w:rFonts w:ascii="Arial" w:hAnsi="Arial" w:cs="Arial"/>
          <w:sz w:val="24"/>
          <w:szCs w:val="24"/>
        </w:rPr>
        <w:t>).</w:t>
      </w:r>
    </w:p>
    <w:p w14:paraId="6DCE8FD8" w14:textId="77777777" w:rsidR="009A630A" w:rsidRDefault="009A630A" w:rsidP="001423F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7D54EE" w14:textId="6593AFDD" w:rsidR="008F04BB" w:rsidRPr="009122E9" w:rsidRDefault="009370C2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sz w:val="24"/>
          <w:szCs w:val="24"/>
        </w:rPr>
        <w:t xml:space="preserve">A lo largo del mes experimenta una </w:t>
      </w:r>
      <w:r w:rsidRPr="009122E9">
        <w:rPr>
          <w:rFonts w:ascii="Arial" w:hAnsi="Arial" w:cs="Arial"/>
          <w:b/>
          <w:bCs/>
          <w:sz w:val="24"/>
          <w:szCs w:val="24"/>
        </w:rPr>
        <w:t>evolución ascendente</w:t>
      </w:r>
      <w:r w:rsidRPr="009122E9">
        <w:rPr>
          <w:rFonts w:ascii="Arial" w:hAnsi="Arial" w:cs="Arial"/>
          <w:sz w:val="24"/>
          <w:szCs w:val="24"/>
        </w:rPr>
        <w:t xml:space="preserve"> que lleva a marcar en la </w:t>
      </w:r>
      <w:r w:rsidRPr="009122E9">
        <w:rPr>
          <w:rFonts w:ascii="Arial" w:hAnsi="Arial" w:cs="Arial"/>
          <w:b/>
          <w:bCs/>
          <w:sz w:val="24"/>
          <w:szCs w:val="24"/>
        </w:rPr>
        <w:t>última semana (23-29 de septiembre)</w:t>
      </w:r>
      <w:r w:rsidRPr="009122E9">
        <w:rPr>
          <w:rFonts w:ascii="Arial" w:hAnsi="Arial" w:cs="Arial"/>
          <w:sz w:val="24"/>
          <w:szCs w:val="24"/>
        </w:rPr>
        <w:t xml:space="preserve"> los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mejores datos en total individuos </w:t>
      </w:r>
      <w:r w:rsidRPr="009122E9">
        <w:rPr>
          <w:rFonts w:ascii="Arial" w:hAnsi="Arial" w:cs="Arial"/>
          <w:sz w:val="24"/>
          <w:szCs w:val="24"/>
        </w:rPr>
        <w:t>(10,3%)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="008F04BB" w:rsidRPr="009122E9">
        <w:rPr>
          <w:rFonts w:ascii="Arial" w:hAnsi="Arial" w:cs="Arial"/>
          <w:b/>
          <w:bCs/>
          <w:sz w:val="24"/>
          <w:szCs w:val="24"/>
        </w:rPr>
        <w:t xml:space="preserve">-situándose como segunda opción-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y en TC </w:t>
      </w:r>
      <w:r w:rsidRPr="009122E9">
        <w:rPr>
          <w:rFonts w:ascii="Arial" w:hAnsi="Arial" w:cs="Arial"/>
          <w:sz w:val="24"/>
          <w:szCs w:val="24"/>
        </w:rPr>
        <w:t>(10,4%)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="008F04BB" w:rsidRPr="009122E9">
        <w:rPr>
          <w:rFonts w:ascii="Arial" w:hAnsi="Arial" w:cs="Arial"/>
          <w:b/>
          <w:bCs/>
          <w:sz w:val="24"/>
          <w:szCs w:val="24"/>
        </w:rPr>
        <w:t xml:space="preserve">-líder- </w:t>
      </w:r>
      <w:r w:rsidRPr="009122E9">
        <w:rPr>
          <w:rFonts w:ascii="Arial" w:hAnsi="Arial" w:cs="Arial"/>
          <w:b/>
          <w:bCs/>
          <w:sz w:val="24"/>
          <w:szCs w:val="24"/>
        </w:rPr>
        <w:t>de las últimas 10 semanas</w:t>
      </w:r>
      <w:r w:rsidRPr="00234D8A">
        <w:rPr>
          <w:rFonts w:ascii="Arial" w:hAnsi="Arial" w:cs="Arial"/>
          <w:sz w:val="24"/>
          <w:szCs w:val="24"/>
        </w:rPr>
        <w:t>.</w:t>
      </w:r>
      <w:r w:rsidR="008F04BB"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="008F04BB" w:rsidRPr="009122E9">
        <w:rPr>
          <w:rFonts w:ascii="Arial" w:hAnsi="Arial" w:cs="Arial"/>
          <w:sz w:val="24"/>
          <w:szCs w:val="24"/>
        </w:rPr>
        <w:t>Además, firma la mejor media semanal en:</w:t>
      </w:r>
    </w:p>
    <w:p w14:paraId="204131C7" w14:textId="0190EFC0" w:rsidR="005E3354" w:rsidRPr="009122E9" w:rsidRDefault="005E3354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A2D64F1" w14:textId="11057757" w:rsidR="00F72BD9" w:rsidRPr="009122E9" w:rsidRDefault="008F04BB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sz w:val="24"/>
          <w:szCs w:val="24"/>
        </w:rPr>
        <w:t xml:space="preserve">La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mañana </w:t>
      </w:r>
      <w:r w:rsidRPr="009122E9">
        <w:rPr>
          <w:rFonts w:ascii="Arial" w:hAnsi="Arial" w:cs="Arial"/>
          <w:sz w:val="24"/>
          <w:szCs w:val="24"/>
        </w:rPr>
        <w:t xml:space="preserve">(11%) desde la semana del 17-23 junio, situándose como segunda opción; la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tarde </w:t>
      </w:r>
      <w:r w:rsidRPr="009122E9">
        <w:rPr>
          <w:rFonts w:ascii="Arial" w:hAnsi="Arial" w:cs="Arial"/>
          <w:sz w:val="24"/>
          <w:szCs w:val="24"/>
        </w:rPr>
        <w:t xml:space="preserve">(10,6%) desde la del 25 mayo-2 de junio, también </w:t>
      </w:r>
      <w:r w:rsidR="00234D8A">
        <w:rPr>
          <w:rFonts w:ascii="Arial" w:hAnsi="Arial" w:cs="Arial"/>
          <w:sz w:val="24"/>
          <w:szCs w:val="24"/>
        </w:rPr>
        <w:t xml:space="preserve">como </w:t>
      </w:r>
      <w:r w:rsidRPr="009122E9">
        <w:rPr>
          <w:rFonts w:ascii="Arial" w:hAnsi="Arial" w:cs="Arial"/>
          <w:sz w:val="24"/>
          <w:szCs w:val="24"/>
        </w:rPr>
        <w:t>segunda opción; e</w:t>
      </w:r>
      <w:r w:rsidR="00234D8A">
        <w:rPr>
          <w:rFonts w:ascii="Arial" w:hAnsi="Arial" w:cs="Arial"/>
          <w:sz w:val="24"/>
          <w:szCs w:val="24"/>
        </w:rPr>
        <w:t>l</w:t>
      </w:r>
      <w:r w:rsidRPr="009122E9">
        <w:rPr>
          <w:rFonts w:ascii="Arial" w:hAnsi="Arial" w:cs="Arial"/>
          <w:sz w:val="24"/>
          <w:szCs w:val="24"/>
        </w:rPr>
        <w:t xml:space="preserve"> </w:t>
      </w:r>
      <w:r w:rsidRPr="009122E9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2E9">
        <w:rPr>
          <w:rFonts w:ascii="Arial" w:hAnsi="Arial" w:cs="Arial"/>
          <w:sz w:val="24"/>
          <w:szCs w:val="24"/>
        </w:rPr>
        <w:t xml:space="preserve">(10,5%) desde la del 27 de mayo-2 de junio; en </w:t>
      </w:r>
      <w:r w:rsidRPr="009122E9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2E9">
        <w:rPr>
          <w:rFonts w:ascii="Arial" w:hAnsi="Arial" w:cs="Arial"/>
          <w:sz w:val="24"/>
          <w:szCs w:val="24"/>
        </w:rPr>
        <w:t xml:space="preserve">(9,7%) desde la del 22-28 de julio; y en </w:t>
      </w:r>
      <w:r w:rsidRPr="009122E9">
        <w:rPr>
          <w:rFonts w:ascii="Arial" w:hAnsi="Arial" w:cs="Arial"/>
          <w:b/>
          <w:bCs/>
          <w:i/>
          <w:iCs/>
          <w:sz w:val="24"/>
          <w:szCs w:val="24"/>
        </w:rPr>
        <w:t>late night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2E9">
        <w:rPr>
          <w:rFonts w:ascii="Arial" w:hAnsi="Arial" w:cs="Arial"/>
          <w:sz w:val="24"/>
          <w:szCs w:val="24"/>
        </w:rPr>
        <w:t>(14,9%) desde la del 22-29 de julio,</w:t>
      </w:r>
      <w:r w:rsidR="00B8631B" w:rsidRPr="009122E9">
        <w:rPr>
          <w:rFonts w:ascii="Arial" w:hAnsi="Arial" w:cs="Arial"/>
          <w:sz w:val="24"/>
          <w:szCs w:val="24"/>
        </w:rPr>
        <w:t xml:space="preserve"> superando a Antena 3 por 5,3 puntos y casi </w:t>
      </w:r>
      <w:r w:rsidRPr="009122E9">
        <w:rPr>
          <w:rFonts w:ascii="Arial" w:hAnsi="Arial" w:cs="Arial"/>
          <w:sz w:val="24"/>
          <w:szCs w:val="24"/>
        </w:rPr>
        <w:t xml:space="preserve">duplicando a </w:t>
      </w:r>
      <w:r w:rsidR="00B8631B" w:rsidRPr="009122E9">
        <w:rPr>
          <w:rFonts w:ascii="Arial" w:hAnsi="Arial" w:cs="Arial"/>
          <w:sz w:val="24"/>
          <w:szCs w:val="24"/>
        </w:rPr>
        <w:t>La 1</w:t>
      </w:r>
      <w:r w:rsidRPr="009122E9">
        <w:rPr>
          <w:rFonts w:ascii="Arial" w:hAnsi="Arial" w:cs="Arial"/>
          <w:sz w:val="24"/>
          <w:szCs w:val="24"/>
        </w:rPr>
        <w:t>.</w:t>
      </w:r>
    </w:p>
    <w:p w14:paraId="3187B924" w14:textId="77777777" w:rsidR="00F72BD9" w:rsidRPr="009122E9" w:rsidRDefault="00F72BD9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0E9203A" w14:textId="27565DDE" w:rsidR="00F72BD9" w:rsidRPr="009122E9" w:rsidRDefault="00F72BD9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sz w:val="24"/>
          <w:szCs w:val="24"/>
        </w:rPr>
        <w:t xml:space="preserve">La última semana del mes </w:t>
      </w:r>
      <w:r w:rsidR="008B7C53" w:rsidRPr="009122E9">
        <w:rPr>
          <w:rFonts w:ascii="Arial" w:hAnsi="Arial" w:cs="Arial"/>
          <w:sz w:val="24"/>
          <w:szCs w:val="24"/>
        </w:rPr>
        <w:t xml:space="preserve">(23-29 septiembre) </w:t>
      </w:r>
      <w:r w:rsidRPr="009122E9">
        <w:rPr>
          <w:rFonts w:ascii="Arial" w:hAnsi="Arial" w:cs="Arial"/>
          <w:sz w:val="24"/>
          <w:szCs w:val="24"/>
        </w:rPr>
        <w:t xml:space="preserve">también ha generado diferentes hitos en los </w:t>
      </w:r>
      <w:r w:rsidRPr="009122E9">
        <w:rPr>
          <w:rFonts w:ascii="Arial" w:hAnsi="Arial" w:cs="Arial"/>
          <w:b/>
          <w:bCs/>
          <w:sz w:val="24"/>
          <w:szCs w:val="24"/>
        </w:rPr>
        <w:t>principales formatos de producción propia</w:t>
      </w:r>
      <w:r w:rsidRPr="009122E9">
        <w:rPr>
          <w:rFonts w:ascii="Arial" w:hAnsi="Arial" w:cs="Arial"/>
          <w:sz w:val="24"/>
          <w:szCs w:val="24"/>
        </w:rPr>
        <w:t xml:space="preserve"> de la cadena:</w:t>
      </w:r>
    </w:p>
    <w:p w14:paraId="39CB69C4" w14:textId="77777777" w:rsidR="00F72BD9" w:rsidRPr="009122E9" w:rsidRDefault="00F72BD9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048CA0B" w14:textId="1B8F8CFF" w:rsidR="00F72BD9" w:rsidRPr="009122E9" w:rsidRDefault="00D65CFF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 xml:space="preserve">¡De Viernes! </w:t>
      </w:r>
      <w:r w:rsidRPr="009122E9">
        <w:rPr>
          <w:rFonts w:ascii="Arial" w:hAnsi="Arial" w:cs="Arial"/>
          <w:sz w:val="24"/>
          <w:szCs w:val="24"/>
        </w:rPr>
        <w:t xml:space="preserve">(16,7% y 1.148.000) firma su </w:t>
      </w:r>
      <w:r w:rsidRPr="009122E9">
        <w:rPr>
          <w:rFonts w:ascii="Arial" w:hAnsi="Arial" w:cs="Arial"/>
          <w:b/>
          <w:bCs/>
          <w:sz w:val="24"/>
          <w:szCs w:val="24"/>
        </w:rPr>
        <w:t>récord de temporada</w:t>
      </w:r>
      <w:r w:rsidRPr="009122E9">
        <w:rPr>
          <w:rFonts w:ascii="Arial" w:hAnsi="Arial" w:cs="Arial"/>
          <w:sz w:val="24"/>
          <w:szCs w:val="24"/>
        </w:rPr>
        <w:t xml:space="preserve"> en viernes y firma su </w:t>
      </w:r>
      <w:r w:rsidR="0055774E" w:rsidRPr="009122E9">
        <w:rPr>
          <w:rFonts w:ascii="Arial" w:hAnsi="Arial" w:cs="Arial"/>
          <w:b/>
          <w:bCs/>
          <w:sz w:val="24"/>
          <w:szCs w:val="24"/>
        </w:rPr>
        <w:t>mejor dato histórico en TC</w:t>
      </w:r>
      <w:r w:rsidR="0055774E" w:rsidRPr="009122E9">
        <w:rPr>
          <w:rFonts w:ascii="Arial" w:hAnsi="Arial" w:cs="Arial"/>
          <w:sz w:val="24"/>
          <w:szCs w:val="24"/>
        </w:rPr>
        <w:t xml:space="preserve"> (16,8%).</w:t>
      </w:r>
    </w:p>
    <w:p w14:paraId="13DEF4CA" w14:textId="77777777" w:rsidR="00C12010" w:rsidRPr="009122E9" w:rsidRDefault="00C12010" w:rsidP="001423FA">
      <w:pPr>
        <w:pStyle w:val="Prrafodelista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03CF71A" w14:textId="5FF39424" w:rsidR="0055774E" w:rsidRPr="009122E9" w:rsidRDefault="00C12010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 xml:space="preserve">‘TardeAR’ </w:t>
      </w:r>
      <w:r w:rsidRPr="009122E9">
        <w:rPr>
          <w:rFonts w:ascii="Arial" w:hAnsi="Arial" w:cs="Arial"/>
          <w:sz w:val="24"/>
          <w:szCs w:val="24"/>
        </w:rPr>
        <w:t xml:space="preserve">(11,2%) </w:t>
      </w:r>
      <w:r w:rsidR="00EC6822" w:rsidRPr="009122E9">
        <w:rPr>
          <w:rFonts w:ascii="Arial" w:hAnsi="Arial" w:cs="Arial"/>
          <w:sz w:val="24"/>
          <w:szCs w:val="24"/>
        </w:rPr>
        <w:t>anota</w:t>
      </w:r>
      <w:r w:rsidRPr="009122E9">
        <w:rPr>
          <w:rFonts w:ascii="Arial" w:hAnsi="Arial" w:cs="Arial"/>
          <w:sz w:val="24"/>
          <w:szCs w:val="24"/>
        </w:rPr>
        <w:t xml:space="preserve"> su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9122E9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semanal</w:t>
      </w:r>
      <w:r w:rsidRPr="009122E9">
        <w:rPr>
          <w:rFonts w:ascii="Arial" w:hAnsi="Arial" w:cs="Arial"/>
          <w:sz w:val="24"/>
          <w:szCs w:val="24"/>
        </w:rPr>
        <w:t xml:space="preserve"> desde la semana del 22-26 de abril y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se impone a su directo competidor </w:t>
      </w:r>
      <w:r w:rsidRPr="009122E9">
        <w:rPr>
          <w:rFonts w:ascii="Arial" w:hAnsi="Arial" w:cs="Arial"/>
          <w:sz w:val="24"/>
          <w:szCs w:val="24"/>
        </w:rPr>
        <w:t>(10,3%).</w:t>
      </w:r>
    </w:p>
    <w:p w14:paraId="19B2F85A" w14:textId="77777777" w:rsidR="00214A4E" w:rsidRPr="009122E9" w:rsidRDefault="00214A4E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1EE53CA" w14:textId="77777777" w:rsidR="00214A4E" w:rsidRPr="009122E9" w:rsidRDefault="00214A4E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‘El diario de Jorge’</w:t>
      </w:r>
      <w:r w:rsidRPr="009122E9">
        <w:rPr>
          <w:rFonts w:ascii="Arial" w:hAnsi="Arial" w:cs="Arial"/>
          <w:sz w:val="24"/>
          <w:szCs w:val="24"/>
        </w:rPr>
        <w:t xml:space="preserve"> (7,9%) iguala la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segunda semana con mejor </w:t>
      </w:r>
      <w:r w:rsidRPr="002B6E54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 de su historia</w:t>
      </w:r>
      <w:r w:rsidRPr="009122E9">
        <w:rPr>
          <w:rFonts w:ascii="Arial" w:hAnsi="Arial" w:cs="Arial"/>
          <w:sz w:val="24"/>
          <w:szCs w:val="24"/>
        </w:rPr>
        <w:t xml:space="preserve"> y firma su </w:t>
      </w:r>
      <w:r w:rsidRPr="009122E9">
        <w:rPr>
          <w:rFonts w:ascii="Arial" w:hAnsi="Arial" w:cs="Arial"/>
          <w:b/>
          <w:bCs/>
          <w:sz w:val="24"/>
          <w:szCs w:val="24"/>
        </w:rPr>
        <w:t>récord</w:t>
      </w:r>
      <w:r w:rsidRPr="009122E9">
        <w:rPr>
          <w:rFonts w:ascii="Arial" w:hAnsi="Arial" w:cs="Arial"/>
          <w:sz w:val="24"/>
          <w:szCs w:val="24"/>
        </w:rPr>
        <w:t xml:space="preserve"> en la emisión del viernes 27 de septiembre (8,6% y 740.000).</w:t>
      </w:r>
    </w:p>
    <w:p w14:paraId="5B165CFF" w14:textId="77777777" w:rsidR="007214EF" w:rsidRPr="009122E9" w:rsidRDefault="007214EF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42A0ADE" w14:textId="77777777" w:rsidR="009A630A" w:rsidRPr="009122E9" w:rsidRDefault="007214EF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‘Vamos a ver’</w:t>
      </w:r>
      <w:r w:rsidRPr="009122E9">
        <w:rPr>
          <w:rFonts w:ascii="Arial" w:hAnsi="Arial" w:cs="Arial"/>
          <w:sz w:val="24"/>
          <w:szCs w:val="24"/>
        </w:rPr>
        <w:t xml:space="preserve"> (12,7%</w:t>
      </w:r>
      <w:r w:rsidR="009A630A" w:rsidRPr="009122E9">
        <w:rPr>
          <w:rFonts w:ascii="Arial" w:hAnsi="Arial" w:cs="Arial"/>
          <w:sz w:val="24"/>
          <w:szCs w:val="24"/>
        </w:rPr>
        <w:t xml:space="preserve"> y 344.000</w:t>
      </w:r>
      <w:r w:rsidRPr="009122E9">
        <w:rPr>
          <w:rFonts w:ascii="Arial" w:hAnsi="Arial" w:cs="Arial"/>
          <w:sz w:val="24"/>
          <w:szCs w:val="24"/>
        </w:rPr>
        <w:t xml:space="preserve">) firma su </w:t>
      </w:r>
      <w:r w:rsidRPr="009122E9">
        <w:rPr>
          <w:rFonts w:ascii="Arial" w:hAnsi="Arial" w:cs="Arial"/>
          <w:b/>
          <w:bCs/>
          <w:sz w:val="24"/>
          <w:szCs w:val="24"/>
        </w:rPr>
        <w:t>mejor semana</w:t>
      </w:r>
      <w:r w:rsidRPr="009122E9">
        <w:rPr>
          <w:rFonts w:ascii="Arial" w:hAnsi="Arial" w:cs="Arial"/>
          <w:sz w:val="24"/>
          <w:szCs w:val="24"/>
        </w:rPr>
        <w:t xml:space="preserve"> desde la del 17-21 de junio; </w:t>
      </w:r>
      <w:r w:rsidRPr="009122E9">
        <w:rPr>
          <w:rFonts w:ascii="Arial" w:hAnsi="Arial" w:cs="Arial"/>
          <w:b/>
          <w:bCs/>
          <w:sz w:val="24"/>
          <w:szCs w:val="24"/>
        </w:rPr>
        <w:t>‘Vamos a ver más’</w:t>
      </w:r>
      <w:r w:rsidR="009E268E" w:rsidRPr="009122E9">
        <w:rPr>
          <w:rFonts w:ascii="Arial" w:hAnsi="Arial" w:cs="Arial"/>
          <w:sz w:val="24"/>
          <w:szCs w:val="24"/>
        </w:rPr>
        <w:t xml:space="preserve"> (</w:t>
      </w:r>
      <w:r w:rsidR="00EC6822" w:rsidRPr="009122E9">
        <w:rPr>
          <w:rFonts w:ascii="Arial" w:hAnsi="Arial" w:cs="Arial"/>
          <w:sz w:val="24"/>
          <w:szCs w:val="24"/>
        </w:rPr>
        <w:t xml:space="preserve">11,8% y 740.000) alcanza su </w:t>
      </w:r>
      <w:r w:rsidR="00EC6822" w:rsidRPr="009122E9">
        <w:rPr>
          <w:rFonts w:ascii="Arial" w:hAnsi="Arial" w:cs="Arial"/>
          <w:b/>
          <w:bCs/>
          <w:sz w:val="24"/>
          <w:szCs w:val="24"/>
        </w:rPr>
        <w:t>mejor</w:t>
      </w:r>
      <w:r w:rsidR="00FF1BE8" w:rsidRP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="00FF1BE8" w:rsidRPr="002B6E54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="00EC6822" w:rsidRPr="009122E9">
        <w:rPr>
          <w:rFonts w:ascii="Arial" w:hAnsi="Arial" w:cs="Arial"/>
          <w:b/>
          <w:bCs/>
          <w:sz w:val="24"/>
          <w:szCs w:val="24"/>
        </w:rPr>
        <w:t xml:space="preserve"> semana</w:t>
      </w:r>
      <w:r w:rsidR="00FF1BE8" w:rsidRPr="009122E9">
        <w:rPr>
          <w:rFonts w:ascii="Arial" w:hAnsi="Arial" w:cs="Arial"/>
          <w:b/>
          <w:bCs/>
          <w:sz w:val="24"/>
          <w:szCs w:val="24"/>
        </w:rPr>
        <w:t>l</w:t>
      </w:r>
      <w:r w:rsidR="00EC6822" w:rsidRPr="009122E9">
        <w:rPr>
          <w:rFonts w:ascii="Arial" w:hAnsi="Arial" w:cs="Arial"/>
          <w:sz w:val="24"/>
          <w:szCs w:val="24"/>
        </w:rPr>
        <w:t xml:space="preserve"> desde la del 27-31 de mayo.</w:t>
      </w:r>
    </w:p>
    <w:p w14:paraId="2BEFA5AA" w14:textId="77777777" w:rsidR="009A630A" w:rsidRPr="009122E9" w:rsidRDefault="009A630A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D3B02CD" w14:textId="547A52C2" w:rsidR="007214EF" w:rsidRPr="009122E9" w:rsidRDefault="00214A4E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‘La mirada crítica’</w:t>
      </w:r>
      <w:r w:rsidRPr="009122E9">
        <w:rPr>
          <w:rFonts w:ascii="Arial" w:hAnsi="Arial" w:cs="Arial"/>
          <w:sz w:val="24"/>
          <w:szCs w:val="24"/>
        </w:rPr>
        <w:t xml:space="preserve"> (12,1% y 239.000) registra su </w:t>
      </w:r>
      <w:r w:rsidRPr="002B6E54">
        <w:rPr>
          <w:rFonts w:ascii="Arial" w:hAnsi="Arial" w:cs="Arial"/>
          <w:b/>
          <w:bCs/>
          <w:sz w:val="24"/>
          <w:szCs w:val="24"/>
        </w:rPr>
        <w:t>mejor semana</w:t>
      </w:r>
      <w:r w:rsidRPr="009122E9">
        <w:rPr>
          <w:rFonts w:ascii="Arial" w:hAnsi="Arial" w:cs="Arial"/>
          <w:sz w:val="24"/>
          <w:szCs w:val="24"/>
        </w:rPr>
        <w:t xml:space="preserve"> desde la del 17-21 de junio.</w:t>
      </w:r>
    </w:p>
    <w:p w14:paraId="19107C6D" w14:textId="77777777" w:rsidR="00DC0DA8" w:rsidRPr="009122E9" w:rsidRDefault="00DC0DA8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02791C8" w14:textId="56CACF49" w:rsidR="00DC0DA8" w:rsidRPr="009122E9" w:rsidRDefault="00DC0DA8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‘</w:t>
      </w:r>
      <w:r w:rsidR="001718C2" w:rsidRPr="009122E9">
        <w:rPr>
          <w:rFonts w:ascii="Arial" w:hAnsi="Arial" w:cs="Arial"/>
          <w:b/>
          <w:bCs/>
          <w:sz w:val="24"/>
          <w:szCs w:val="24"/>
        </w:rPr>
        <w:t>Socialité’</w:t>
      </w:r>
      <w:r w:rsidR="001718C2" w:rsidRPr="009122E9">
        <w:rPr>
          <w:rFonts w:ascii="Arial" w:hAnsi="Arial" w:cs="Arial"/>
          <w:sz w:val="24"/>
          <w:szCs w:val="24"/>
        </w:rPr>
        <w:t xml:space="preserve"> (10,6% y 604.000) firma el sábado 28 de septiembre su </w:t>
      </w:r>
      <w:r w:rsidR="0086251D" w:rsidRPr="009122E9">
        <w:rPr>
          <w:rFonts w:ascii="Arial" w:hAnsi="Arial" w:cs="Arial"/>
          <w:b/>
          <w:bCs/>
          <w:sz w:val="24"/>
          <w:szCs w:val="24"/>
        </w:rPr>
        <w:t xml:space="preserve">mejor </w:t>
      </w:r>
      <w:r w:rsidR="0086251D" w:rsidRPr="002B6E54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="0086251D" w:rsidRPr="009122E9">
        <w:rPr>
          <w:rFonts w:ascii="Arial" w:hAnsi="Arial" w:cs="Arial"/>
          <w:b/>
          <w:bCs/>
          <w:sz w:val="24"/>
          <w:szCs w:val="24"/>
        </w:rPr>
        <w:t xml:space="preserve"> desde el 1</w:t>
      </w:r>
      <w:r w:rsidR="009A630A" w:rsidRPr="009122E9">
        <w:rPr>
          <w:rFonts w:ascii="Arial" w:hAnsi="Arial" w:cs="Arial"/>
          <w:b/>
          <w:bCs/>
          <w:sz w:val="24"/>
          <w:szCs w:val="24"/>
        </w:rPr>
        <w:t>4</w:t>
      </w:r>
      <w:r w:rsidR="0086251D" w:rsidRPr="009122E9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="0086251D" w:rsidRPr="009122E9">
        <w:rPr>
          <w:rFonts w:ascii="Arial" w:hAnsi="Arial" w:cs="Arial"/>
          <w:sz w:val="24"/>
          <w:szCs w:val="24"/>
        </w:rPr>
        <w:t>.</w:t>
      </w:r>
    </w:p>
    <w:p w14:paraId="4DC40CB3" w14:textId="77777777" w:rsidR="0008711A" w:rsidRPr="009122E9" w:rsidRDefault="0008711A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2B5A692" w14:textId="26C6724C" w:rsidR="0008711A" w:rsidRPr="009122E9" w:rsidRDefault="0008711A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‘GH. El Debate’</w:t>
      </w:r>
      <w:r w:rsidRPr="009122E9">
        <w:rPr>
          <w:rFonts w:ascii="Arial" w:hAnsi="Arial" w:cs="Arial"/>
          <w:sz w:val="24"/>
          <w:szCs w:val="24"/>
        </w:rPr>
        <w:t xml:space="preserve"> (15,5%) bate su </w:t>
      </w:r>
      <w:r w:rsidRPr="009122E9">
        <w:rPr>
          <w:rFonts w:ascii="Arial" w:hAnsi="Arial" w:cs="Arial"/>
          <w:b/>
          <w:bCs/>
          <w:sz w:val="24"/>
          <w:szCs w:val="24"/>
        </w:rPr>
        <w:t>récord de temporada</w:t>
      </w:r>
      <w:r w:rsidRPr="009122E9">
        <w:rPr>
          <w:rFonts w:ascii="Arial" w:hAnsi="Arial" w:cs="Arial"/>
          <w:sz w:val="24"/>
          <w:szCs w:val="24"/>
        </w:rPr>
        <w:t>.</w:t>
      </w:r>
    </w:p>
    <w:p w14:paraId="35588B87" w14:textId="77777777" w:rsidR="0008711A" w:rsidRPr="009122E9" w:rsidRDefault="0008711A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930EF49" w14:textId="4263CDB0" w:rsidR="0008711A" w:rsidRPr="009122E9" w:rsidRDefault="0008711A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sz w:val="24"/>
          <w:szCs w:val="24"/>
        </w:rPr>
        <w:t xml:space="preserve">Todas las ofertas de </w:t>
      </w:r>
      <w:r w:rsidRPr="009122E9">
        <w:rPr>
          <w:rFonts w:ascii="Arial" w:hAnsi="Arial" w:cs="Arial"/>
          <w:i/>
          <w:iCs/>
          <w:sz w:val="24"/>
          <w:szCs w:val="24"/>
        </w:rPr>
        <w:t>prime time</w:t>
      </w:r>
      <w:r w:rsidRPr="009122E9">
        <w:rPr>
          <w:rFonts w:ascii="Arial" w:hAnsi="Arial" w:cs="Arial"/>
          <w:sz w:val="24"/>
          <w:szCs w:val="24"/>
        </w:rPr>
        <w:t xml:space="preserve"> desde el martes al domingo lideran sus respectivas franjas de emisión: </w:t>
      </w:r>
      <w:r w:rsidRPr="009122E9">
        <w:rPr>
          <w:rFonts w:ascii="Arial" w:hAnsi="Arial" w:cs="Arial"/>
          <w:b/>
          <w:bCs/>
          <w:sz w:val="24"/>
          <w:szCs w:val="24"/>
        </w:rPr>
        <w:t xml:space="preserve">‘GH. Límite 48 horas’ </w:t>
      </w:r>
      <w:r w:rsidRPr="009122E9">
        <w:rPr>
          <w:rFonts w:ascii="Arial" w:hAnsi="Arial" w:cs="Arial"/>
          <w:sz w:val="24"/>
          <w:szCs w:val="24"/>
        </w:rPr>
        <w:t xml:space="preserve">(14%), </w:t>
      </w:r>
      <w:r w:rsidRPr="009122E9">
        <w:rPr>
          <w:rFonts w:ascii="Arial" w:hAnsi="Arial" w:cs="Arial"/>
          <w:b/>
          <w:bCs/>
          <w:sz w:val="24"/>
          <w:szCs w:val="24"/>
        </w:rPr>
        <w:t>‘¡De</w:t>
      </w:r>
      <w:r w:rsidR="009122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2E9">
        <w:rPr>
          <w:rFonts w:ascii="Arial" w:hAnsi="Arial" w:cs="Arial"/>
          <w:b/>
          <w:bCs/>
          <w:sz w:val="24"/>
          <w:szCs w:val="24"/>
        </w:rPr>
        <w:t>Viernes! Especial Julián Muñoz’</w:t>
      </w:r>
      <w:r w:rsidRPr="009122E9">
        <w:rPr>
          <w:rFonts w:ascii="Arial" w:hAnsi="Arial" w:cs="Arial"/>
          <w:sz w:val="24"/>
          <w:szCs w:val="24"/>
        </w:rPr>
        <w:t xml:space="preserve"> (19,9%), </w:t>
      </w:r>
      <w:r w:rsidRPr="009122E9">
        <w:rPr>
          <w:rFonts w:ascii="Arial" w:hAnsi="Arial" w:cs="Arial"/>
          <w:b/>
          <w:bCs/>
          <w:sz w:val="24"/>
          <w:szCs w:val="24"/>
        </w:rPr>
        <w:t>‘GH’</w:t>
      </w:r>
      <w:r w:rsidRPr="009122E9">
        <w:rPr>
          <w:rFonts w:ascii="Arial" w:hAnsi="Arial" w:cs="Arial"/>
          <w:sz w:val="24"/>
          <w:szCs w:val="24"/>
        </w:rPr>
        <w:t xml:space="preserve"> (16,6%), </w:t>
      </w:r>
      <w:r w:rsidR="007F1C09" w:rsidRPr="009122E9">
        <w:rPr>
          <w:rFonts w:ascii="Arial" w:hAnsi="Arial" w:cs="Arial"/>
          <w:b/>
          <w:bCs/>
          <w:sz w:val="24"/>
          <w:szCs w:val="24"/>
        </w:rPr>
        <w:t>‘</w:t>
      </w:r>
      <w:r w:rsidR="009122E9">
        <w:rPr>
          <w:rFonts w:ascii="Arial" w:hAnsi="Arial" w:cs="Arial"/>
          <w:b/>
          <w:bCs/>
          <w:sz w:val="24"/>
          <w:szCs w:val="24"/>
        </w:rPr>
        <w:t>¡</w:t>
      </w:r>
      <w:r w:rsidR="007F1C09" w:rsidRPr="009122E9">
        <w:rPr>
          <w:rFonts w:ascii="Arial" w:hAnsi="Arial" w:cs="Arial"/>
          <w:b/>
          <w:bCs/>
          <w:sz w:val="24"/>
          <w:szCs w:val="24"/>
        </w:rPr>
        <w:t>De Viernes</w:t>
      </w:r>
      <w:r w:rsidR="009122E9">
        <w:rPr>
          <w:rFonts w:ascii="Arial" w:hAnsi="Arial" w:cs="Arial"/>
          <w:b/>
          <w:bCs/>
          <w:sz w:val="24"/>
          <w:szCs w:val="24"/>
        </w:rPr>
        <w:t>!</w:t>
      </w:r>
      <w:r w:rsidR="007F1C09" w:rsidRPr="009122E9">
        <w:rPr>
          <w:rFonts w:ascii="Arial" w:hAnsi="Arial" w:cs="Arial"/>
          <w:b/>
          <w:bCs/>
          <w:sz w:val="24"/>
          <w:szCs w:val="24"/>
        </w:rPr>
        <w:t>’</w:t>
      </w:r>
      <w:r w:rsidR="007F1C09" w:rsidRPr="009122E9">
        <w:rPr>
          <w:rFonts w:ascii="Arial" w:hAnsi="Arial" w:cs="Arial"/>
          <w:sz w:val="24"/>
          <w:szCs w:val="24"/>
        </w:rPr>
        <w:t xml:space="preserve"> (16,7%), </w:t>
      </w:r>
      <w:r w:rsidR="007F1C09" w:rsidRPr="009122E9">
        <w:rPr>
          <w:rFonts w:ascii="Arial" w:hAnsi="Arial" w:cs="Arial"/>
          <w:b/>
          <w:bCs/>
          <w:sz w:val="24"/>
          <w:szCs w:val="24"/>
        </w:rPr>
        <w:t>‘Got Talent España’</w:t>
      </w:r>
      <w:r w:rsidR="007F1C09" w:rsidRPr="009122E9">
        <w:rPr>
          <w:rFonts w:ascii="Arial" w:hAnsi="Arial" w:cs="Arial"/>
          <w:sz w:val="24"/>
          <w:szCs w:val="24"/>
        </w:rPr>
        <w:t xml:space="preserve"> (11,8%) y </w:t>
      </w:r>
      <w:r w:rsidR="007F1C09" w:rsidRPr="009122E9">
        <w:rPr>
          <w:rFonts w:ascii="Arial" w:hAnsi="Arial" w:cs="Arial"/>
          <w:b/>
          <w:bCs/>
          <w:sz w:val="24"/>
          <w:szCs w:val="24"/>
        </w:rPr>
        <w:t xml:space="preserve">‘GH. El Debate’ </w:t>
      </w:r>
      <w:r w:rsidR="007F1C09" w:rsidRPr="009122E9">
        <w:rPr>
          <w:rFonts w:ascii="Arial" w:hAnsi="Arial" w:cs="Arial"/>
          <w:sz w:val="24"/>
          <w:szCs w:val="24"/>
        </w:rPr>
        <w:t>(15,5%).</w:t>
      </w:r>
    </w:p>
    <w:p w14:paraId="5B4BE63C" w14:textId="77777777" w:rsidR="004A355A" w:rsidRPr="009122E9" w:rsidRDefault="004A355A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9EB84A0" w14:textId="6C9206D4" w:rsidR="004A355A" w:rsidRPr="009122E9" w:rsidRDefault="004A355A" w:rsidP="001423FA">
      <w:pPr>
        <w:pStyle w:val="Prrafodelista"/>
        <w:numPr>
          <w:ilvl w:val="2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E9">
        <w:rPr>
          <w:rFonts w:ascii="Arial" w:hAnsi="Arial" w:cs="Arial"/>
          <w:b/>
          <w:bCs/>
          <w:sz w:val="24"/>
          <w:szCs w:val="24"/>
        </w:rPr>
        <w:t>Informativos Telecinco</w:t>
      </w:r>
      <w:r w:rsidRPr="009122E9">
        <w:rPr>
          <w:rFonts w:ascii="Arial" w:hAnsi="Arial" w:cs="Arial"/>
          <w:sz w:val="24"/>
          <w:szCs w:val="24"/>
        </w:rPr>
        <w:t xml:space="preserve"> asciende hasta la segunda posición en sus ediciones de las </w:t>
      </w:r>
      <w:r w:rsidRPr="009122E9">
        <w:rPr>
          <w:rFonts w:ascii="Arial" w:hAnsi="Arial" w:cs="Arial"/>
          <w:b/>
          <w:bCs/>
          <w:sz w:val="24"/>
          <w:szCs w:val="24"/>
        </w:rPr>
        <w:t>15h (lunes-viernes)</w:t>
      </w:r>
      <w:r w:rsidRPr="009122E9">
        <w:rPr>
          <w:rFonts w:ascii="Arial" w:hAnsi="Arial" w:cs="Arial"/>
          <w:sz w:val="24"/>
          <w:szCs w:val="24"/>
        </w:rPr>
        <w:t xml:space="preserve"> (11%), </w:t>
      </w:r>
      <w:r w:rsidRPr="009122E9">
        <w:rPr>
          <w:rFonts w:ascii="Arial" w:hAnsi="Arial" w:cs="Arial"/>
          <w:b/>
          <w:bCs/>
          <w:sz w:val="24"/>
          <w:szCs w:val="24"/>
        </w:rPr>
        <w:t>15h (lunes-domingo)</w:t>
      </w:r>
      <w:r w:rsidRPr="009122E9">
        <w:rPr>
          <w:rFonts w:ascii="Arial" w:hAnsi="Arial" w:cs="Arial"/>
          <w:sz w:val="24"/>
          <w:szCs w:val="24"/>
        </w:rPr>
        <w:t xml:space="preserve"> </w:t>
      </w:r>
      <w:r w:rsidR="002B6E54">
        <w:rPr>
          <w:rFonts w:ascii="Arial" w:hAnsi="Arial" w:cs="Arial"/>
          <w:sz w:val="24"/>
          <w:szCs w:val="24"/>
        </w:rPr>
        <w:t>(</w:t>
      </w:r>
      <w:r w:rsidRPr="009122E9">
        <w:rPr>
          <w:rFonts w:ascii="Arial" w:hAnsi="Arial" w:cs="Arial"/>
          <w:sz w:val="24"/>
          <w:szCs w:val="24"/>
        </w:rPr>
        <w:t>11%)</w:t>
      </w:r>
      <w:r w:rsidR="002B6E54">
        <w:rPr>
          <w:rFonts w:ascii="Arial" w:hAnsi="Arial" w:cs="Arial"/>
          <w:sz w:val="24"/>
          <w:szCs w:val="24"/>
        </w:rPr>
        <w:t xml:space="preserve"> y</w:t>
      </w:r>
      <w:r w:rsidRPr="009122E9">
        <w:rPr>
          <w:rFonts w:ascii="Arial" w:hAnsi="Arial" w:cs="Arial"/>
          <w:sz w:val="24"/>
          <w:szCs w:val="24"/>
        </w:rPr>
        <w:t xml:space="preserve"> </w:t>
      </w:r>
      <w:r w:rsidRPr="009122E9">
        <w:rPr>
          <w:rFonts w:ascii="Arial" w:hAnsi="Arial" w:cs="Arial"/>
          <w:b/>
          <w:bCs/>
          <w:sz w:val="24"/>
          <w:szCs w:val="24"/>
        </w:rPr>
        <w:t>15h (sábado-domingo)</w:t>
      </w:r>
      <w:r w:rsidRPr="009122E9">
        <w:rPr>
          <w:rFonts w:ascii="Arial" w:hAnsi="Arial" w:cs="Arial"/>
          <w:sz w:val="24"/>
          <w:szCs w:val="24"/>
        </w:rPr>
        <w:t xml:space="preserve"> (10,9%).</w:t>
      </w:r>
    </w:p>
    <w:p w14:paraId="273DC4B0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F6FF5" w14:textId="2DB01D26" w:rsidR="006C39A1" w:rsidRDefault="00D0385D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241">
        <w:rPr>
          <w:rFonts w:ascii="Arial" w:hAnsi="Arial" w:cs="Arial"/>
          <w:b/>
          <w:bCs/>
          <w:sz w:val="24"/>
          <w:szCs w:val="24"/>
        </w:rPr>
        <w:t>Cuatro</w:t>
      </w:r>
      <w:r w:rsidRPr="00D0385D">
        <w:rPr>
          <w:rFonts w:ascii="Arial" w:hAnsi="Arial" w:cs="Arial"/>
          <w:sz w:val="24"/>
          <w:szCs w:val="24"/>
        </w:rPr>
        <w:t xml:space="preserve"> (5,</w:t>
      </w:r>
      <w:r w:rsidR="006C39A1">
        <w:rPr>
          <w:rFonts w:ascii="Arial" w:hAnsi="Arial" w:cs="Arial"/>
          <w:sz w:val="24"/>
          <w:szCs w:val="24"/>
        </w:rPr>
        <w:t>4</w:t>
      </w:r>
      <w:r w:rsidRPr="00D0385D">
        <w:rPr>
          <w:rFonts w:ascii="Arial" w:hAnsi="Arial" w:cs="Arial"/>
          <w:sz w:val="24"/>
          <w:szCs w:val="24"/>
        </w:rPr>
        <w:t>%)</w:t>
      </w:r>
      <w:r w:rsidR="006C39A1">
        <w:rPr>
          <w:rFonts w:ascii="Arial" w:hAnsi="Arial" w:cs="Arial"/>
          <w:sz w:val="24"/>
          <w:szCs w:val="24"/>
        </w:rPr>
        <w:t xml:space="preserve"> es la </w:t>
      </w:r>
      <w:r w:rsidR="006C39A1" w:rsidRPr="006C39A1">
        <w:rPr>
          <w:rFonts w:ascii="Arial" w:hAnsi="Arial" w:cs="Arial"/>
          <w:b/>
          <w:bCs/>
          <w:sz w:val="24"/>
          <w:szCs w:val="24"/>
        </w:rPr>
        <w:t>única cadena que crece</w:t>
      </w:r>
      <w:r w:rsidR="006C39A1">
        <w:rPr>
          <w:rFonts w:ascii="Arial" w:hAnsi="Arial" w:cs="Arial"/>
          <w:sz w:val="24"/>
          <w:szCs w:val="24"/>
        </w:rPr>
        <w:t xml:space="preserve"> respecto a septiembre de 2023 a iguala su </w:t>
      </w:r>
      <w:r w:rsidR="006C39A1" w:rsidRPr="006C39A1">
        <w:rPr>
          <w:rFonts w:ascii="Arial" w:hAnsi="Arial" w:cs="Arial"/>
          <w:b/>
          <w:bCs/>
          <w:sz w:val="24"/>
          <w:szCs w:val="24"/>
        </w:rPr>
        <w:t>mejor arranque de temporada</w:t>
      </w:r>
      <w:r w:rsidR="006C39A1">
        <w:rPr>
          <w:rFonts w:ascii="Arial" w:hAnsi="Arial" w:cs="Arial"/>
          <w:sz w:val="24"/>
          <w:szCs w:val="24"/>
        </w:rPr>
        <w:t xml:space="preserve"> logrado en 2020.</w:t>
      </w:r>
      <w:r w:rsidRPr="00D0385D">
        <w:rPr>
          <w:rFonts w:ascii="Arial" w:hAnsi="Arial" w:cs="Arial"/>
          <w:sz w:val="24"/>
          <w:szCs w:val="24"/>
        </w:rPr>
        <w:t xml:space="preserve"> </w:t>
      </w:r>
      <w:r w:rsidR="006C39A1">
        <w:rPr>
          <w:rFonts w:ascii="Arial" w:hAnsi="Arial" w:cs="Arial"/>
          <w:sz w:val="24"/>
          <w:szCs w:val="24"/>
        </w:rPr>
        <w:t xml:space="preserve">Crece en </w:t>
      </w:r>
      <w:r w:rsidR="006C39A1" w:rsidRPr="005D3288">
        <w:rPr>
          <w:rFonts w:ascii="Arial" w:hAnsi="Arial" w:cs="Arial"/>
          <w:b/>
          <w:bCs/>
          <w:sz w:val="24"/>
          <w:szCs w:val="24"/>
        </w:rPr>
        <w:t>TC</w:t>
      </w:r>
      <w:r w:rsidR="006C39A1">
        <w:rPr>
          <w:rFonts w:ascii="Arial" w:hAnsi="Arial" w:cs="Arial"/>
          <w:sz w:val="24"/>
          <w:szCs w:val="24"/>
        </w:rPr>
        <w:t xml:space="preserve"> (6</w:t>
      </w:r>
      <w:r w:rsidR="009122E9">
        <w:rPr>
          <w:rFonts w:ascii="Arial" w:hAnsi="Arial" w:cs="Arial"/>
          <w:sz w:val="24"/>
          <w:szCs w:val="24"/>
        </w:rPr>
        <w:t>,1</w:t>
      </w:r>
      <w:r w:rsidR="006C39A1">
        <w:rPr>
          <w:rFonts w:ascii="Arial" w:hAnsi="Arial" w:cs="Arial"/>
          <w:sz w:val="24"/>
          <w:szCs w:val="24"/>
        </w:rPr>
        <w:t xml:space="preserve">%) y firma su </w:t>
      </w:r>
      <w:r w:rsidR="006C39A1" w:rsidRPr="005D3288">
        <w:rPr>
          <w:rFonts w:ascii="Arial" w:hAnsi="Arial" w:cs="Arial"/>
          <w:b/>
          <w:bCs/>
          <w:sz w:val="24"/>
          <w:szCs w:val="24"/>
        </w:rPr>
        <w:t>dato más alto desde ma</w:t>
      </w:r>
      <w:r w:rsidR="009122E9">
        <w:rPr>
          <w:rFonts w:ascii="Arial" w:hAnsi="Arial" w:cs="Arial"/>
          <w:b/>
          <w:bCs/>
          <w:sz w:val="24"/>
          <w:szCs w:val="24"/>
        </w:rPr>
        <w:t>rzo</w:t>
      </w:r>
      <w:r w:rsidR="006C39A1">
        <w:rPr>
          <w:rFonts w:ascii="Arial" w:hAnsi="Arial" w:cs="Arial"/>
          <w:sz w:val="24"/>
          <w:szCs w:val="24"/>
        </w:rPr>
        <w:t>.</w:t>
      </w:r>
    </w:p>
    <w:p w14:paraId="6FE25F29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F9581" w14:textId="093DFAB5" w:rsidR="005B1461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85D">
        <w:rPr>
          <w:rFonts w:ascii="Arial" w:hAnsi="Arial" w:cs="Arial"/>
          <w:sz w:val="24"/>
          <w:szCs w:val="24"/>
        </w:rPr>
        <w:t xml:space="preserve">En </w:t>
      </w:r>
      <w:r w:rsidRPr="00E30241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Pr="00D0385D">
        <w:rPr>
          <w:rFonts w:ascii="Arial" w:hAnsi="Arial" w:cs="Arial"/>
          <w:sz w:val="24"/>
          <w:szCs w:val="24"/>
        </w:rPr>
        <w:t xml:space="preserve"> (5,9%), Cuatro </w:t>
      </w:r>
      <w:r w:rsidR="005D3288">
        <w:rPr>
          <w:rFonts w:ascii="Arial" w:hAnsi="Arial" w:cs="Arial"/>
          <w:sz w:val="24"/>
          <w:szCs w:val="24"/>
        </w:rPr>
        <w:t xml:space="preserve">se mantiene como </w:t>
      </w:r>
      <w:r w:rsidRPr="00D0385D">
        <w:rPr>
          <w:rFonts w:ascii="Arial" w:hAnsi="Arial" w:cs="Arial"/>
          <w:sz w:val="24"/>
          <w:szCs w:val="24"/>
        </w:rPr>
        <w:t xml:space="preserve">la </w:t>
      </w:r>
      <w:r w:rsidRPr="00E30241">
        <w:rPr>
          <w:rFonts w:ascii="Arial" w:hAnsi="Arial" w:cs="Arial"/>
          <w:b/>
          <w:bCs/>
          <w:sz w:val="24"/>
          <w:szCs w:val="24"/>
        </w:rPr>
        <w:t xml:space="preserve">tercera cadena comercial </w:t>
      </w:r>
      <w:r w:rsidR="00AA16BB">
        <w:rPr>
          <w:rFonts w:ascii="Arial" w:hAnsi="Arial" w:cs="Arial"/>
          <w:b/>
          <w:bCs/>
          <w:sz w:val="24"/>
          <w:szCs w:val="24"/>
        </w:rPr>
        <w:t xml:space="preserve">más vista </w:t>
      </w:r>
      <w:r w:rsidRPr="00E30241">
        <w:rPr>
          <w:rFonts w:ascii="Arial" w:hAnsi="Arial" w:cs="Arial"/>
          <w:b/>
          <w:bCs/>
          <w:sz w:val="24"/>
          <w:szCs w:val="24"/>
        </w:rPr>
        <w:t xml:space="preserve">por </w:t>
      </w:r>
      <w:r w:rsidR="005D3288">
        <w:rPr>
          <w:rFonts w:ascii="Arial" w:hAnsi="Arial" w:cs="Arial"/>
          <w:b/>
          <w:bCs/>
          <w:sz w:val="24"/>
          <w:szCs w:val="24"/>
        </w:rPr>
        <w:t xml:space="preserve">décimo </w:t>
      </w:r>
      <w:r w:rsidRPr="00E30241">
        <w:rPr>
          <w:rFonts w:ascii="Arial" w:hAnsi="Arial" w:cs="Arial"/>
          <w:b/>
          <w:bCs/>
          <w:sz w:val="24"/>
          <w:szCs w:val="24"/>
        </w:rPr>
        <w:t>mes consecutivo</w:t>
      </w:r>
      <w:r w:rsidRPr="00D0385D">
        <w:rPr>
          <w:rFonts w:ascii="Arial" w:hAnsi="Arial" w:cs="Arial"/>
          <w:sz w:val="24"/>
          <w:szCs w:val="24"/>
        </w:rPr>
        <w:t xml:space="preserve"> </w:t>
      </w:r>
      <w:r w:rsidR="005B1461">
        <w:rPr>
          <w:rFonts w:ascii="Arial" w:hAnsi="Arial" w:cs="Arial"/>
          <w:sz w:val="24"/>
          <w:szCs w:val="24"/>
        </w:rPr>
        <w:t>imponiéndose por casi 1 punto a su competidor (5,1%).</w:t>
      </w:r>
      <w:r w:rsidR="003A62C0">
        <w:rPr>
          <w:rFonts w:ascii="Arial" w:hAnsi="Arial" w:cs="Arial"/>
          <w:sz w:val="24"/>
          <w:szCs w:val="24"/>
        </w:rPr>
        <w:t xml:space="preserve"> En el </w:t>
      </w:r>
      <w:r w:rsidR="003A62C0" w:rsidRPr="00BB71E7">
        <w:rPr>
          <w:rFonts w:ascii="Arial" w:hAnsi="Arial" w:cs="Arial"/>
          <w:b/>
          <w:bCs/>
          <w:sz w:val="24"/>
          <w:szCs w:val="24"/>
        </w:rPr>
        <w:t xml:space="preserve">TC del </w:t>
      </w:r>
      <w:r w:rsidR="003A62C0" w:rsidRPr="00BB71E7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  <w:r w:rsidR="003A62C0">
        <w:rPr>
          <w:rFonts w:ascii="Arial" w:hAnsi="Arial" w:cs="Arial"/>
          <w:sz w:val="24"/>
          <w:szCs w:val="24"/>
        </w:rPr>
        <w:t xml:space="preserve"> (6,1%)</w:t>
      </w:r>
      <w:r w:rsidR="0078069C">
        <w:rPr>
          <w:rFonts w:ascii="Arial" w:hAnsi="Arial" w:cs="Arial"/>
          <w:sz w:val="24"/>
          <w:szCs w:val="24"/>
        </w:rPr>
        <w:t xml:space="preserve"> también se sitúa como la </w:t>
      </w:r>
      <w:r w:rsidR="0078069C" w:rsidRPr="00BB71E7">
        <w:rPr>
          <w:rFonts w:ascii="Arial" w:hAnsi="Arial" w:cs="Arial"/>
          <w:b/>
          <w:bCs/>
          <w:sz w:val="24"/>
          <w:szCs w:val="24"/>
        </w:rPr>
        <w:t xml:space="preserve">tercera cadena comercial por decimocuarto mes </w:t>
      </w:r>
      <w:r w:rsidR="0078069C">
        <w:rPr>
          <w:rFonts w:ascii="Arial" w:hAnsi="Arial" w:cs="Arial"/>
          <w:sz w:val="24"/>
          <w:szCs w:val="24"/>
        </w:rPr>
        <w:t>consecutivo.</w:t>
      </w:r>
      <w:r w:rsidR="005B1461">
        <w:rPr>
          <w:rFonts w:ascii="Arial" w:hAnsi="Arial" w:cs="Arial"/>
          <w:sz w:val="24"/>
          <w:szCs w:val="24"/>
        </w:rPr>
        <w:t xml:space="preserve"> </w:t>
      </w:r>
    </w:p>
    <w:p w14:paraId="2151850B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9B1E4" w14:textId="77B2B61F" w:rsidR="00D0385D" w:rsidRPr="00D0385D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85D">
        <w:rPr>
          <w:rFonts w:ascii="Arial" w:hAnsi="Arial" w:cs="Arial"/>
          <w:sz w:val="24"/>
          <w:szCs w:val="24"/>
        </w:rPr>
        <w:t xml:space="preserve">En </w:t>
      </w:r>
      <w:r w:rsidRPr="00E30241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  <w:r w:rsidRPr="00D0385D">
        <w:rPr>
          <w:rFonts w:ascii="Arial" w:hAnsi="Arial" w:cs="Arial"/>
          <w:sz w:val="24"/>
          <w:szCs w:val="24"/>
        </w:rPr>
        <w:t xml:space="preserve"> (5</w:t>
      </w:r>
      <w:r w:rsidR="00C21FC9">
        <w:rPr>
          <w:rFonts w:ascii="Arial" w:hAnsi="Arial" w:cs="Arial"/>
          <w:sz w:val="24"/>
          <w:szCs w:val="24"/>
        </w:rPr>
        <w:t>,2</w:t>
      </w:r>
      <w:r w:rsidRPr="00D0385D">
        <w:rPr>
          <w:rFonts w:ascii="Arial" w:hAnsi="Arial" w:cs="Arial"/>
          <w:sz w:val="24"/>
          <w:szCs w:val="24"/>
        </w:rPr>
        <w:t xml:space="preserve">%), Cuatro </w:t>
      </w:r>
      <w:r w:rsidR="00C21FC9">
        <w:rPr>
          <w:rFonts w:ascii="Arial" w:hAnsi="Arial" w:cs="Arial"/>
          <w:sz w:val="24"/>
          <w:szCs w:val="24"/>
        </w:rPr>
        <w:t xml:space="preserve">también es </w:t>
      </w:r>
      <w:r w:rsidRPr="00D0385D">
        <w:rPr>
          <w:rFonts w:ascii="Arial" w:hAnsi="Arial" w:cs="Arial"/>
          <w:sz w:val="24"/>
          <w:szCs w:val="24"/>
        </w:rPr>
        <w:t xml:space="preserve">la </w:t>
      </w:r>
      <w:r w:rsidRPr="00E30241">
        <w:rPr>
          <w:rFonts w:ascii="Arial" w:hAnsi="Arial" w:cs="Arial"/>
          <w:b/>
          <w:bCs/>
          <w:sz w:val="24"/>
          <w:szCs w:val="24"/>
        </w:rPr>
        <w:t>única cadena que mejora</w:t>
      </w:r>
      <w:r w:rsidRPr="00D0385D">
        <w:rPr>
          <w:rFonts w:ascii="Arial" w:hAnsi="Arial" w:cs="Arial"/>
          <w:sz w:val="24"/>
          <w:szCs w:val="24"/>
        </w:rPr>
        <w:t xml:space="preserve"> respecto a </w:t>
      </w:r>
      <w:r w:rsidR="00C21FC9">
        <w:rPr>
          <w:rFonts w:ascii="Arial" w:hAnsi="Arial" w:cs="Arial"/>
          <w:sz w:val="24"/>
          <w:szCs w:val="24"/>
        </w:rPr>
        <w:t>septiembre de 2023</w:t>
      </w:r>
      <w:r w:rsidR="00613002">
        <w:rPr>
          <w:rFonts w:ascii="Arial" w:hAnsi="Arial" w:cs="Arial"/>
          <w:sz w:val="24"/>
          <w:szCs w:val="24"/>
        </w:rPr>
        <w:t xml:space="preserve"> y crece en </w:t>
      </w:r>
      <w:r w:rsidRPr="00D0385D">
        <w:rPr>
          <w:rFonts w:ascii="Arial" w:hAnsi="Arial" w:cs="Arial"/>
          <w:sz w:val="24"/>
          <w:szCs w:val="24"/>
        </w:rPr>
        <w:t>TC (</w:t>
      </w:r>
      <w:r w:rsidR="00613002">
        <w:rPr>
          <w:rFonts w:ascii="Arial" w:hAnsi="Arial" w:cs="Arial"/>
          <w:sz w:val="24"/>
          <w:szCs w:val="24"/>
        </w:rPr>
        <w:t>6</w:t>
      </w:r>
      <w:r w:rsidRPr="00D0385D">
        <w:rPr>
          <w:rFonts w:ascii="Arial" w:hAnsi="Arial" w:cs="Arial"/>
          <w:sz w:val="24"/>
          <w:szCs w:val="24"/>
        </w:rPr>
        <w:t>%).</w:t>
      </w:r>
    </w:p>
    <w:p w14:paraId="24DA48D4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DDE91" w14:textId="2AFC9E18" w:rsidR="00C50236" w:rsidRDefault="00D0385D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85D">
        <w:rPr>
          <w:rFonts w:ascii="Arial" w:hAnsi="Arial" w:cs="Arial"/>
          <w:sz w:val="24"/>
          <w:szCs w:val="24"/>
        </w:rPr>
        <w:t xml:space="preserve">Los </w:t>
      </w:r>
      <w:r w:rsidRPr="00E30241">
        <w:rPr>
          <w:rFonts w:ascii="Arial" w:hAnsi="Arial" w:cs="Arial"/>
          <w:b/>
          <w:bCs/>
          <w:sz w:val="24"/>
          <w:szCs w:val="24"/>
        </w:rPr>
        <w:t>canales temáticos de Mediaset España</w:t>
      </w:r>
      <w:r w:rsidRPr="00D0385D">
        <w:rPr>
          <w:rFonts w:ascii="Arial" w:hAnsi="Arial" w:cs="Arial"/>
          <w:sz w:val="24"/>
          <w:szCs w:val="24"/>
        </w:rPr>
        <w:t xml:space="preserve"> (</w:t>
      </w:r>
      <w:r w:rsidR="00613002">
        <w:rPr>
          <w:rFonts w:ascii="Arial" w:hAnsi="Arial" w:cs="Arial"/>
          <w:sz w:val="24"/>
          <w:szCs w:val="24"/>
        </w:rPr>
        <w:t>9,</w:t>
      </w:r>
      <w:r w:rsidR="0025600F">
        <w:rPr>
          <w:rFonts w:ascii="Arial" w:hAnsi="Arial" w:cs="Arial"/>
          <w:sz w:val="24"/>
          <w:szCs w:val="24"/>
        </w:rPr>
        <w:t>8</w:t>
      </w:r>
      <w:r w:rsidRPr="00D0385D">
        <w:rPr>
          <w:rFonts w:ascii="Arial" w:hAnsi="Arial" w:cs="Arial"/>
          <w:sz w:val="24"/>
          <w:szCs w:val="24"/>
        </w:rPr>
        <w:t xml:space="preserve">%) suman </w:t>
      </w:r>
      <w:r w:rsidRPr="00E30241">
        <w:rPr>
          <w:rFonts w:ascii="Arial" w:hAnsi="Arial" w:cs="Arial"/>
          <w:b/>
          <w:bCs/>
          <w:sz w:val="24"/>
          <w:szCs w:val="24"/>
        </w:rPr>
        <w:t>12</w:t>
      </w:r>
      <w:r w:rsidR="00C50236">
        <w:rPr>
          <w:rFonts w:ascii="Arial" w:hAnsi="Arial" w:cs="Arial"/>
          <w:b/>
          <w:bCs/>
          <w:sz w:val="24"/>
          <w:szCs w:val="24"/>
        </w:rPr>
        <w:t>5</w:t>
      </w:r>
      <w:r w:rsidRPr="00E30241">
        <w:rPr>
          <w:rFonts w:ascii="Arial" w:hAnsi="Arial" w:cs="Arial"/>
          <w:b/>
          <w:bCs/>
          <w:sz w:val="24"/>
          <w:szCs w:val="24"/>
        </w:rPr>
        <w:t xml:space="preserve"> meses consecutivos como los más vistos</w:t>
      </w:r>
      <w:r w:rsidRPr="00C50236">
        <w:rPr>
          <w:rFonts w:ascii="Arial" w:hAnsi="Arial" w:cs="Arial"/>
          <w:sz w:val="24"/>
          <w:szCs w:val="24"/>
        </w:rPr>
        <w:t xml:space="preserve">, </w:t>
      </w:r>
      <w:r w:rsidR="0025600F">
        <w:rPr>
          <w:rFonts w:ascii="Arial" w:hAnsi="Arial" w:cs="Arial"/>
          <w:sz w:val="24"/>
          <w:szCs w:val="24"/>
        </w:rPr>
        <w:t>igualando s</w:t>
      </w:r>
      <w:r w:rsidRPr="00C50236">
        <w:rPr>
          <w:rFonts w:ascii="Arial" w:hAnsi="Arial" w:cs="Arial"/>
          <w:sz w:val="24"/>
          <w:szCs w:val="24"/>
        </w:rPr>
        <w:t xml:space="preserve">u </w:t>
      </w:r>
      <w:r w:rsidRPr="00E30241">
        <w:rPr>
          <w:rFonts w:ascii="Arial" w:hAnsi="Arial" w:cs="Arial"/>
          <w:b/>
          <w:bCs/>
          <w:sz w:val="24"/>
          <w:szCs w:val="24"/>
        </w:rPr>
        <w:t xml:space="preserve">mejor dato </w:t>
      </w:r>
      <w:r w:rsidR="00C50236">
        <w:rPr>
          <w:rFonts w:ascii="Arial" w:hAnsi="Arial" w:cs="Arial"/>
          <w:b/>
          <w:bCs/>
          <w:sz w:val="24"/>
          <w:szCs w:val="24"/>
        </w:rPr>
        <w:t>acumulado en septiembre de</w:t>
      </w:r>
      <w:r w:rsidR="0025600F">
        <w:rPr>
          <w:rFonts w:ascii="Arial" w:hAnsi="Arial" w:cs="Arial"/>
          <w:b/>
          <w:bCs/>
          <w:sz w:val="24"/>
          <w:szCs w:val="24"/>
        </w:rPr>
        <w:t xml:space="preserve"> 2016</w:t>
      </w:r>
      <w:r w:rsidR="00C50236" w:rsidRPr="00C50236">
        <w:rPr>
          <w:rFonts w:ascii="Arial" w:hAnsi="Arial" w:cs="Arial"/>
          <w:sz w:val="24"/>
          <w:szCs w:val="24"/>
        </w:rPr>
        <w:t>.</w:t>
      </w:r>
      <w:r w:rsidR="00C50236">
        <w:rPr>
          <w:rFonts w:ascii="Arial" w:hAnsi="Arial" w:cs="Arial"/>
          <w:sz w:val="24"/>
          <w:szCs w:val="24"/>
        </w:rPr>
        <w:t xml:space="preserve"> </w:t>
      </w:r>
      <w:r w:rsidR="005E38DB">
        <w:rPr>
          <w:rFonts w:ascii="Arial" w:hAnsi="Arial" w:cs="Arial"/>
          <w:sz w:val="24"/>
          <w:szCs w:val="24"/>
        </w:rPr>
        <w:t>En TC (11,1%) también son la gran referencia 125 meses consecutivos</w:t>
      </w:r>
      <w:r w:rsidR="0025600F">
        <w:rPr>
          <w:rFonts w:ascii="Arial" w:hAnsi="Arial" w:cs="Arial"/>
          <w:sz w:val="24"/>
          <w:szCs w:val="24"/>
        </w:rPr>
        <w:t>,</w:t>
      </w:r>
      <w:r w:rsidR="005E38DB">
        <w:rPr>
          <w:rFonts w:ascii="Arial" w:hAnsi="Arial" w:cs="Arial"/>
          <w:sz w:val="24"/>
          <w:szCs w:val="24"/>
        </w:rPr>
        <w:t xml:space="preserve"> con su mejor dato desde septiembre 2013. </w:t>
      </w:r>
      <w:r w:rsidR="005E38DB" w:rsidRPr="0048531D">
        <w:rPr>
          <w:rFonts w:ascii="Arial" w:hAnsi="Arial" w:cs="Arial"/>
          <w:b/>
          <w:bCs/>
          <w:sz w:val="24"/>
          <w:szCs w:val="24"/>
        </w:rPr>
        <w:t>FDF</w:t>
      </w:r>
      <w:r w:rsidR="0048531D" w:rsidRPr="0048531D">
        <w:rPr>
          <w:rFonts w:ascii="Arial" w:hAnsi="Arial" w:cs="Arial"/>
          <w:b/>
          <w:bCs/>
          <w:sz w:val="24"/>
          <w:szCs w:val="24"/>
        </w:rPr>
        <w:t xml:space="preserve"> (2,6%)</w:t>
      </w:r>
      <w:r w:rsidR="005E38DB" w:rsidRPr="0048531D">
        <w:rPr>
          <w:rFonts w:ascii="Arial" w:hAnsi="Arial" w:cs="Arial"/>
          <w:b/>
          <w:bCs/>
          <w:sz w:val="24"/>
          <w:szCs w:val="24"/>
        </w:rPr>
        <w:t xml:space="preserve">, </w:t>
      </w:r>
      <w:r w:rsidR="0048531D" w:rsidRPr="0048531D">
        <w:rPr>
          <w:rFonts w:ascii="Arial" w:hAnsi="Arial" w:cs="Arial"/>
          <w:b/>
          <w:bCs/>
          <w:sz w:val="24"/>
          <w:szCs w:val="24"/>
        </w:rPr>
        <w:t>Energy (2,3%) y Divinity (2,1%)</w:t>
      </w:r>
      <w:r w:rsidR="0048531D">
        <w:rPr>
          <w:rFonts w:ascii="Arial" w:hAnsi="Arial" w:cs="Arial"/>
          <w:sz w:val="24"/>
          <w:szCs w:val="24"/>
        </w:rPr>
        <w:t xml:space="preserve"> copan el ranking de los más vistos del mes.</w:t>
      </w:r>
    </w:p>
    <w:p w14:paraId="652A2625" w14:textId="77777777" w:rsidR="00AC3BC1" w:rsidRPr="00AC3BC1" w:rsidRDefault="00AC3BC1" w:rsidP="001423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27403" w14:textId="06C3711F" w:rsidR="00D0385D" w:rsidRPr="00D0385D" w:rsidRDefault="0048531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951">
        <w:rPr>
          <w:rFonts w:ascii="Arial" w:hAnsi="Arial" w:cs="Arial"/>
          <w:b/>
          <w:bCs/>
          <w:sz w:val="24"/>
          <w:szCs w:val="24"/>
        </w:rPr>
        <w:t>FDF (2,6%),</w:t>
      </w:r>
      <w:r>
        <w:rPr>
          <w:rFonts w:ascii="Arial" w:hAnsi="Arial" w:cs="Arial"/>
          <w:sz w:val="24"/>
          <w:szCs w:val="24"/>
        </w:rPr>
        <w:t xml:space="preserve"> </w:t>
      </w:r>
      <w:r w:rsidR="00D0385D" w:rsidRPr="00E30241">
        <w:rPr>
          <w:rFonts w:ascii="Arial" w:hAnsi="Arial" w:cs="Arial"/>
          <w:b/>
          <w:bCs/>
          <w:sz w:val="24"/>
          <w:szCs w:val="24"/>
        </w:rPr>
        <w:t>canal temático más visto</w:t>
      </w:r>
      <w:r>
        <w:rPr>
          <w:rFonts w:ascii="Arial" w:hAnsi="Arial" w:cs="Arial"/>
          <w:sz w:val="24"/>
          <w:szCs w:val="24"/>
        </w:rPr>
        <w:t>, crece</w:t>
      </w:r>
      <w:r w:rsidR="00D0385D" w:rsidRPr="00D03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D0385D" w:rsidRPr="00D0385D">
        <w:rPr>
          <w:rFonts w:ascii="Arial" w:hAnsi="Arial" w:cs="Arial"/>
          <w:sz w:val="24"/>
          <w:szCs w:val="24"/>
        </w:rPr>
        <w:t xml:space="preserve"> décima respecto a</w:t>
      </w:r>
      <w:r w:rsidR="001E588F">
        <w:rPr>
          <w:rFonts w:ascii="Arial" w:hAnsi="Arial" w:cs="Arial"/>
          <w:sz w:val="24"/>
          <w:szCs w:val="24"/>
        </w:rPr>
        <w:t>l mismo mes de 2</w:t>
      </w:r>
      <w:r w:rsidR="00333CDC">
        <w:rPr>
          <w:rFonts w:ascii="Arial" w:hAnsi="Arial" w:cs="Arial"/>
          <w:sz w:val="24"/>
          <w:szCs w:val="24"/>
        </w:rPr>
        <w:t xml:space="preserve">023 </w:t>
      </w:r>
      <w:r w:rsidR="00CB2951">
        <w:rPr>
          <w:rFonts w:ascii="Arial" w:hAnsi="Arial" w:cs="Arial"/>
          <w:sz w:val="24"/>
          <w:szCs w:val="24"/>
        </w:rPr>
        <w:t xml:space="preserve">y logra su </w:t>
      </w:r>
      <w:r w:rsidR="00CB2951" w:rsidRPr="00CB2951">
        <w:rPr>
          <w:rFonts w:ascii="Arial" w:hAnsi="Arial" w:cs="Arial"/>
          <w:b/>
          <w:bCs/>
          <w:sz w:val="24"/>
          <w:szCs w:val="24"/>
        </w:rPr>
        <w:t xml:space="preserve">mejor dato </w:t>
      </w:r>
      <w:r w:rsidR="00CB2951">
        <w:rPr>
          <w:rFonts w:ascii="Arial" w:hAnsi="Arial" w:cs="Arial"/>
          <w:b/>
          <w:bCs/>
          <w:sz w:val="24"/>
          <w:szCs w:val="24"/>
        </w:rPr>
        <w:t>en</w:t>
      </w:r>
      <w:r w:rsidR="00CB2951" w:rsidRPr="00CB2951">
        <w:rPr>
          <w:rFonts w:ascii="Arial" w:hAnsi="Arial" w:cs="Arial"/>
          <w:b/>
          <w:bCs/>
          <w:sz w:val="24"/>
          <w:szCs w:val="24"/>
        </w:rPr>
        <w:t xml:space="preserve"> septiembre de</w:t>
      </w:r>
      <w:r w:rsidR="00CB2951">
        <w:rPr>
          <w:rFonts w:ascii="Arial" w:hAnsi="Arial" w:cs="Arial"/>
          <w:b/>
          <w:bCs/>
          <w:sz w:val="24"/>
          <w:szCs w:val="24"/>
        </w:rPr>
        <w:t>sde</w:t>
      </w:r>
      <w:r w:rsidR="00CB2951" w:rsidRPr="00CB2951">
        <w:rPr>
          <w:rFonts w:ascii="Arial" w:hAnsi="Arial" w:cs="Arial"/>
          <w:b/>
          <w:bCs/>
          <w:sz w:val="24"/>
          <w:szCs w:val="24"/>
        </w:rPr>
        <w:t xml:space="preserve"> 2019</w:t>
      </w:r>
      <w:r w:rsidR="00CB2951">
        <w:rPr>
          <w:rFonts w:ascii="Arial" w:hAnsi="Arial" w:cs="Arial"/>
          <w:sz w:val="24"/>
          <w:szCs w:val="24"/>
        </w:rPr>
        <w:t xml:space="preserve">. También es el temático más visto en </w:t>
      </w:r>
      <w:r w:rsidR="00CB2951" w:rsidRPr="00CB2951">
        <w:rPr>
          <w:rFonts w:ascii="Arial" w:hAnsi="Arial" w:cs="Arial"/>
          <w:b/>
          <w:bCs/>
          <w:sz w:val="24"/>
          <w:szCs w:val="24"/>
        </w:rPr>
        <w:t>TC</w:t>
      </w:r>
      <w:r w:rsidR="00CB2951">
        <w:rPr>
          <w:rFonts w:ascii="Arial" w:hAnsi="Arial" w:cs="Arial"/>
          <w:sz w:val="24"/>
          <w:szCs w:val="24"/>
        </w:rPr>
        <w:t xml:space="preserve"> (3,</w:t>
      </w:r>
      <w:r w:rsidR="0025600F">
        <w:rPr>
          <w:rFonts w:ascii="Arial" w:hAnsi="Arial" w:cs="Arial"/>
          <w:sz w:val="24"/>
          <w:szCs w:val="24"/>
        </w:rPr>
        <w:t>4</w:t>
      </w:r>
      <w:r w:rsidR="00CB2951">
        <w:rPr>
          <w:rFonts w:ascii="Arial" w:hAnsi="Arial" w:cs="Arial"/>
          <w:sz w:val="24"/>
          <w:szCs w:val="24"/>
        </w:rPr>
        <w:t xml:space="preserve">%) </w:t>
      </w:r>
      <w:r w:rsidR="00270D23">
        <w:rPr>
          <w:rFonts w:ascii="Arial" w:hAnsi="Arial" w:cs="Arial"/>
          <w:sz w:val="24"/>
          <w:szCs w:val="24"/>
        </w:rPr>
        <w:t xml:space="preserve">y entre los </w:t>
      </w:r>
      <w:r w:rsidR="00270D23" w:rsidRPr="00270D23">
        <w:rPr>
          <w:rFonts w:ascii="Arial" w:hAnsi="Arial" w:cs="Arial"/>
          <w:b/>
          <w:bCs/>
          <w:sz w:val="24"/>
          <w:szCs w:val="24"/>
        </w:rPr>
        <w:t>jóvenes 13-24 años</w:t>
      </w:r>
      <w:r w:rsidR="00270D23">
        <w:rPr>
          <w:rFonts w:ascii="Arial" w:hAnsi="Arial" w:cs="Arial"/>
          <w:sz w:val="24"/>
          <w:szCs w:val="24"/>
        </w:rPr>
        <w:t xml:space="preserve"> (7,</w:t>
      </w:r>
      <w:r w:rsidR="0025600F">
        <w:rPr>
          <w:rFonts w:ascii="Arial" w:hAnsi="Arial" w:cs="Arial"/>
          <w:sz w:val="24"/>
          <w:szCs w:val="24"/>
        </w:rPr>
        <w:t>3</w:t>
      </w:r>
      <w:r w:rsidR="00270D23">
        <w:rPr>
          <w:rFonts w:ascii="Arial" w:hAnsi="Arial" w:cs="Arial"/>
          <w:sz w:val="24"/>
          <w:szCs w:val="24"/>
        </w:rPr>
        <w:t xml:space="preserve">%), target en el que se sitúa </w:t>
      </w:r>
      <w:r w:rsidR="00D0385D" w:rsidRPr="00D0385D">
        <w:rPr>
          <w:rFonts w:ascii="Arial" w:hAnsi="Arial" w:cs="Arial"/>
          <w:sz w:val="24"/>
          <w:szCs w:val="24"/>
        </w:rPr>
        <w:t xml:space="preserve">en </w:t>
      </w:r>
      <w:r w:rsidR="00D0385D" w:rsidRPr="00270D23">
        <w:rPr>
          <w:rFonts w:ascii="Arial" w:hAnsi="Arial" w:cs="Arial"/>
          <w:b/>
          <w:bCs/>
          <w:sz w:val="24"/>
          <w:szCs w:val="24"/>
        </w:rPr>
        <w:t>tercera posición entre todos los canales</w:t>
      </w:r>
      <w:r w:rsidR="00D0385D" w:rsidRPr="00D0385D">
        <w:rPr>
          <w:rFonts w:ascii="Arial" w:hAnsi="Arial" w:cs="Arial"/>
          <w:sz w:val="24"/>
          <w:szCs w:val="24"/>
        </w:rPr>
        <w:t>.</w:t>
      </w:r>
    </w:p>
    <w:p w14:paraId="122982C4" w14:textId="77777777" w:rsidR="00D0385D" w:rsidRPr="00D0385D" w:rsidRDefault="00D0385D" w:rsidP="001423F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5D8A4D6D" w14:textId="0EAB2AAC" w:rsidR="00D0385D" w:rsidRPr="00D0385D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241">
        <w:rPr>
          <w:rFonts w:ascii="Arial" w:hAnsi="Arial" w:cs="Arial"/>
          <w:b/>
          <w:bCs/>
          <w:sz w:val="24"/>
          <w:szCs w:val="24"/>
        </w:rPr>
        <w:t>Energy</w:t>
      </w:r>
      <w:r w:rsidRPr="00D0385D">
        <w:rPr>
          <w:rFonts w:ascii="Arial" w:hAnsi="Arial" w:cs="Arial"/>
          <w:sz w:val="24"/>
          <w:szCs w:val="24"/>
        </w:rPr>
        <w:t xml:space="preserve"> (2,</w:t>
      </w:r>
      <w:r w:rsidR="00B26DD7">
        <w:rPr>
          <w:rFonts w:ascii="Arial" w:hAnsi="Arial" w:cs="Arial"/>
          <w:sz w:val="24"/>
          <w:szCs w:val="24"/>
        </w:rPr>
        <w:t>3</w:t>
      </w:r>
      <w:r w:rsidRPr="00D0385D">
        <w:rPr>
          <w:rFonts w:ascii="Arial" w:hAnsi="Arial" w:cs="Arial"/>
          <w:sz w:val="24"/>
          <w:szCs w:val="24"/>
        </w:rPr>
        <w:t>%)</w:t>
      </w:r>
      <w:r w:rsidR="00C057A3">
        <w:rPr>
          <w:rFonts w:ascii="Arial" w:hAnsi="Arial" w:cs="Arial"/>
          <w:sz w:val="24"/>
          <w:szCs w:val="24"/>
        </w:rPr>
        <w:t xml:space="preserve">, </w:t>
      </w:r>
      <w:r w:rsidR="00C057A3" w:rsidRPr="00C057A3">
        <w:rPr>
          <w:rFonts w:ascii="Arial" w:hAnsi="Arial" w:cs="Arial"/>
          <w:b/>
          <w:bCs/>
          <w:sz w:val="24"/>
          <w:szCs w:val="24"/>
        </w:rPr>
        <w:t>segundo canal temático más visto del mes</w:t>
      </w:r>
      <w:r w:rsidRPr="00D0385D">
        <w:rPr>
          <w:rFonts w:ascii="Arial" w:hAnsi="Arial" w:cs="Arial"/>
          <w:sz w:val="24"/>
          <w:szCs w:val="24"/>
        </w:rPr>
        <w:t>. En TC (2,</w:t>
      </w:r>
      <w:r w:rsidR="0025600F">
        <w:rPr>
          <w:rFonts w:ascii="Arial" w:hAnsi="Arial" w:cs="Arial"/>
          <w:sz w:val="24"/>
          <w:szCs w:val="24"/>
        </w:rPr>
        <w:t>6</w:t>
      </w:r>
      <w:r w:rsidRPr="00D0385D">
        <w:rPr>
          <w:rFonts w:ascii="Arial" w:hAnsi="Arial" w:cs="Arial"/>
          <w:sz w:val="24"/>
          <w:szCs w:val="24"/>
        </w:rPr>
        <w:t>%) también es segunda opción.</w:t>
      </w:r>
    </w:p>
    <w:p w14:paraId="1DC93F98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95A66" w14:textId="65C9F213" w:rsidR="00D0385D" w:rsidRPr="00D0385D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241">
        <w:rPr>
          <w:rFonts w:ascii="Arial" w:hAnsi="Arial" w:cs="Arial"/>
          <w:b/>
          <w:bCs/>
          <w:sz w:val="24"/>
          <w:szCs w:val="24"/>
        </w:rPr>
        <w:t>Divinity</w:t>
      </w:r>
      <w:r w:rsidRPr="00D0385D">
        <w:rPr>
          <w:rFonts w:ascii="Arial" w:hAnsi="Arial" w:cs="Arial"/>
          <w:sz w:val="24"/>
          <w:szCs w:val="24"/>
        </w:rPr>
        <w:t xml:space="preserve"> (2,1%) </w:t>
      </w:r>
      <w:r w:rsidR="006C0437">
        <w:rPr>
          <w:rFonts w:ascii="Arial" w:hAnsi="Arial" w:cs="Arial"/>
          <w:sz w:val="24"/>
          <w:szCs w:val="24"/>
        </w:rPr>
        <w:t xml:space="preserve">se sitúa en tercera posición. </w:t>
      </w:r>
      <w:r w:rsidRPr="00D0385D">
        <w:rPr>
          <w:rFonts w:ascii="Arial" w:hAnsi="Arial" w:cs="Arial"/>
          <w:sz w:val="24"/>
          <w:szCs w:val="24"/>
        </w:rPr>
        <w:t xml:space="preserve">Es el </w:t>
      </w:r>
      <w:r w:rsidRPr="00E30241">
        <w:rPr>
          <w:rFonts w:ascii="Arial" w:hAnsi="Arial" w:cs="Arial"/>
          <w:b/>
          <w:bCs/>
          <w:sz w:val="24"/>
          <w:szCs w:val="24"/>
        </w:rPr>
        <w:t>canal femenino líder en el TC</w:t>
      </w:r>
      <w:r w:rsidRPr="00D0385D">
        <w:rPr>
          <w:rFonts w:ascii="Arial" w:hAnsi="Arial" w:cs="Arial"/>
          <w:sz w:val="24"/>
          <w:szCs w:val="24"/>
        </w:rPr>
        <w:t xml:space="preserve"> (2,</w:t>
      </w:r>
      <w:r w:rsidR="006C0437">
        <w:rPr>
          <w:rFonts w:ascii="Arial" w:hAnsi="Arial" w:cs="Arial"/>
          <w:sz w:val="24"/>
          <w:szCs w:val="24"/>
        </w:rPr>
        <w:t>2</w:t>
      </w:r>
      <w:r w:rsidRPr="00D0385D">
        <w:rPr>
          <w:rFonts w:ascii="Arial" w:hAnsi="Arial" w:cs="Arial"/>
          <w:sz w:val="24"/>
          <w:szCs w:val="24"/>
        </w:rPr>
        <w:t xml:space="preserve">%) con su mejor marca </w:t>
      </w:r>
      <w:r w:rsidR="006C0437">
        <w:rPr>
          <w:rFonts w:ascii="Arial" w:hAnsi="Arial" w:cs="Arial"/>
          <w:sz w:val="24"/>
          <w:szCs w:val="24"/>
        </w:rPr>
        <w:t>en septiembre desde 2020</w:t>
      </w:r>
      <w:r w:rsidRPr="00D0385D">
        <w:rPr>
          <w:rFonts w:ascii="Arial" w:hAnsi="Arial" w:cs="Arial"/>
          <w:sz w:val="24"/>
          <w:szCs w:val="24"/>
        </w:rPr>
        <w:t>. Alcanza un 2,</w:t>
      </w:r>
      <w:r w:rsidR="0025600F">
        <w:rPr>
          <w:rFonts w:ascii="Arial" w:hAnsi="Arial" w:cs="Arial"/>
          <w:sz w:val="24"/>
          <w:szCs w:val="24"/>
        </w:rPr>
        <w:t>4</w:t>
      </w:r>
      <w:r w:rsidRPr="00D0385D">
        <w:rPr>
          <w:rFonts w:ascii="Arial" w:hAnsi="Arial" w:cs="Arial"/>
          <w:sz w:val="24"/>
          <w:szCs w:val="24"/>
        </w:rPr>
        <w:t xml:space="preserve">% en </w:t>
      </w:r>
      <w:r w:rsidR="006C0437">
        <w:rPr>
          <w:rFonts w:ascii="Arial" w:hAnsi="Arial" w:cs="Arial"/>
          <w:sz w:val="24"/>
          <w:szCs w:val="24"/>
        </w:rPr>
        <w:t xml:space="preserve">su </w:t>
      </w:r>
      <w:r w:rsidR="006C0437" w:rsidRPr="006C0437">
        <w:rPr>
          <w:rFonts w:ascii="Arial" w:hAnsi="Arial" w:cs="Arial"/>
          <w:i/>
          <w:iCs/>
          <w:sz w:val="24"/>
          <w:szCs w:val="24"/>
        </w:rPr>
        <w:t>core target</w:t>
      </w:r>
      <w:r w:rsidR="006C0437">
        <w:rPr>
          <w:rFonts w:ascii="Arial" w:hAnsi="Arial" w:cs="Arial"/>
          <w:sz w:val="24"/>
          <w:szCs w:val="24"/>
        </w:rPr>
        <w:t xml:space="preserve"> (</w:t>
      </w:r>
      <w:r w:rsidRPr="00D0385D">
        <w:rPr>
          <w:rFonts w:ascii="Arial" w:hAnsi="Arial" w:cs="Arial"/>
          <w:sz w:val="24"/>
          <w:szCs w:val="24"/>
        </w:rPr>
        <w:t>mujeres de 16-44 años</w:t>
      </w:r>
      <w:r w:rsidR="006C0437">
        <w:rPr>
          <w:rFonts w:ascii="Arial" w:hAnsi="Arial" w:cs="Arial"/>
          <w:sz w:val="24"/>
          <w:szCs w:val="24"/>
        </w:rPr>
        <w:t>)</w:t>
      </w:r>
      <w:r w:rsidRPr="00D0385D">
        <w:rPr>
          <w:rFonts w:ascii="Arial" w:hAnsi="Arial" w:cs="Arial"/>
          <w:sz w:val="24"/>
          <w:szCs w:val="24"/>
        </w:rPr>
        <w:t>.</w:t>
      </w:r>
    </w:p>
    <w:p w14:paraId="322DCD07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F5472" w14:textId="4DDD6CE5" w:rsidR="00D0385D" w:rsidRPr="00D0385D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241">
        <w:rPr>
          <w:rFonts w:ascii="Arial" w:hAnsi="Arial" w:cs="Arial"/>
          <w:b/>
          <w:bCs/>
          <w:sz w:val="24"/>
          <w:szCs w:val="24"/>
        </w:rPr>
        <w:t>Boing</w:t>
      </w:r>
      <w:r w:rsidRPr="00D0385D">
        <w:rPr>
          <w:rFonts w:ascii="Arial" w:hAnsi="Arial" w:cs="Arial"/>
          <w:sz w:val="24"/>
          <w:szCs w:val="24"/>
        </w:rPr>
        <w:t xml:space="preserve"> (0,9%) </w:t>
      </w:r>
      <w:r w:rsidR="006C0437">
        <w:rPr>
          <w:rFonts w:ascii="Arial" w:hAnsi="Arial" w:cs="Arial"/>
          <w:sz w:val="24"/>
          <w:szCs w:val="24"/>
        </w:rPr>
        <w:t xml:space="preserve">se sitúa como el </w:t>
      </w:r>
      <w:r w:rsidR="006C0437" w:rsidRPr="000C188D">
        <w:rPr>
          <w:rFonts w:ascii="Arial" w:hAnsi="Arial" w:cs="Arial"/>
          <w:b/>
          <w:bCs/>
          <w:sz w:val="24"/>
          <w:szCs w:val="24"/>
        </w:rPr>
        <w:t>canal infantil líder</w:t>
      </w:r>
      <w:r w:rsidR="006C0437">
        <w:rPr>
          <w:rFonts w:ascii="Arial" w:hAnsi="Arial" w:cs="Arial"/>
          <w:sz w:val="24"/>
          <w:szCs w:val="24"/>
        </w:rPr>
        <w:t xml:space="preserve"> </w:t>
      </w:r>
      <w:r w:rsidR="006C0437" w:rsidRPr="000C188D">
        <w:rPr>
          <w:rFonts w:ascii="Arial" w:hAnsi="Arial" w:cs="Arial"/>
          <w:b/>
          <w:bCs/>
          <w:sz w:val="24"/>
          <w:szCs w:val="24"/>
        </w:rPr>
        <w:t xml:space="preserve">y el más visto entre los niños (4-12 años) </w:t>
      </w:r>
      <w:r w:rsidR="00F16D9C">
        <w:rPr>
          <w:rFonts w:ascii="Arial" w:hAnsi="Arial" w:cs="Arial"/>
          <w:sz w:val="24"/>
          <w:szCs w:val="24"/>
        </w:rPr>
        <w:t>con un 10,</w:t>
      </w:r>
      <w:r w:rsidR="0025600F">
        <w:rPr>
          <w:rFonts w:ascii="Arial" w:hAnsi="Arial" w:cs="Arial"/>
          <w:sz w:val="24"/>
          <w:szCs w:val="24"/>
        </w:rPr>
        <w:t>8</w:t>
      </w:r>
      <w:r w:rsidR="00F16D9C">
        <w:rPr>
          <w:rFonts w:ascii="Arial" w:hAnsi="Arial" w:cs="Arial"/>
          <w:sz w:val="24"/>
          <w:szCs w:val="24"/>
        </w:rPr>
        <w:t>%</w:t>
      </w:r>
      <w:r w:rsidR="009103DF">
        <w:rPr>
          <w:rFonts w:ascii="Arial" w:hAnsi="Arial" w:cs="Arial"/>
          <w:sz w:val="24"/>
          <w:szCs w:val="24"/>
        </w:rPr>
        <w:t xml:space="preserve">, su </w:t>
      </w:r>
      <w:r w:rsidR="009103DF" w:rsidRPr="009103DF">
        <w:rPr>
          <w:rFonts w:ascii="Arial" w:hAnsi="Arial" w:cs="Arial"/>
          <w:b/>
          <w:bCs/>
          <w:sz w:val="24"/>
          <w:szCs w:val="24"/>
        </w:rPr>
        <w:t>mejor dato anual</w:t>
      </w:r>
      <w:r w:rsidR="009103DF">
        <w:rPr>
          <w:rFonts w:ascii="Arial" w:hAnsi="Arial" w:cs="Arial"/>
          <w:sz w:val="24"/>
          <w:szCs w:val="24"/>
        </w:rPr>
        <w:t>.</w:t>
      </w:r>
    </w:p>
    <w:p w14:paraId="26F75728" w14:textId="77777777" w:rsidR="00D0385D" w:rsidRPr="00D0385D" w:rsidRDefault="00D0385D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D766C7" w14:textId="707647DD" w:rsidR="00D0385D" w:rsidRDefault="00D0385D" w:rsidP="001423F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241">
        <w:rPr>
          <w:rFonts w:ascii="Arial" w:hAnsi="Arial" w:cs="Arial"/>
          <w:b/>
          <w:bCs/>
          <w:sz w:val="24"/>
          <w:szCs w:val="24"/>
        </w:rPr>
        <w:t>Be Mad</w:t>
      </w:r>
      <w:r w:rsidRPr="00D0385D">
        <w:rPr>
          <w:rFonts w:ascii="Arial" w:hAnsi="Arial" w:cs="Arial"/>
          <w:sz w:val="24"/>
          <w:szCs w:val="24"/>
        </w:rPr>
        <w:t xml:space="preserve"> (2%) </w:t>
      </w:r>
      <w:r w:rsidR="00711750">
        <w:rPr>
          <w:rFonts w:ascii="Arial" w:hAnsi="Arial" w:cs="Arial"/>
          <w:sz w:val="24"/>
          <w:szCs w:val="24"/>
        </w:rPr>
        <w:t xml:space="preserve">iguala </w:t>
      </w:r>
      <w:r w:rsidRPr="00D0385D">
        <w:rPr>
          <w:rFonts w:ascii="Arial" w:hAnsi="Arial" w:cs="Arial"/>
          <w:sz w:val="24"/>
          <w:szCs w:val="24"/>
        </w:rPr>
        <w:t xml:space="preserve">su </w:t>
      </w:r>
      <w:r w:rsidRPr="00E30241">
        <w:rPr>
          <w:rFonts w:ascii="Arial" w:hAnsi="Arial" w:cs="Arial"/>
          <w:b/>
          <w:bCs/>
          <w:sz w:val="24"/>
          <w:szCs w:val="24"/>
        </w:rPr>
        <w:t>récord histórico mensual</w:t>
      </w:r>
      <w:r w:rsidR="00711750" w:rsidRPr="00C0490F">
        <w:rPr>
          <w:rFonts w:ascii="Arial" w:hAnsi="Arial" w:cs="Arial"/>
          <w:sz w:val="24"/>
          <w:szCs w:val="24"/>
        </w:rPr>
        <w:t>.</w:t>
      </w:r>
      <w:r w:rsidR="00711750">
        <w:rPr>
          <w:rFonts w:ascii="Arial" w:hAnsi="Arial" w:cs="Arial"/>
          <w:b/>
          <w:bCs/>
          <w:sz w:val="24"/>
          <w:szCs w:val="24"/>
        </w:rPr>
        <w:t xml:space="preserve"> </w:t>
      </w:r>
      <w:r w:rsidR="00711750">
        <w:rPr>
          <w:rFonts w:ascii="Arial" w:hAnsi="Arial" w:cs="Arial"/>
          <w:sz w:val="24"/>
          <w:szCs w:val="24"/>
        </w:rPr>
        <w:t xml:space="preserve">Logra su mejor septiembre tanto en </w:t>
      </w:r>
      <w:r w:rsidRPr="00D0385D">
        <w:rPr>
          <w:rFonts w:ascii="Arial" w:hAnsi="Arial" w:cs="Arial"/>
          <w:sz w:val="24"/>
          <w:szCs w:val="24"/>
        </w:rPr>
        <w:t>TC (</w:t>
      </w:r>
      <w:r w:rsidR="00711750">
        <w:rPr>
          <w:rFonts w:ascii="Arial" w:hAnsi="Arial" w:cs="Arial"/>
          <w:sz w:val="24"/>
          <w:szCs w:val="24"/>
        </w:rPr>
        <w:t>1,9</w:t>
      </w:r>
      <w:r w:rsidRPr="00D0385D">
        <w:rPr>
          <w:rFonts w:ascii="Arial" w:hAnsi="Arial" w:cs="Arial"/>
          <w:sz w:val="24"/>
          <w:szCs w:val="24"/>
        </w:rPr>
        <w:t>%)</w:t>
      </w:r>
      <w:r w:rsidR="00711750">
        <w:rPr>
          <w:rFonts w:ascii="Arial" w:hAnsi="Arial" w:cs="Arial"/>
          <w:sz w:val="24"/>
          <w:szCs w:val="24"/>
        </w:rPr>
        <w:t xml:space="preserve"> como en hombres 16-44 años (1,9%)</w:t>
      </w:r>
      <w:r w:rsidRPr="00D0385D">
        <w:rPr>
          <w:rFonts w:ascii="Arial" w:hAnsi="Arial" w:cs="Arial"/>
          <w:sz w:val="24"/>
          <w:szCs w:val="24"/>
        </w:rPr>
        <w:t>.</w:t>
      </w:r>
    </w:p>
    <w:p w14:paraId="309A4B7E" w14:textId="77777777" w:rsidR="00BF5CEF" w:rsidRDefault="00BF5CEF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78606561"/>
    </w:p>
    <w:p w14:paraId="0CB8FAE3" w14:textId="77777777" w:rsidR="009B5D5C" w:rsidRPr="00BF5CEF" w:rsidRDefault="009B5D5C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E2FDC32" w14:textId="77777777" w:rsidR="00420526" w:rsidRPr="00420526" w:rsidRDefault="00420526" w:rsidP="001423F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 xml:space="preserve">PROGRAMAS MÁS DESTACADOS DEL MES - </w:t>
      </w:r>
      <w:r w:rsidRPr="00420526">
        <w:rPr>
          <w:rFonts w:ascii="Arial" w:hAnsi="Arial" w:cs="Arial"/>
          <w:b/>
          <w:bCs/>
          <w:i/>
          <w:iCs/>
          <w:sz w:val="24"/>
          <w:szCs w:val="24"/>
        </w:rPr>
        <w:t>PRIME TIME</w:t>
      </w:r>
    </w:p>
    <w:p w14:paraId="5D1F231C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E92C4D0" w14:textId="5F9A8BA1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‘¡De Viernes!’</w:t>
      </w:r>
      <w:r w:rsidRPr="00420526">
        <w:rPr>
          <w:rFonts w:ascii="Arial" w:hAnsi="Arial" w:cs="Arial"/>
          <w:sz w:val="24"/>
          <w:szCs w:val="24"/>
        </w:rPr>
        <w:t xml:space="preserve"> (14,4% y 997.000) firma el </w:t>
      </w:r>
      <w:r w:rsidRPr="00420526">
        <w:rPr>
          <w:rFonts w:ascii="Arial" w:hAnsi="Arial" w:cs="Arial"/>
          <w:b/>
          <w:bCs/>
          <w:sz w:val="24"/>
          <w:szCs w:val="24"/>
        </w:rPr>
        <w:t>mes más competitivo de su historia.</w:t>
      </w:r>
      <w:r w:rsidRPr="00420526">
        <w:rPr>
          <w:rFonts w:ascii="Arial" w:hAnsi="Arial" w:cs="Arial"/>
          <w:sz w:val="24"/>
          <w:szCs w:val="24"/>
        </w:rPr>
        <w:t xml:space="preserve"> </w:t>
      </w:r>
      <w:r w:rsidRPr="00420526">
        <w:rPr>
          <w:rFonts w:ascii="Arial" w:hAnsi="Arial" w:cs="Arial"/>
          <w:b/>
          <w:bCs/>
          <w:sz w:val="24"/>
          <w:szCs w:val="24"/>
        </w:rPr>
        <w:t>Lidera nuevamente su franja e</w:t>
      </w:r>
      <w:r w:rsidR="00C0490F">
        <w:rPr>
          <w:rFonts w:ascii="Arial" w:hAnsi="Arial" w:cs="Arial"/>
          <w:b/>
          <w:bCs/>
          <w:sz w:val="24"/>
          <w:szCs w:val="24"/>
        </w:rPr>
        <w:t>n e</w:t>
      </w:r>
      <w:r w:rsidRPr="00420526">
        <w:rPr>
          <w:rFonts w:ascii="Arial" w:hAnsi="Arial" w:cs="Arial"/>
          <w:b/>
          <w:bCs/>
          <w:sz w:val="24"/>
          <w:szCs w:val="24"/>
        </w:rPr>
        <w:t>l TC</w:t>
      </w:r>
      <w:r w:rsidR="006D1217">
        <w:rPr>
          <w:rFonts w:ascii="Arial" w:hAnsi="Arial" w:cs="Arial"/>
          <w:b/>
          <w:bCs/>
          <w:sz w:val="24"/>
          <w:szCs w:val="24"/>
        </w:rPr>
        <w:t xml:space="preserve"> (</w:t>
      </w:r>
      <w:r w:rsidR="006D1217" w:rsidRPr="006D1217">
        <w:rPr>
          <w:rFonts w:ascii="Arial" w:hAnsi="Arial" w:cs="Arial"/>
          <w:b/>
          <w:bCs/>
          <w:sz w:val="24"/>
          <w:szCs w:val="24"/>
        </w:rPr>
        <w:t>13,2</w:t>
      </w:r>
      <w:r w:rsidR="006D1217">
        <w:rPr>
          <w:rFonts w:ascii="Arial" w:hAnsi="Arial" w:cs="Arial"/>
          <w:b/>
          <w:bCs/>
          <w:sz w:val="24"/>
          <w:szCs w:val="24"/>
        </w:rPr>
        <w:t>%)</w:t>
      </w:r>
      <w:r w:rsidRPr="00420526">
        <w:rPr>
          <w:rFonts w:ascii="Arial" w:hAnsi="Arial" w:cs="Arial"/>
          <w:sz w:val="24"/>
          <w:szCs w:val="24"/>
        </w:rPr>
        <w:t xml:space="preserve">. El </w:t>
      </w:r>
      <w:r w:rsidRPr="00420526">
        <w:rPr>
          <w:rFonts w:ascii="Arial" w:hAnsi="Arial" w:cs="Arial"/>
          <w:b/>
          <w:bCs/>
          <w:sz w:val="24"/>
          <w:szCs w:val="24"/>
        </w:rPr>
        <w:t>Especial Julián Muñoz</w:t>
      </w:r>
      <w:r w:rsidRPr="00420526">
        <w:rPr>
          <w:rFonts w:ascii="Arial" w:hAnsi="Arial" w:cs="Arial"/>
          <w:sz w:val="24"/>
          <w:szCs w:val="24"/>
        </w:rPr>
        <w:t xml:space="preserve"> (19,9% y 1.195.000) bate el </w:t>
      </w:r>
      <w:r w:rsidRPr="00420526">
        <w:rPr>
          <w:rFonts w:ascii="Arial" w:hAnsi="Arial" w:cs="Arial"/>
          <w:b/>
          <w:bCs/>
          <w:sz w:val="24"/>
          <w:szCs w:val="24"/>
        </w:rPr>
        <w:t>récord histórico de cuota</w:t>
      </w:r>
      <w:r w:rsidRPr="00420526">
        <w:rPr>
          <w:rFonts w:ascii="Arial" w:hAnsi="Arial" w:cs="Arial"/>
          <w:sz w:val="24"/>
          <w:szCs w:val="24"/>
        </w:rPr>
        <w:t xml:space="preserve"> del formato y </w:t>
      </w:r>
      <w:r w:rsidRPr="00420526">
        <w:rPr>
          <w:rFonts w:ascii="Arial" w:hAnsi="Arial" w:cs="Arial"/>
          <w:b/>
          <w:bCs/>
          <w:sz w:val="24"/>
          <w:szCs w:val="24"/>
        </w:rPr>
        <w:t>arrasa en su franja con más de 10 puntos de ventaja</w:t>
      </w:r>
      <w:r w:rsidRPr="00420526">
        <w:rPr>
          <w:rFonts w:ascii="Arial" w:hAnsi="Arial" w:cs="Arial"/>
          <w:sz w:val="24"/>
          <w:szCs w:val="24"/>
        </w:rPr>
        <w:t xml:space="preserve"> sobre las siguientes opciones.</w:t>
      </w:r>
    </w:p>
    <w:p w14:paraId="2F9518A9" w14:textId="77777777" w:rsidR="00420526" w:rsidRPr="00420526" w:rsidRDefault="00420526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FCE9C" w14:textId="3D265678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‘Gran Hermano’</w:t>
      </w:r>
      <w:r w:rsidRPr="00420526">
        <w:rPr>
          <w:rFonts w:ascii="Arial" w:hAnsi="Arial" w:cs="Arial"/>
          <w:sz w:val="24"/>
          <w:szCs w:val="24"/>
        </w:rPr>
        <w:t xml:space="preserve"> (Galas jueves) (16,7% y 1.010.000)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y todos los targets</w:t>
      </w:r>
      <w:r w:rsidR="00BC1209">
        <w:rPr>
          <w:rFonts w:ascii="Arial" w:hAnsi="Arial" w:cs="Arial"/>
          <w:b/>
          <w:bCs/>
          <w:sz w:val="24"/>
          <w:szCs w:val="24"/>
        </w:rPr>
        <w:t>, entre los que destaca el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TC</w:t>
      </w:r>
      <w:r w:rsidRPr="00420526">
        <w:rPr>
          <w:rFonts w:ascii="Arial" w:hAnsi="Arial" w:cs="Arial"/>
          <w:sz w:val="24"/>
          <w:szCs w:val="24"/>
        </w:rPr>
        <w:t xml:space="preserve"> (20,3%). Especial seguimiento entre los </w:t>
      </w:r>
      <w:r w:rsidRPr="00420526">
        <w:rPr>
          <w:rFonts w:ascii="Arial" w:hAnsi="Arial" w:cs="Arial"/>
          <w:b/>
          <w:bCs/>
          <w:sz w:val="24"/>
          <w:szCs w:val="24"/>
        </w:rPr>
        <w:t>jóvenes de 16-34 años</w:t>
      </w:r>
      <w:r w:rsidRPr="00420526">
        <w:rPr>
          <w:rFonts w:ascii="Arial" w:hAnsi="Arial" w:cs="Arial"/>
          <w:sz w:val="24"/>
          <w:szCs w:val="24"/>
        </w:rPr>
        <w:t xml:space="preserve"> (27,8%) y </w:t>
      </w:r>
      <w:r w:rsidRPr="00BC1209">
        <w:rPr>
          <w:rFonts w:ascii="Arial" w:hAnsi="Arial" w:cs="Arial"/>
          <w:b/>
          <w:bCs/>
          <w:sz w:val="24"/>
          <w:szCs w:val="24"/>
        </w:rPr>
        <w:t>25-44 años</w:t>
      </w:r>
      <w:r w:rsidRPr="00420526">
        <w:rPr>
          <w:rFonts w:ascii="Arial" w:hAnsi="Arial" w:cs="Arial"/>
          <w:sz w:val="24"/>
          <w:szCs w:val="24"/>
        </w:rPr>
        <w:t xml:space="preserve"> (26,9%).</w:t>
      </w:r>
    </w:p>
    <w:p w14:paraId="7605E786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B8FEA00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‘Gran Hermano. Límite 48 horas’</w:t>
      </w:r>
      <w:r w:rsidRPr="00420526">
        <w:rPr>
          <w:rFonts w:ascii="Arial" w:hAnsi="Arial" w:cs="Arial"/>
          <w:sz w:val="24"/>
          <w:szCs w:val="24"/>
        </w:rPr>
        <w:t xml:space="preserve"> (14% y 842.000)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y en el TC</w:t>
      </w:r>
      <w:r w:rsidRPr="00420526">
        <w:rPr>
          <w:rFonts w:ascii="Arial" w:hAnsi="Arial" w:cs="Arial"/>
          <w:sz w:val="24"/>
          <w:szCs w:val="24"/>
        </w:rPr>
        <w:t xml:space="preserve"> (17,3%), triplicando a su competidor. Especial seguimiento entre los </w:t>
      </w:r>
      <w:r w:rsidRPr="00420526">
        <w:rPr>
          <w:rFonts w:ascii="Arial" w:hAnsi="Arial" w:cs="Arial"/>
          <w:b/>
          <w:bCs/>
          <w:sz w:val="24"/>
          <w:szCs w:val="24"/>
        </w:rPr>
        <w:t>jóvenes de 16-34 años</w:t>
      </w:r>
      <w:r w:rsidRPr="00420526">
        <w:rPr>
          <w:rFonts w:ascii="Arial" w:hAnsi="Arial" w:cs="Arial"/>
          <w:sz w:val="24"/>
          <w:szCs w:val="24"/>
        </w:rPr>
        <w:t xml:space="preserve"> (21,5%) y </w:t>
      </w:r>
      <w:r w:rsidRPr="00BC1209">
        <w:rPr>
          <w:rFonts w:ascii="Arial" w:hAnsi="Arial" w:cs="Arial"/>
          <w:sz w:val="24"/>
          <w:szCs w:val="24"/>
        </w:rPr>
        <w:t>de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25-44</w:t>
      </w:r>
      <w:r w:rsidRPr="00420526">
        <w:rPr>
          <w:rFonts w:ascii="Arial" w:hAnsi="Arial" w:cs="Arial"/>
          <w:sz w:val="24"/>
          <w:szCs w:val="24"/>
        </w:rPr>
        <w:t xml:space="preserve"> </w:t>
      </w:r>
      <w:r w:rsidRPr="00420526">
        <w:rPr>
          <w:rFonts w:ascii="Arial" w:hAnsi="Arial" w:cs="Arial"/>
          <w:b/>
          <w:bCs/>
          <w:sz w:val="24"/>
          <w:szCs w:val="24"/>
        </w:rPr>
        <w:t>años</w:t>
      </w:r>
      <w:r w:rsidRPr="00420526">
        <w:rPr>
          <w:rFonts w:ascii="Arial" w:hAnsi="Arial" w:cs="Arial"/>
          <w:sz w:val="24"/>
          <w:szCs w:val="24"/>
        </w:rPr>
        <w:t xml:space="preserve"> (22,7%).</w:t>
      </w:r>
    </w:p>
    <w:p w14:paraId="3B10F89D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151E671E" w14:textId="0036612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‘Gran Hermano. El Debate’</w:t>
      </w:r>
      <w:r w:rsidRPr="00420526">
        <w:rPr>
          <w:rFonts w:ascii="Arial" w:hAnsi="Arial" w:cs="Arial"/>
          <w:sz w:val="24"/>
          <w:szCs w:val="24"/>
        </w:rPr>
        <w:t xml:space="preserve"> (13,0% y 934.000)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y en TC</w:t>
      </w:r>
      <w:r w:rsidRPr="00420526">
        <w:rPr>
          <w:rFonts w:ascii="Arial" w:hAnsi="Arial" w:cs="Arial"/>
          <w:sz w:val="24"/>
          <w:szCs w:val="24"/>
        </w:rPr>
        <w:t xml:space="preserve"> (16%). También en </w:t>
      </w:r>
      <w:r w:rsidRPr="00420526">
        <w:rPr>
          <w:rFonts w:ascii="Arial" w:hAnsi="Arial" w:cs="Arial"/>
          <w:b/>
          <w:bCs/>
          <w:sz w:val="24"/>
          <w:szCs w:val="24"/>
        </w:rPr>
        <w:t>16-34 años</w:t>
      </w:r>
      <w:r w:rsidRPr="00420526">
        <w:rPr>
          <w:rFonts w:ascii="Arial" w:hAnsi="Arial" w:cs="Arial"/>
          <w:sz w:val="24"/>
          <w:szCs w:val="24"/>
        </w:rPr>
        <w:t xml:space="preserve"> (22,4%) y en </w:t>
      </w:r>
      <w:r w:rsidRPr="00420526">
        <w:rPr>
          <w:rFonts w:ascii="Arial" w:hAnsi="Arial" w:cs="Arial"/>
          <w:b/>
          <w:bCs/>
          <w:sz w:val="24"/>
          <w:szCs w:val="24"/>
        </w:rPr>
        <w:t>25-44 años</w:t>
      </w:r>
      <w:r w:rsidRPr="00420526">
        <w:rPr>
          <w:rFonts w:ascii="Arial" w:hAnsi="Arial" w:cs="Arial"/>
          <w:sz w:val="24"/>
          <w:szCs w:val="24"/>
        </w:rPr>
        <w:t xml:space="preserve"> (21,9%).</w:t>
      </w:r>
    </w:p>
    <w:p w14:paraId="4A66B9B2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1EECCA9" w14:textId="0FCB45E9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sz w:val="24"/>
          <w:szCs w:val="24"/>
        </w:rPr>
        <w:t xml:space="preserve">En Cuatro, </w:t>
      </w:r>
      <w:r w:rsidRPr="00420526">
        <w:rPr>
          <w:rFonts w:ascii="Arial" w:hAnsi="Arial" w:cs="Arial"/>
          <w:b/>
          <w:bCs/>
          <w:sz w:val="24"/>
          <w:szCs w:val="24"/>
        </w:rPr>
        <w:t>‘First Dates’</w:t>
      </w:r>
      <w:r w:rsidRPr="00420526">
        <w:rPr>
          <w:rFonts w:ascii="Arial" w:hAnsi="Arial" w:cs="Arial"/>
          <w:sz w:val="24"/>
          <w:szCs w:val="24"/>
        </w:rPr>
        <w:t xml:space="preserve"> (6,9% y 866.000), de lunes a jueves, continúa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un mes más batiendo en su franja a su competidor </w:t>
      </w:r>
      <w:r w:rsidR="0067748C">
        <w:rPr>
          <w:rFonts w:ascii="Arial" w:hAnsi="Arial" w:cs="Arial"/>
          <w:b/>
          <w:bCs/>
          <w:sz w:val="24"/>
          <w:szCs w:val="24"/>
        </w:rPr>
        <w:t xml:space="preserve">en total individuos </w:t>
      </w:r>
      <w:r w:rsidRPr="00420526">
        <w:rPr>
          <w:rFonts w:ascii="Arial" w:hAnsi="Arial" w:cs="Arial"/>
          <w:b/>
          <w:bCs/>
          <w:sz w:val="24"/>
          <w:szCs w:val="24"/>
        </w:rPr>
        <w:t>y en TC</w:t>
      </w:r>
      <w:r w:rsidRPr="00420526">
        <w:rPr>
          <w:rFonts w:ascii="Arial" w:hAnsi="Arial" w:cs="Arial"/>
          <w:sz w:val="24"/>
          <w:szCs w:val="24"/>
        </w:rPr>
        <w:t xml:space="preserve"> (6,1%). Las entregas de los </w:t>
      </w:r>
      <w:r w:rsidRPr="00420526">
        <w:rPr>
          <w:rFonts w:ascii="Arial" w:hAnsi="Arial" w:cs="Arial"/>
          <w:b/>
          <w:bCs/>
          <w:sz w:val="24"/>
          <w:szCs w:val="24"/>
        </w:rPr>
        <w:t>viernes</w:t>
      </w:r>
      <w:r w:rsidRPr="00420526">
        <w:rPr>
          <w:rFonts w:ascii="Arial" w:hAnsi="Arial" w:cs="Arial"/>
          <w:sz w:val="24"/>
          <w:szCs w:val="24"/>
        </w:rPr>
        <w:t>, ‘First Dates’ (7,5% y 744.000) también se impone a su competidor en total individuos y en TC (8,4%). Firma un 8,3% en 16-34 años.</w:t>
      </w:r>
    </w:p>
    <w:p w14:paraId="212E57EC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9EFBB20" w14:textId="17178ACF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sz w:val="24"/>
          <w:szCs w:val="24"/>
        </w:rPr>
        <w:t>‘¿Quién quiere casarse con mi hijo?’</w:t>
      </w:r>
      <w:r w:rsidRPr="00420526">
        <w:rPr>
          <w:rFonts w:ascii="Arial" w:hAnsi="Arial" w:cs="Arial"/>
          <w:sz w:val="24"/>
          <w:szCs w:val="24"/>
        </w:rPr>
        <w:t xml:space="preserve"> (5,7% y 430.000)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se impone </w:t>
      </w:r>
      <w:r w:rsidR="0067748C">
        <w:rPr>
          <w:rFonts w:ascii="Arial" w:hAnsi="Arial" w:cs="Arial"/>
          <w:b/>
          <w:bCs/>
          <w:sz w:val="24"/>
          <w:szCs w:val="24"/>
        </w:rPr>
        <w:t xml:space="preserve">en su franja </w:t>
      </w:r>
      <w:r w:rsidRPr="00420526">
        <w:rPr>
          <w:rFonts w:ascii="Arial" w:hAnsi="Arial" w:cs="Arial"/>
          <w:b/>
          <w:bCs/>
          <w:sz w:val="24"/>
          <w:szCs w:val="24"/>
        </w:rPr>
        <w:t>a su competidor en TC</w:t>
      </w:r>
      <w:r w:rsidRPr="00420526">
        <w:rPr>
          <w:rFonts w:ascii="Arial" w:hAnsi="Arial" w:cs="Arial"/>
          <w:sz w:val="24"/>
          <w:szCs w:val="24"/>
        </w:rPr>
        <w:t xml:space="preserve"> (8,2%) y en menores de 55 años, con un </w:t>
      </w:r>
      <w:r w:rsidRPr="00420526">
        <w:rPr>
          <w:rFonts w:ascii="Arial" w:hAnsi="Arial" w:cs="Arial"/>
          <w:b/>
          <w:bCs/>
          <w:sz w:val="24"/>
          <w:szCs w:val="24"/>
        </w:rPr>
        <w:t>10,1% en 25-44 años</w:t>
      </w:r>
      <w:r w:rsidRPr="00420526">
        <w:rPr>
          <w:rFonts w:ascii="Arial" w:hAnsi="Arial" w:cs="Arial"/>
          <w:sz w:val="24"/>
          <w:szCs w:val="24"/>
        </w:rPr>
        <w:t>.</w:t>
      </w:r>
    </w:p>
    <w:p w14:paraId="4CEA6B8D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582CF183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‘Código 10’</w:t>
      </w:r>
      <w:r w:rsidRPr="00420526">
        <w:rPr>
          <w:rFonts w:ascii="Arial" w:hAnsi="Arial" w:cs="Arial"/>
          <w:sz w:val="24"/>
          <w:szCs w:val="24"/>
        </w:rPr>
        <w:t xml:space="preserve"> (6,5% y 431.000) </w:t>
      </w:r>
      <w:r w:rsidRPr="00420526">
        <w:rPr>
          <w:rFonts w:ascii="Arial" w:hAnsi="Arial" w:cs="Arial"/>
          <w:b/>
          <w:bCs/>
          <w:sz w:val="24"/>
          <w:szCs w:val="24"/>
        </w:rPr>
        <w:t>bate en su franja a su competidor</w:t>
      </w:r>
      <w:r w:rsidRPr="00420526">
        <w:rPr>
          <w:rFonts w:ascii="Arial" w:hAnsi="Arial" w:cs="Arial"/>
          <w:sz w:val="24"/>
          <w:szCs w:val="24"/>
        </w:rPr>
        <w:t>.</w:t>
      </w:r>
    </w:p>
    <w:p w14:paraId="4F3A2101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4110B38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‘Volando Voy’</w:t>
      </w:r>
      <w:r w:rsidRPr="00420526">
        <w:rPr>
          <w:rFonts w:ascii="Arial" w:hAnsi="Arial" w:cs="Arial"/>
          <w:sz w:val="24"/>
          <w:szCs w:val="24"/>
        </w:rPr>
        <w:t xml:space="preserve"> (6,4% y 494.000) </w:t>
      </w:r>
      <w:r w:rsidRPr="00420526">
        <w:rPr>
          <w:rFonts w:ascii="Arial" w:hAnsi="Arial" w:cs="Arial"/>
          <w:b/>
          <w:bCs/>
          <w:sz w:val="24"/>
          <w:szCs w:val="24"/>
        </w:rPr>
        <w:t>supera en su franja a su competidor</w:t>
      </w:r>
      <w:r w:rsidRPr="00420526">
        <w:rPr>
          <w:rFonts w:ascii="Arial" w:hAnsi="Arial" w:cs="Arial"/>
          <w:sz w:val="24"/>
          <w:szCs w:val="24"/>
        </w:rPr>
        <w:t xml:space="preserve">. Destaca su seguimiento en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25-44 años </w:t>
      </w:r>
      <w:r w:rsidRPr="0067748C">
        <w:rPr>
          <w:rFonts w:ascii="Arial" w:hAnsi="Arial" w:cs="Arial"/>
          <w:sz w:val="24"/>
          <w:szCs w:val="24"/>
        </w:rPr>
        <w:t>(6,7%)</w:t>
      </w:r>
      <w:r w:rsidRPr="00420526">
        <w:rPr>
          <w:rFonts w:ascii="Arial" w:hAnsi="Arial" w:cs="Arial"/>
          <w:sz w:val="24"/>
          <w:szCs w:val="24"/>
        </w:rPr>
        <w:t>.</w:t>
      </w:r>
    </w:p>
    <w:p w14:paraId="1CE80D62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D561842" w14:textId="05ED2A39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‘Horizonte’</w:t>
      </w:r>
      <w:r w:rsidRPr="00420526">
        <w:rPr>
          <w:rFonts w:ascii="Arial" w:hAnsi="Arial" w:cs="Arial"/>
          <w:sz w:val="24"/>
          <w:szCs w:val="24"/>
        </w:rPr>
        <w:t xml:space="preserve"> (6,2% y 424.000) continúa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en su horario por encima de su competidor, al que supera en </w:t>
      </w:r>
      <w:r w:rsidR="00FD0314">
        <w:rPr>
          <w:rFonts w:ascii="Arial" w:hAnsi="Arial" w:cs="Arial"/>
          <w:b/>
          <w:bCs/>
          <w:sz w:val="24"/>
          <w:szCs w:val="24"/>
        </w:rPr>
        <w:t xml:space="preserve">prácticamente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todos los </w:t>
      </w:r>
      <w:r w:rsidRPr="0067748C">
        <w:rPr>
          <w:rFonts w:ascii="Arial" w:hAnsi="Arial" w:cs="Arial"/>
          <w:b/>
          <w:bCs/>
          <w:i/>
          <w:iCs/>
          <w:sz w:val="24"/>
          <w:szCs w:val="24"/>
        </w:rPr>
        <w:t>targets</w:t>
      </w:r>
      <w:r w:rsidRPr="00420526">
        <w:rPr>
          <w:rFonts w:ascii="Arial" w:hAnsi="Arial" w:cs="Arial"/>
          <w:sz w:val="24"/>
          <w:szCs w:val="24"/>
        </w:rPr>
        <w:t>, con especial atención al TC (6,8%).</w:t>
      </w:r>
    </w:p>
    <w:p w14:paraId="3AED6389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0104427" w14:textId="30D23EBE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lastRenderedPageBreak/>
        <w:t>‘Cuarto Milenio’</w:t>
      </w:r>
      <w:r w:rsidRPr="00420526">
        <w:rPr>
          <w:rFonts w:ascii="Arial" w:hAnsi="Arial" w:cs="Arial"/>
          <w:sz w:val="24"/>
          <w:szCs w:val="24"/>
        </w:rPr>
        <w:t xml:space="preserve"> (7% y 670.000) iguala su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FD0314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mensual desde noviembre</w:t>
      </w:r>
      <w:r w:rsidRPr="00420526">
        <w:rPr>
          <w:rFonts w:ascii="Arial" w:hAnsi="Arial" w:cs="Arial"/>
          <w:sz w:val="24"/>
          <w:szCs w:val="24"/>
        </w:rPr>
        <w:t xml:space="preserve">, </w:t>
      </w:r>
      <w:r w:rsidRPr="00420526">
        <w:rPr>
          <w:rFonts w:ascii="Arial" w:hAnsi="Arial" w:cs="Arial"/>
          <w:b/>
          <w:bCs/>
          <w:sz w:val="24"/>
          <w:szCs w:val="24"/>
        </w:rPr>
        <w:t>se impone en su franja a su competidor y en TC</w:t>
      </w:r>
      <w:r w:rsidRPr="00420526">
        <w:rPr>
          <w:rFonts w:ascii="Arial" w:hAnsi="Arial" w:cs="Arial"/>
          <w:sz w:val="24"/>
          <w:szCs w:val="24"/>
        </w:rPr>
        <w:t xml:space="preserve"> (8,1%) y en </w:t>
      </w:r>
      <w:r w:rsidRPr="00420526">
        <w:rPr>
          <w:rFonts w:ascii="Arial" w:hAnsi="Arial" w:cs="Arial"/>
          <w:b/>
          <w:bCs/>
          <w:sz w:val="24"/>
          <w:szCs w:val="24"/>
        </w:rPr>
        <w:t>25-44 años</w:t>
      </w:r>
      <w:r w:rsidRPr="00420526">
        <w:rPr>
          <w:rFonts w:ascii="Arial" w:hAnsi="Arial" w:cs="Arial"/>
          <w:sz w:val="24"/>
          <w:szCs w:val="24"/>
        </w:rPr>
        <w:t xml:space="preserve"> (8,1%).</w:t>
      </w:r>
    </w:p>
    <w:p w14:paraId="4B136DA6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3625F35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‘Callejeros’</w:t>
      </w:r>
      <w:r w:rsidRPr="00420526">
        <w:rPr>
          <w:rFonts w:ascii="Arial" w:hAnsi="Arial" w:cs="Arial"/>
          <w:sz w:val="24"/>
          <w:szCs w:val="24"/>
        </w:rPr>
        <w:t xml:space="preserve"> (4,8% y 400.000) </w:t>
      </w:r>
      <w:r w:rsidRPr="00420526">
        <w:rPr>
          <w:rFonts w:ascii="Arial" w:hAnsi="Arial" w:cs="Arial"/>
          <w:b/>
          <w:bCs/>
          <w:sz w:val="24"/>
          <w:szCs w:val="24"/>
        </w:rPr>
        <w:t>también se impone en su horario a su directo competidor</w:t>
      </w:r>
      <w:r w:rsidRPr="00420526">
        <w:rPr>
          <w:rFonts w:ascii="Arial" w:hAnsi="Arial" w:cs="Arial"/>
          <w:sz w:val="24"/>
          <w:szCs w:val="24"/>
        </w:rPr>
        <w:t xml:space="preserve"> y crece hasta el </w:t>
      </w:r>
      <w:r w:rsidRPr="00420526">
        <w:rPr>
          <w:rFonts w:ascii="Arial" w:hAnsi="Arial" w:cs="Arial"/>
          <w:b/>
          <w:bCs/>
          <w:sz w:val="24"/>
          <w:szCs w:val="24"/>
        </w:rPr>
        <w:t>6,9% en 25-44 años</w:t>
      </w:r>
      <w:r w:rsidRPr="00420526">
        <w:rPr>
          <w:rFonts w:ascii="Arial" w:hAnsi="Arial" w:cs="Arial"/>
          <w:sz w:val="24"/>
          <w:szCs w:val="24"/>
        </w:rPr>
        <w:t>.</w:t>
      </w:r>
    </w:p>
    <w:p w14:paraId="2FEB4F4B" w14:textId="77777777" w:rsid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25CF1DE" w14:textId="77777777" w:rsidR="009B5D5C" w:rsidRPr="00420526" w:rsidRDefault="009B5D5C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14DBE52" w14:textId="77777777" w:rsidR="00420526" w:rsidRPr="00420526" w:rsidRDefault="00420526" w:rsidP="001423F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 xml:space="preserve">PROGRAMAS MÁS DESTACADOS DEL MES - </w:t>
      </w:r>
      <w:r w:rsidRPr="00420526">
        <w:rPr>
          <w:rFonts w:ascii="Arial" w:hAnsi="Arial" w:cs="Arial"/>
          <w:b/>
          <w:bCs/>
          <w:i/>
          <w:iCs/>
          <w:sz w:val="24"/>
          <w:szCs w:val="24"/>
        </w:rPr>
        <w:t>DAY TIME</w:t>
      </w:r>
    </w:p>
    <w:p w14:paraId="4E8B33F8" w14:textId="77777777" w:rsidR="00420526" w:rsidRPr="00420526" w:rsidRDefault="00420526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58563" w14:textId="06EC5870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 xml:space="preserve">‘Vamos a Ver’ </w:t>
      </w:r>
      <w:r w:rsidRPr="00420526">
        <w:rPr>
          <w:rFonts w:ascii="Arial" w:hAnsi="Arial" w:cs="Arial"/>
          <w:sz w:val="24"/>
          <w:szCs w:val="24"/>
        </w:rPr>
        <w:t xml:space="preserve">(13,7% y 358.000)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y el TC</w:t>
      </w:r>
      <w:r w:rsidRPr="00420526">
        <w:rPr>
          <w:rFonts w:ascii="Arial" w:hAnsi="Arial" w:cs="Arial"/>
          <w:sz w:val="24"/>
          <w:szCs w:val="24"/>
        </w:rPr>
        <w:t xml:space="preserve"> (14,2%).</w:t>
      </w:r>
    </w:p>
    <w:p w14:paraId="64EB0E10" w14:textId="77777777" w:rsidR="00420526" w:rsidRPr="00420526" w:rsidRDefault="00420526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7799E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 xml:space="preserve">‘TardeAR’ </w:t>
      </w:r>
      <w:r w:rsidRPr="00420526">
        <w:rPr>
          <w:rFonts w:ascii="Arial" w:hAnsi="Arial" w:cs="Arial"/>
          <w:sz w:val="24"/>
          <w:szCs w:val="24"/>
        </w:rPr>
        <w:t xml:space="preserve">(10,2% y 716.000) firma su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9B5D5C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mensual desde mayo</w:t>
      </w:r>
      <w:r w:rsidRPr="00420526">
        <w:rPr>
          <w:rFonts w:ascii="Arial" w:hAnsi="Arial" w:cs="Arial"/>
          <w:sz w:val="24"/>
          <w:szCs w:val="24"/>
        </w:rPr>
        <w:t xml:space="preserve"> y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lidera su franja en el TC </w:t>
      </w:r>
      <w:r w:rsidRPr="00420526">
        <w:rPr>
          <w:rFonts w:ascii="Arial" w:hAnsi="Arial" w:cs="Arial"/>
          <w:sz w:val="24"/>
          <w:szCs w:val="24"/>
        </w:rPr>
        <w:t>(9,2%), entre otros.</w:t>
      </w:r>
    </w:p>
    <w:p w14:paraId="70517B43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0F2A384" w14:textId="340985FF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‘Reacción en cadena’</w:t>
      </w:r>
      <w:r w:rsidRPr="00420526">
        <w:rPr>
          <w:rFonts w:ascii="Arial" w:hAnsi="Arial" w:cs="Arial"/>
          <w:sz w:val="24"/>
          <w:szCs w:val="24"/>
        </w:rPr>
        <w:t xml:space="preserve"> (10,6% y 864.000)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en TC</w:t>
      </w:r>
      <w:r w:rsidRPr="00420526">
        <w:rPr>
          <w:rFonts w:ascii="Arial" w:hAnsi="Arial" w:cs="Arial"/>
          <w:sz w:val="24"/>
          <w:szCs w:val="24"/>
        </w:rPr>
        <w:t xml:space="preserve"> (10,7%) y en el </w:t>
      </w:r>
      <w:r w:rsidRPr="00420526">
        <w:rPr>
          <w:rFonts w:ascii="Arial" w:hAnsi="Arial" w:cs="Arial"/>
          <w:b/>
          <w:bCs/>
          <w:sz w:val="24"/>
          <w:szCs w:val="24"/>
        </w:rPr>
        <w:t>target 13-54 años</w:t>
      </w:r>
      <w:r w:rsidRPr="00420526">
        <w:rPr>
          <w:rFonts w:ascii="Arial" w:hAnsi="Arial" w:cs="Arial"/>
          <w:sz w:val="24"/>
          <w:szCs w:val="24"/>
        </w:rPr>
        <w:t>.</w:t>
      </w:r>
    </w:p>
    <w:p w14:paraId="7777C143" w14:textId="77777777" w:rsidR="00420526" w:rsidRPr="00420526" w:rsidRDefault="00420526" w:rsidP="001423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83E1E07" w14:textId="77777777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b/>
          <w:bCs/>
          <w:sz w:val="24"/>
          <w:szCs w:val="24"/>
        </w:rPr>
        <w:t>‘Fiesta’</w:t>
      </w:r>
      <w:r w:rsidRPr="00420526">
        <w:rPr>
          <w:rFonts w:ascii="Arial" w:hAnsi="Arial" w:cs="Arial"/>
          <w:sz w:val="24"/>
          <w:szCs w:val="24"/>
        </w:rPr>
        <w:t xml:space="preserve"> (10,1% y 834.000) alcanza su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9B5D5C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mensual desde abril</w:t>
      </w:r>
      <w:r w:rsidRPr="00420526">
        <w:rPr>
          <w:rFonts w:ascii="Arial" w:hAnsi="Arial" w:cs="Arial"/>
          <w:sz w:val="24"/>
          <w:szCs w:val="24"/>
        </w:rPr>
        <w:t xml:space="preserve"> y </w:t>
      </w:r>
      <w:r w:rsidRPr="00420526">
        <w:rPr>
          <w:rFonts w:ascii="Arial" w:hAnsi="Arial" w:cs="Arial"/>
          <w:b/>
          <w:bCs/>
          <w:sz w:val="24"/>
          <w:szCs w:val="24"/>
        </w:rPr>
        <w:t>lidera su franja y en TC</w:t>
      </w:r>
      <w:r w:rsidRPr="00420526">
        <w:rPr>
          <w:rFonts w:ascii="Arial" w:hAnsi="Arial" w:cs="Arial"/>
          <w:sz w:val="24"/>
          <w:szCs w:val="24"/>
        </w:rPr>
        <w:t xml:space="preserve"> (9,4%).</w:t>
      </w:r>
    </w:p>
    <w:p w14:paraId="1212CD22" w14:textId="77777777" w:rsidR="00420526" w:rsidRPr="00420526" w:rsidRDefault="00420526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45BFA" w14:textId="2ED035D4" w:rsidR="00420526" w:rsidRPr="00420526" w:rsidRDefault="00420526" w:rsidP="001423F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526">
        <w:rPr>
          <w:rFonts w:ascii="Arial" w:hAnsi="Arial" w:cs="Arial"/>
          <w:sz w:val="24"/>
          <w:szCs w:val="24"/>
        </w:rPr>
        <w:t xml:space="preserve">En Cuatro </w:t>
      </w:r>
      <w:r w:rsidRPr="00420526">
        <w:rPr>
          <w:rFonts w:ascii="Arial" w:hAnsi="Arial" w:cs="Arial"/>
          <w:b/>
          <w:bCs/>
          <w:sz w:val="24"/>
          <w:szCs w:val="24"/>
        </w:rPr>
        <w:t>‘Todo es mentira’</w:t>
      </w:r>
      <w:r w:rsidRPr="00420526">
        <w:rPr>
          <w:rFonts w:ascii="Arial" w:hAnsi="Arial" w:cs="Arial"/>
          <w:sz w:val="24"/>
          <w:szCs w:val="24"/>
        </w:rPr>
        <w:t xml:space="preserve"> (6,2% y 524.000) alcanza el 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9B5D5C">
        <w:rPr>
          <w:rFonts w:ascii="Arial" w:hAnsi="Arial" w:cs="Arial"/>
          <w:b/>
          <w:bCs/>
          <w:i/>
          <w:sz w:val="24"/>
          <w:szCs w:val="24"/>
        </w:rPr>
        <w:t>share</w:t>
      </w:r>
      <w:r w:rsidRPr="00420526">
        <w:rPr>
          <w:rFonts w:ascii="Arial" w:hAnsi="Arial" w:cs="Arial"/>
          <w:b/>
          <w:bCs/>
          <w:sz w:val="24"/>
          <w:szCs w:val="24"/>
        </w:rPr>
        <w:t xml:space="preserve"> mensual desde noviembre</w:t>
      </w:r>
      <w:r w:rsidRPr="00420526">
        <w:rPr>
          <w:rFonts w:ascii="Arial" w:hAnsi="Arial" w:cs="Arial"/>
          <w:sz w:val="24"/>
          <w:szCs w:val="24"/>
        </w:rPr>
        <w:t xml:space="preserve"> y supera nuevamente en su franja a su competidor</w:t>
      </w:r>
      <w:r w:rsidR="009B5D5C">
        <w:rPr>
          <w:rFonts w:ascii="Arial" w:hAnsi="Arial" w:cs="Arial"/>
          <w:sz w:val="24"/>
          <w:szCs w:val="24"/>
        </w:rPr>
        <w:t>.</w:t>
      </w:r>
    </w:p>
    <w:p w14:paraId="1D5982BA" w14:textId="77777777" w:rsidR="00420526" w:rsidRPr="00420526" w:rsidRDefault="00420526" w:rsidP="001423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8EB9F" w14:textId="77777777" w:rsidR="00420526" w:rsidRPr="00420526" w:rsidRDefault="00420526" w:rsidP="008A27C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5D5C">
        <w:rPr>
          <w:rFonts w:ascii="Arial" w:hAnsi="Arial" w:cs="Arial"/>
          <w:b/>
          <w:bCs/>
          <w:sz w:val="24"/>
          <w:szCs w:val="24"/>
        </w:rPr>
        <w:t>‘En boca de todos’</w:t>
      </w:r>
      <w:r w:rsidRPr="009B5D5C">
        <w:rPr>
          <w:rFonts w:ascii="Arial" w:hAnsi="Arial" w:cs="Arial"/>
          <w:sz w:val="24"/>
          <w:szCs w:val="24"/>
        </w:rPr>
        <w:t xml:space="preserve"> (5,3% y 170.000) firma el </w:t>
      </w:r>
      <w:r w:rsidRPr="009B5D5C">
        <w:rPr>
          <w:rFonts w:ascii="Arial" w:hAnsi="Arial" w:cs="Arial"/>
          <w:b/>
          <w:bCs/>
          <w:sz w:val="24"/>
          <w:szCs w:val="24"/>
        </w:rPr>
        <w:t xml:space="preserve">mejor </w:t>
      </w:r>
      <w:r w:rsidRPr="009B5D5C">
        <w:rPr>
          <w:rFonts w:ascii="Arial" w:hAnsi="Arial" w:cs="Arial"/>
          <w:b/>
          <w:bCs/>
          <w:i/>
          <w:iCs/>
          <w:sz w:val="24"/>
          <w:szCs w:val="24"/>
        </w:rPr>
        <w:t>share</w:t>
      </w:r>
      <w:r w:rsidRPr="009B5D5C">
        <w:rPr>
          <w:rFonts w:ascii="Arial" w:hAnsi="Arial" w:cs="Arial"/>
          <w:b/>
          <w:bCs/>
          <w:sz w:val="24"/>
          <w:szCs w:val="24"/>
        </w:rPr>
        <w:t xml:space="preserve"> mensual de su historia</w:t>
      </w:r>
      <w:r w:rsidRPr="009B5D5C">
        <w:rPr>
          <w:rFonts w:ascii="Arial" w:hAnsi="Arial" w:cs="Arial"/>
          <w:sz w:val="24"/>
          <w:szCs w:val="24"/>
        </w:rPr>
        <w:t>.</w:t>
      </w:r>
    </w:p>
    <w:bookmarkEnd w:id="0"/>
    <w:sectPr w:rsidR="00420526" w:rsidRPr="00420526" w:rsidSect="003E759A">
      <w:headerReference w:type="default" r:id="rId9"/>
      <w:footerReference w:type="default" r:id="rId10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1285514665" name="Imagen 128551466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781382997" name="Imagen 78138299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7452"/>
    <w:multiLevelType w:val="hybridMultilevel"/>
    <w:tmpl w:val="80327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2413"/>
    <w:multiLevelType w:val="hybridMultilevel"/>
    <w:tmpl w:val="92A4120E"/>
    <w:lvl w:ilvl="0" w:tplc="A21CA1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Emoj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3"/>
  </w:num>
  <w:num w:numId="3" w16cid:durableId="1454639472">
    <w:abstractNumId w:val="19"/>
  </w:num>
  <w:num w:numId="4" w16cid:durableId="2062358038">
    <w:abstractNumId w:val="9"/>
  </w:num>
  <w:num w:numId="5" w16cid:durableId="319964031">
    <w:abstractNumId w:val="16"/>
  </w:num>
  <w:num w:numId="6" w16cid:durableId="443618673">
    <w:abstractNumId w:val="9"/>
  </w:num>
  <w:num w:numId="7" w16cid:durableId="1391149621">
    <w:abstractNumId w:val="16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5"/>
  </w:num>
  <w:num w:numId="15" w16cid:durableId="1176920563">
    <w:abstractNumId w:val="7"/>
  </w:num>
  <w:num w:numId="16" w16cid:durableId="2053115883">
    <w:abstractNumId w:val="12"/>
  </w:num>
  <w:num w:numId="17" w16cid:durableId="76679190">
    <w:abstractNumId w:val="17"/>
  </w:num>
  <w:num w:numId="18" w16cid:durableId="1515728568">
    <w:abstractNumId w:val="2"/>
  </w:num>
  <w:num w:numId="19" w16cid:durableId="1545942292">
    <w:abstractNumId w:val="5"/>
  </w:num>
  <w:num w:numId="20" w16cid:durableId="1082340777">
    <w:abstractNumId w:val="14"/>
  </w:num>
  <w:num w:numId="21" w16cid:durableId="2135558995">
    <w:abstractNumId w:val="18"/>
  </w:num>
  <w:num w:numId="22" w16cid:durableId="1327318119">
    <w:abstractNumId w:val="3"/>
  </w:num>
  <w:num w:numId="23" w16cid:durableId="1233078663">
    <w:abstractNumId w:val="10"/>
  </w:num>
  <w:num w:numId="24" w16cid:durableId="1505433266">
    <w:abstractNumId w:val="11"/>
  </w:num>
  <w:num w:numId="25" w16cid:durableId="451678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262C"/>
    <w:rsid w:val="00032E48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2F2C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64C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11A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08C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391D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673"/>
    <w:rsid w:val="000C07E4"/>
    <w:rsid w:val="000C14AB"/>
    <w:rsid w:val="000C188D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4E11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1229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23FA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F36"/>
    <w:rsid w:val="0016159E"/>
    <w:rsid w:val="00161B7C"/>
    <w:rsid w:val="00162620"/>
    <w:rsid w:val="00162934"/>
    <w:rsid w:val="001632B0"/>
    <w:rsid w:val="001632EF"/>
    <w:rsid w:val="00163948"/>
    <w:rsid w:val="00163B55"/>
    <w:rsid w:val="0016489F"/>
    <w:rsid w:val="00164EEC"/>
    <w:rsid w:val="00165935"/>
    <w:rsid w:val="001662B3"/>
    <w:rsid w:val="00166453"/>
    <w:rsid w:val="00167234"/>
    <w:rsid w:val="0017099D"/>
    <w:rsid w:val="00170AE0"/>
    <w:rsid w:val="001718C2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5F17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6BD1"/>
    <w:rsid w:val="001A7911"/>
    <w:rsid w:val="001B04E2"/>
    <w:rsid w:val="001B0A95"/>
    <w:rsid w:val="001B0C1E"/>
    <w:rsid w:val="001B0F6B"/>
    <w:rsid w:val="001B0FEE"/>
    <w:rsid w:val="001B1232"/>
    <w:rsid w:val="001B238C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2962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86E"/>
    <w:rsid w:val="001E1347"/>
    <w:rsid w:val="001E2767"/>
    <w:rsid w:val="001E493A"/>
    <w:rsid w:val="001E588F"/>
    <w:rsid w:val="001E652D"/>
    <w:rsid w:val="001E74DA"/>
    <w:rsid w:val="001E7604"/>
    <w:rsid w:val="001F0374"/>
    <w:rsid w:val="001F24C1"/>
    <w:rsid w:val="001F3167"/>
    <w:rsid w:val="001F4678"/>
    <w:rsid w:val="001F60BC"/>
    <w:rsid w:val="001F6340"/>
    <w:rsid w:val="001F68CA"/>
    <w:rsid w:val="001F6D88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A4E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4D8A"/>
    <w:rsid w:val="00235526"/>
    <w:rsid w:val="0023612E"/>
    <w:rsid w:val="00236765"/>
    <w:rsid w:val="002370FA"/>
    <w:rsid w:val="00240905"/>
    <w:rsid w:val="00240B9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C15"/>
    <w:rsid w:val="00250FC0"/>
    <w:rsid w:val="002520E2"/>
    <w:rsid w:val="00252676"/>
    <w:rsid w:val="002532DC"/>
    <w:rsid w:val="0025453B"/>
    <w:rsid w:val="00254B7D"/>
    <w:rsid w:val="00254EFE"/>
    <w:rsid w:val="0025600F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0D23"/>
    <w:rsid w:val="002714A5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77F11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5C8"/>
    <w:rsid w:val="0029182D"/>
    <w:rsid w:val="00291D08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40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7E2"/>
    <w:rsid w:val="002B2C62"/>
    <w:rsid w:val="002B324D"/>
    <w:rsid w:val="002B3B30"/>
    <w:rsid w:val="002B42C8"/>
    <w:rsid w:val="002B46D4"/>
    <w:rsid w:val="002B4737"/>
    <w:rsid w:val="002B4B0F"/>
    <w:rsid w:val="002B5958"/>
    <w:rsid w:val="002B5AB1"/>
    <w:rsid w:val="002B6A1E"/>
    <w:rsid w:val="002B6E54"/>
    <w:rsid w:val="002B7DF2"/>
    <w:rsid w:val="002B7FE4"/>
    <w:rsid w:val="002C0455"/>
    <w:rsid w:val="002C0873"/>
    <w:rsid w:val="002C1002"/>
    <w:rsid w:val="002C1A36"/>
    <w:rsid w:val="002C1A62"/>
    <w:rsid w:val="002C1BBB"/>
    <w:rsid w:val="002C1F97"/>
    <w:rsid w:val="002C27DB"/>
    <w:rsid w:val="002C2953"/>
    <w:rsid w:val="002C4230"/>
    <w:rsid w:val="002C6F51"/>
    <w:rsid w:val="002C7859"/>
    <w:rsid w:val="002D066D"/>
    <w:rsid w:val="002D16DB"/>
    <w:rsid w:val="002D1811"/>
    <w:rsid w:val="002D1A1F"/>
    <w:rsid w:val="002D1CBD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809"/>
    <w:rsid w:val="00304D1D"/>
    <w:rsid w:val="00305622"/>
    <w:rsid w:val="003064DE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3CDC"/>
    <w:rsid w:val="00334463"/>
    <w:rsid w:val="00334862"/>
    <w:rsid w:val="00334D21"/>
    <w:rsid w:val="00334D59"/>
    <w:rsid w:val="003358DF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AE9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374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41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9AD"/>
    <w:rsid w:val="00394C4A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2C0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30B4"/>
    <w:rsid w:val="003E4331"/>
    <w:rsid w:val="003E46C8"/>
    <w:rsid w:val="003E5662"/>
    <w:rsid w:val="003E61A8"/>
    <w:rsid w:val="003E6657"/>
    <w:rsid w:val="003E759A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67FD"/>
    <w:rsid w:val="003F7484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0526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12"/>
    <w:rsid w:val="00435C84"/>
    <w:rsid w:val="00435E82"/>
    <w:rsid w:val="004367E2"/>
    <w:rsid w:val="00437080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3F8A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6F0B"/>
    <w:rsid w:val="0046721C"/>
    <w:rsid w:val="00470B0B"/>
    <w:rsid w:val="0047147B"/>
    <w:rsid w:val="004714C0"/>
    <w:rsid w:val="00472028"/>
    <w:rsid w:val="0047207C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31D"/>
    <w:rsid w:val="00485CB9"/>
    <w:rsid w:val="00485E6F"/>
    <w:rsid w:val="004863FA"/>
    <w:rsid w:val="00486F96"/>
    <w:rsid w:val="00486FB7"/>
    <w:rsid w:val="0049058B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1DA7"/>
    <w:rsid w:val="004A21E3"/>
    <w:rsid w:val="004A2DB8"/>
    <w:rsid w:val="004A327D"/>
    <w:rsid w:val="004A355A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B7982"/>
    <w:rsid w:val="004C1175"/>
    <w:rsid w:val="004C172F"/>
    <w:rsid w:val="004C1801"/>
    <w:rsid w:val="004C2598"/>
    <w:rsid w:val="004C35DB"/>
    <w:rsid w:val="004C3D39"/>
    <w:rsid w:val="004C401F"/>
    <w:rsid w:val="004C4E36"/>
    <w:rsid w:val="004C587E"/>
    <w:rsid w:val="004C6E7F"/>
    <w:rsid w:val="004C7986"/>
    <w:rsid w:val="004D02B3"/>
    <w:rsid w:val="004D02CC"/>
    <w:rsid w:val="004D0E4E"/>
    <w:rsid w:val="004D36EA"/>
    <w:rsid w:val="004D3B96"/>
    <w:rsid w:val="004D4E25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3F77"/>
    <w:rsid w:val="0051423B"/>
    <w:rsid w:val="0051427E"/>
    <w:rsid w:val="00514778"/>
    <w:rsid w:val="00514A22"/>
    <w:rsid w:val="00514AD7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6351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2D89"/>
    <w:rsid w:val="00542EB9"/>
    <w:rsid w:val="00543A92"/>
    <w:rsid w:val="00544F62"/>
    <w:rsid w:val="005453DD"/>
    <w:rsid w:val="00545840"/>
    <w:rsid w:val="00546459"/>
    <w:rsid w:val="0054670C"/>
    <w:rsid w:val="00546761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74E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2C8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103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3469"/>
    <w:rsid w:val="005A4412"/>
    <w:rsid w:val="005A4E47"/>
    <w:rsid w:val="005A55FC"/>
    <w:rsid w:val="005A5DEF"/>
    <w:rsid w:val="005A643B"/>
    <w:rsid w:val="005A773D"/>
    <w:rsid w:val="005A7F71"/>
    <w:rsid w:val="005B020B"/>
    <w:rsid w:val="005B024D"/>
    <w:rsid w:val="005B0D02"/>
    <w:rsid w:val="005B1461"/>
    <w:rsid w:val="005B2328"/>
    <w:rsid w:val="005B24EB"/>
    <w:rsid w:val="005B25F0"/>
    <w:rsid w:val="005B275E"/>
    <w:rsid w:val="005B2A30"/>
    <w:rsid w:val="005B34E0"/>
    <w:rsid w:val="005B38A3"/>
    <w:rsid w:val="005B3A96"/>
    <w:rsid w:val="005B4A88"/>
    <w:rsid w:val="005B4DE4"/>
    <w:rsid w:val="005B5701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2D1F"/>
    <w:rsid w:val="005D2E05"/>
    <w:rsid w:val="005D3288"/>
    <w:rsid w:val="005D348A"/>
    <w:rsid w:val="005D3A56"/>
    <w:rsid w:val="005D4436"/>
    <w:rsid w:val="005D456F"/>
    <w:rsid w:val="005D4A4B"/>
    <w:rsid w:val="005D4F9A"/>
    <w:rsid w:val="005D53BC"/>
    <w:rsid w:val="005D5CBB"/>
    <w:rsid w:val="005E0282"/>
    <w:rsid w:val="005E0EF3"/>
    <w:rsid w:val="005E140D"/>
    <w:rsid w:val="005E1CAE"/>
    <w:rsid w:val="005E32D7"/>
    <w:rsid w:val="005E3354"/>
    <w:rsid w:val="005E38DB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249"/>
    <w:rsid w:val="005F44E6"/>
    <w:rsid w:val="005F4616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30CE"/>
    <w:rsid w:val="00604026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002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3A59"/>
    <w:rsid w:val="006340BD"/>
    <w:rsid w:val="00634119"/>
    <w:rsid w:val="00635D4E"/>
    <w:rsid w:val="0063735A"/>
    <w:rsid w:val="00637BCA"/>
    <w:rsid w:val="00641EE0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3B07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8C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1893"/>
    <w:rsid w:val="006A4804"/>
    <w:rsid w:val="006A51AC"/>
    <w:rsid w:val="006A5208"/>
    <w:rsid w:val="006A7214"/>
    <w:rsid w:val="006B073B"/>
    <w:rsid w:val="006B1C9F"/>
    <w:rsid w:val="006B3BB8"/>
    <w:rsid w:val="006B5646"/>
    <w:rsid w:val="006B75A6"/>
    <w:rsid w:val="006B7978"/>
    <w:rsid w:val="006B7BAB"/>
    <w:rsid w:val="006C034A"/>
    <w:rsid w:val="006C0437"/>
    <w:rsid w:val="006C0B8A"/>
    <w:rsid w:val="006C0F32"/>
    <w:rsid w:val="006C132C"/>
    <w:rsid w:val="006C18EA"/>
    <w:rsid w:val="006C1C51"/>
    <w:rsid w:val="006C2203"/>
    <w:rsid w:val="006C2AAD"/>
    <w:rsid w:val="006C2E15"/>
    <w:rsid w:val="006C3564"/>
    <w:rsid w:val="006C3739"/>
    <w:rsid w:val="006C39A1"/>
    <w:rsid w:val="006C3BC9"/>
    <w:rsid w:val="006C44E1"/>
    <w:rsid w:val="006C4E0D"/>
    <w:rsid w:val="006C4F57"/>
    <w:rsid w:val="006C6A65"/>
    <w:rsid w:val="006D00EE"/>
    <w:rsid w:val="006D0172"/>
    <w:rsid w:val="006D044E"/>
    <w:rsid w:val="006D0750"/>
    <w:rsid w:val="006D0F3E"/>
    <w:rsid w:val="006D1217"/>
    <w:rsid w:val="006D24A5"/>
    <w:rsid w:val="006D2729"/>
    <w:rsid w:val="006D277A"/>
    <w:rsid w:val="006D27B6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104C"/>
    <w:rsid w:val="00711750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492"/>
    <w:rsid w:val="007214EF"/>
    <w:rsid w:val="00721885"/>
    <w:rsid w:val="00721F5C"/>
    <w:rsid w:val="00722221"/>
    <w:rsid w:val="00722840"/>
    <w:rsid w:val="00722883"/>
    <w:rsid w:val="007242CB"/>
    <w:rsid w:val="0072478A"/>
    <w:rsid w:val="00725027"/>
    <w:rsid w:val="007262D2"/>
    <w:rsid w:val="007264B7"/>
    <w:rsid w:val="007269BD"/>
    <w:rsid w:val="00727A44"/>
    <w:rsid w:val="0073003F"/>
    <w:rsid w:val="00732077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47F42"/>
    <w:rsid w:val="00750250"/>
    <w:rsid w:val="007503EE"/>
    <w:rsid w:val="00750C97"/>
    <w:rsid w:val="00751677"/>
    <w:rsid w:val="00751761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9C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4BA"/>
    <w:rsid w:val="007A1AF8"/>
    <w:rsid w:val="007A2350"/>
    <w:rsid w:val="007A252C"/>
    <w:rsid w:val="007A42F4"/>
    <w:rsid w:val="007A447E"/>
    <w:rsid w:val="007A535F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6F77"/>
    <w:rsid w:val="007B710D"/>
    <w:rsid w:val="007B7701"/>
    <w:rsid w:val="007B78CA"/>
    <w:rsid w:val="007B7958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0DD"/>
    <w:rsid w:val="007C714E"/>
    <w:rsid w:val="007C737B"/>
    <w:rsid w:val="007C75EE"/>
    <w:rsid w:val="007D49F4"/>
    <w:rsid w:val="007D4DFA"/>
    <w:rsid w:val="007D4E34"/>
    <w:rsid w:val="007D5DDD"/>
    <w:rsid w:val="007D7E02"/>
    <w:rsid w:val="007E06FF"/>
    <w:rsid w:val="007E0FE4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1C09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4A2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51D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4A6"/>
    <w:rsid w:val="00884A2F"/>
    <w:rsid w:val="00886EE4"/>
    <w:rsid w:val="00887113"/>
    <w:rsid w:val="0088755D"/>
    <w:rsid w:val="0088787A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BD6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54F"/>
    <w:rsid w:val="008B6741"/>
    <w:rsid w:val="008B6B75"/>
    <w:rsid w:val="008B7509"/>
    <w:rsid w:val="008B7C53"/>
    <w:rsid w:val="008B7CA2"/>
    <w:rsid w:val="008C0C9B"/>
    <w:rsid w:val="008C0F98"/>
    <w:rsid w:val="008C151B"/>
    <w:rsid w:val="008C2052"/>
    <w:rsid w:val="008C2330"/>
    <w:rsid w:val="008C2900"/>
    <w:rsid w:val="008C2AB5"/>
    <w:rsid w:val="008C2D39"/>
    <w:rsid w:val="008C30D0"/>
    <w:rsid w:val="008C31B6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04BB"/>
    <w:rsid w:val="008F13C5"/>
    <w:rsid w:val="008F204B"/>
    <w:rsid w:val="008F2131"/>
    <w:rsid w:val="008F278A"/>
    <w:rsid w:val="008F2DFA"/>
    <w:rsid w:val="008F36E3"/>
    <w:rsid w:val="008F441A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3DF"/>
    <w:rsid w:val="00910EED"/>
    <w:rsid w:val="00911213"/>
    <w:rsid w:val="0091178C"/>
    <w:rsid w:val="00912070"/>
    <w:rsid w:val="00912278"/>
    <w:rsid w:val="009122E9"/>
    <w:rsid w:val="00912EBD"/>
    <w:rsid w:val="00913B03"/>
    <w:rsid w:val="00914425"/>
    <w:rsid w:val="0091475C"/>
    <w:rsid w:val="0091492B"/>
    <w:rsid w:val="00914B06"/>
    <w:rsid w:val="00914FEC"/>
    <w:rsid w:val="0091567C"/>
    <w:rsid w:val="00916AE1"/>
    <w:rsid w:val="00916DE5"/>
    <w:rsid w:val="00917244"/>
    <w:rsid w:val="00920833"/>
    <w:rsid w:val="00920EC8"/>
    <w:rsid w:val="0092179F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370C2"/>
    <w:rsid w:val="0094031A"/>
    <w:rsid w:val="00941737"/>
    <w:rsid w:val="00941967"/>
    <w:rsid w:val="00941BBA"/>
    <w:rsid w:val="0094316B"/>
    <w:rsid w:val="0094349D"/>
    <w:rsid w:val="00943E47"/>
    <w:rsid w:val="009445A9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CCF"/>
    <w:rsid w:val="00971D23"/>
    <w:rsid w:val="00971EC6"/>
    <w:rsid w:val="00971EF0"/>
    <w:rsid w:val="0097245B"/>
    <w:rsid w:val="00972645"/>
    <w:rsid w:val="00973B3D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46A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3F81"/>
    <w:rsid w:val="009A4244"/>
    <w:rsid w:val="009A5A51"/>
    <w:rsid w:val="009A630A"/>
    <w:rsid w:val="009A6393"/>
    <w:rsid w:val="009A738B"/>
    <w:rsid w:val="009A7957"/>
    <w:rsid w:val="009A7E84"/>
    <w:rsid w:val="009B0117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5D5C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3C63"/>
    <w:rsid w:val="009D49EC"/>
    <w:rsid w:val="009D4D91"/>
    <w:rsid w:val="009D5A84"/>
    <w:rsid w:val="009D5D1E"/>
    <w:rsid w:val="009D674A"/>
    <w:rsid w:val="009D6C4B"/>
    <w:rsid w:val="009D7205"/>
    <w:rsid w:val="009D7C04"/>
    <w:rsid w:val="009E1E60"/>
    <w:rsid w:val="009E2206"/>
    <w:rsid w:val="009E24E6"/>
    <w:rsid w:val="009E268E"/>
    <w:rsid w:val="009E27C3"/>
    <w:rsid w:val="009E46EC"/>
    <w:rsid w:val="009E48D9"/>
    <w:rsid w:val="009E50C1"/>
    <w:rsid w:val="009E5272"/>
    <w:rsid w:val="009E529D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688"/>
    <w:rsid w:val="00A31B8B"/>
    <w:rsid w:val="00A31BED"/>
    <w:rsid w:val="00A32402"/>
    <w:rsid w:val="00A34828"/>
    <w:rsid w:val="00A348FF"/>
    <w:rsid w:val="00A34BBE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393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0E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6EB2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41FC"/>
    <w:rsid w:val="00A85087"/>
    <w:rsid w:val="00A855D0"/>
    <w:rsid w:val="00A85BBC"/>
    <w:rsid w:val="00A86189"/>
    <w:rsid w:val="00A86444"/>
    <w:rsid w:val="00A86759"/>
    <w:rsid w:val="00A87196"/>
    <w:rsid w:val="00A872B5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22"/>
    <w:rsid w:val="00A965B4"/>
    <w:rsid w:val="00A9668C"/>
    <w:rsid w:val="00A9721F"/>
    <w:rsid w:val="00A97A75"/>
    <w:rsid w:val="00A97D07"/>
    <w:rsid w:val="00AA0097"/>
    <w:rsid w:val="00AA0395"/>
    <w:rsid w:val="00AA0C33"/>
    <w:rsid w:val="00AA16BB"/>
    <w:rsid w:val="00AA3157"/>
    <w:rsid w:val="00AA4693"/>
    <w:rsid w:val="00AA4890"/>
    <w:rsid w:val="00AA4CA4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8E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1F2B"/>
    <w:rsid w:val="00AC2617"/>
    <w:rsid w:val="00AC337E"/>
    <w:rsid w:val="00AC3840"/>
    <w:rsid w:val="00AC3BC1"/>
    <w:rsid w:val="00AC3CF0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04E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9E0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2206"/>
    <w:rsid w:val="00B23267"/>
    <w:rsid w:val="00B24F6A"/>
    <w:rsid w:val="00B2553E"/>
    <w:rsid w:val="00B258DE"/>
    <w:rsid w:val="00B2686D"/>
    <w:rsid w:val="00B26B66"/>
    <w:rsid w:val="00B26DC7"/>
    <w:rsid w:val="00B26DD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242"/>
    <w:rsid w:val="00B40BB3"/>
    <w:rsid w:val="00B40BC4"/>
    <w:rsid w:val="00B40E2F"/>
    <w:rsid w:val="00B412C3"/>
    <w:rsid w:val="00B414F9"/>
    <w:rsid w:val="00B415CB"/>
    <w:rsid w:val="00B4174E"/>
    <w:rsid w:val="00B4246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B17"/>
    <w:rsid w:val="00B57CB2"/>
    <w:rsid w:val="00B57E07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2DF7"/>
    <w:rsid w:val="00B849F2"/>
    <w:rsid w:val="00B84B7E"/>
    <w:rsid w:val="00B862FF"/>
    <w:rsid w:val="00B8631B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776"/>
    <w:rsid w:val="00BA4A4F"/>
    <w:rsid w:val="00BA5052"/>
    <w:rsid w:val="00BA5CF0"/>
    <w:rsid w:val="00BA6485"/>
    <w:rsid w:val="00BA661B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1E7"/>
    <w:rsid w:val="00BB79EA"/>
    <w:rsid w:val="00BC0933"/>
    <w:rsid w:val="00BC0E73"/>
    <w:rsid w:val="00BC1159"/>
    <w:rsid w:val="00BC120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07DC"/>
    <w:rsid w:val="00BF3A2C"/>
    <w:rsid w:val="00BF49A6"/>
    <w:rsid w:val="00BF4F70"/>
    <w:rsid w:val="00BF5CEF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90F"/>
    <w:rsid w:val="00C04EAC"/>
    <w:rsid w:val="00C0512A"/>
    <w:rsid w:val="00C05255"/>
    <w:rsid w:val="00C057A3"/>
    <w:rsid w:val="00C05BDE"/>
    <w:rsid w:val="00C070B9"/>
    <w:rsid w:val="00C074EB"/>
    <w:rsid w:val="00C07AB1"/>
    <w:rsid w:val="00C07E81"/>
    <w:rsid w:val="00C07F81"/>
    <w:rsid w:val="00C11331"/>
    <w:rsid w:val="00C11C2D"/>
    <w:rsid w:val="00C11E5F"/>
    <w:rsid w:val="00C12010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1FC9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236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223"/>
    <w:rsid w:val="00C67E88"/>
    <w:rsid w:val="00C711B4"/>
    <w:rsid w:val="00C71637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3E9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81B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2951"/>
    <w:rsid w:val="00CB35C5"/>
    <w:rsid w:val="00CB3DAA"/>
    <w:rsid w:val="00CB48FD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6B6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385D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86E"/>
    <w:rsid w:val="00D14EB7"/>
    <w:rsid w:val="00D1569C"/>
    <w:rsid w:val="00D15ABB"/>
    <w:rsid w:val="00D15CA8"/>
    <w:rsid w:val="00D16A75"/>
    <w:rsid w:val="00D16AE3"/>
    <w:rsid w:val="00D16EC0"/>
    <w:rsid w:val="00D1731C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5701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CFF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C7B"/>
    <w:rsid w:val="00D94FE0"/>
    <w:rsid w:val="00D9525A"/>
    <w:rsid w:val="00D953C9"/>
    <w:rsid w:val="00D95E1B"/>
    <w:rsid w:val="00D9713F"/>
    <w:rsid w:val="00D97363"/>
    <w:rsid w:val="00D976FA"/>
    <w:rsid w:val="00D97FBD"/>
    <w:rsid w:val="00DA12BC"/>
    <w:rsid w:val="00DA25A3"/>
    <w:rsid w:val="00DA29EF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DA8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3FA"/>
    <w:rsid w:val="00DD2474"/>
    <w:rsid w:val="00DD3707"/>
    <w:rsid w:val="00DD390A"/>
    <w:rsid w:val="00DD3E58"/>
    <w:rsid w:val="00DD411F"/>
    <w:rsid w:val="00DD47CE"/>
    <w:rsid w:val="00DD4B1D"/>
    <w:rsid w:val="00DD5AD9"/>
    <w:rsid w:val="00DD74D2"/>
    <w:rsid w:val="00DD7E3D"/>
    <w:rsid w:val="00DE0548"/>
    <w:rsid w:val="00DE1E2E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8B2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6782"/>
    <w:rsid w:val="00E07794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0241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2B62"/>
    <w:rsid w:val="00E436F5"/>
    <w:rsid w:val="00E4479E"/>
    <w:rsid w:val="00E44909"/>
    <w:rsid w:val="00E44A31"/>
    <w:rsid w:val="00E4622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CE6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097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5D93"/>
    <w:rsid w:val="00E86433"/>
    <w:rsid w:val="00E86ED0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038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5BFE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822"/>
    <w:rsid w:val="00EC7074"/>
    <w:rsid w:val="00ED0D46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E7820"/>
    <w:rsid w:val="00EF2003"/>
    <w:rsid w:val="00EF378C"/>
    <w:rsid w:val="00EF4AF1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033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D9C"/>
    <w:rsid w:val="00F1796F"/>
    <w:rsid w:val="00F2006A"/>
    <w:rsid w:val="00F2072A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3D"/>
    <w:rsid w:val="00F35067"/>
    <w:rsid w:val="00F3568E"/>
    <w:rsid w:val="00F403B7"/>
    <w:rsid w:val="00F4049F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2BD9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4C3F"/>
    <w:rsid w:val="00FB62C2"/>
    <w:rsid w:val="00FB71BA"/>
    <w:rsid w:val="00FB7A8E"/>
    <w:rsid w:val="00FB7DB8"/>
    <w:rsid w:val="00FC02CD"/>
    <w:rsid w:val="00FC053C"/>
    <w:rsid w:val="00FC0FC8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0314"/>
    <w:rsid w:val="00FD22B5"/>
    <w:rsid w:val="00FD234B"/>
    <w:rsid w:val="00FD2716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BE8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24</cp:revision>
  <cp:lastPrinted>2024-10-01T07:33:00Z</cp:lastPrinted>
  <dcterms:created xsi:type="dcterms:W3CDTF">2024-10-01T07:12:00Z</dcterms:created>
  <dcterms:modified xsi:type="dcterms:W3CDTF">2024-10-01T07:35:00Z</dcterms:modified>
</cp:coreProperties>
</file>