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1DB07248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51481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51481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4641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1429A37D" w:rsidR="00CD19AC" w:rsidRPr="00643A25" w:rsidRDefault="004514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‘Más que coches’ inaugura ‘Boadilla Cars by MQC’, primer evento del emblemático programa de motor de Telecinco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76CE1" w14:textId="5B26B9C1" w:rsidR="00B33125" w:rsidRDefault="004514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4514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Palacio del Infante Don Luis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localidad madrileña </w:t>
      </w:r>
      <w:r w:rsidRPr="00451481">
        <w:rPr>
          <w:rFonts w:ascii="Arial" w:eastAsia="Times New Roman" w:hAnsi="Arial" w:cs="Arial"/>
          <w:b/>
          <w:sz w:val="24"/>
          <w:szCs w:val="24"/>
          <w:lang w:eastAsia="es-ES"/>
        </w:rPr>
        <w:t>de Boadilla del Monte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acogerá las </w:t>
      </w:r>
      <w:r w:rsidRPr="00451481">
        <w:rPr>
          <w:rFonts w:ascii="Arial" w:eastAsia="Times New Roman" w:hAnsi="Arial" w:cs="Arial"/>
          <w:b/>
          <w:sz w:val="24"/>
          <w:szCs w:val="24"/>
          <w:lang w:eastAsia="es-ES"/>
        </w:rPr>
        <w:t>últimas novedades</w:t>
      </w:r>
      <w:r w:rsidR="004A70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tendencias</w:t>
      </w:r>
      <w:r w:rsidRPr="004514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mundo del motor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sábado 18 y el domingo 19 de mayo.</w:t>
      </w:r>
    </w:p>
    <w:p w14:paraId="54A1D34F" w14:textId="77777777" w:rsidR="00451481" w:rsidRDefault="004514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7333BF" w14:textId="1B844F21" w:rsidR="00451481" w:rsidRDefault="004514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evento</w:t>
      </w:r>
      <w:r w:rsidR="00F24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gratuito y abierto a todos los visitantes, reunirá los mejores modelos </w:t>
      </w:r>
      <w:r w:rsidR="00F244FE" w:rsidRPr="00F24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773112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F24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marcas</w:t>
      </w:r>
      <w:r w:rsidR="00F244FE" w:rsidRPr="00F24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44FE">
        <w:rPr>
          <w:rFonts w:ascii="Arial" w:eastAsia="Times New Roman" w:hAnsi="Arial" w:cs="Arial"/>
          <w:b/>
          <w:sz w:val="24"/>
          <w:szCs w:val="24"/>
          <w:lang w:eastAsia="es-ES"/>
        </w:rPr>
        <w:t>automovilísticas con una amplia selección</w:t>
      </w:r>
      <w:r w:rsidR="00F244FE" w:rsidRPr="00F24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automóviles eléctricos, híbridos enchufables y deportivos</w:t>
      </w:r>
      <w:r w:rsidR="00F244F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47898A" w14:textId="77777777" w:rsidR="00F244FE" w:rsidRDefault="00F244F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6F71FC4C" w:rsidR="0086288A" w:rsidRDefault="00F244F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Arranca este fin de semana en Madrid </w:t>
      </w:r>
      <w:r w:rsidRPr="00F244FE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Boadilla Cars by MQC’</w:t>
      </w:r>
      <w:r w:rsidRPr="00F244FE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 evento del programa ‘Más que coches’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dará a conocer las últimas novedades del mundo del motor</w:t>
      </w:r>
      <w:r w:rsidR="00DC444B">
        <w:rPr>
          <w:rFonts w:ascii="Arial" w:eastAsia="Times New Roman" w:hAnsi="Arial" w:cs="Arial"/>
          <w:sz w:val="24"/>
          <w:szCs w:val="24"/>
          <w:lang w:eastAsia="es-ES"/>
        </w:rPr>
        <w:t xml:space="preserve">. Este evento tendrá lugar en el 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Palacio del Infante Don Luis de la localidad de Boadilla del Monte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abrirá sus puertas a los apasionados del mundo del motor </w:t>
      </w:r>
      <w:r w:rsidR="00A10305"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sábado 18 y el domingo 19 de mayo</w:t>
      </w:r>
      <w:r w:rsidR="00A1030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DB214D" w14:textId="77777777" w:rsidR="00A10305" w:rsidRDefault="00A1030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F896B" w14:textId="20ADE48E" w:rsidR="00DC477A" w:rsidRDefault="00A1030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esta doble jornada, l</w:t>
      </w:r>
      <w:r w:rsidRPr="00A10305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visitantes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podrán 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acceder gratuitamente al recinto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103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van a poder conocer</w:t>
      </w:r>
      <w:r w:rsidRPr="00A10305"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A10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tendencias del sector y espectaculares modelos deportivos y clásicos</w:t>
      </w:r>
      <w:r w:rsidRPr="00A10305">
        <w:rPr>
          <w:rFonts w:ascii="Arial" w:eastAsia="Times New Roman" w:hAnsi="Arial" w:cs="Arial"/>
          <w:sz w:val="24"/>
          <w:szCs w:val="24"/>
          <w:lang w:eastAsia="es-ES"/>
        </w:rPr>
        <w:t xml:space="preserve"> del siglo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10305">
        <w:rPr>
          <w:rFonts w:ascii="Arial" w:eastAsia="Times New Roman" w:hAnsi="Arial" w:cs="Arial"/>
          <w:sz w:val="24"/>
          <w:szCs w:val="24"/>
          <w:lang w:eastAsia="es-ES"/>
        </w:rPr>
        <w:t>de la automoción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3BCB33" w14:textId="414059A5" w:rsidR="00953B14" w:rsidRDefault="00A1030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1030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‘Boadilla Cars by MQC’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</w:t>
      </w:r>
      <w:r w:rsidRPr="00A1030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gran fiesta del motor</w:t>
      </w:r>
    </w:p>
    <w:p w14:paraId="2FD572B8" w14:textId="77777777" w:rsidR="00A10305" w:rsidRDefault="00A1030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0D8EC" w14:textId="12D424C4" w:rsidR="004C6828" w:rsidRDefault="00A1030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C68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primera exposición </w:t>
      </w:r>
      <w:r w:rsidR="004C6828" w:rsidRPr="004C68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abierta al público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C6828" w:rsidRPr="004C68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‘Más que coches’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C6828" w:rsidRPr="004C682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C6828" w:rsidRPr="004C68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más longevo de la televisión comercial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444B">
        <w:rPr>
          <w:rFonts w:ascii="Arial" w:eastAsia="Times New Roman" w:hAnsi="Arial" w:cs="Arial"/>
          <w:sz w:val="24"/>
          <w:szCs w:val="24"/>
          <w:lang w:eastAsia="es-ES"/>
        </w:rPr>
        <w:t xml:space="preserve">con 29 años en antena 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 xml:space="preserve">presentado y dirigido por </w:t>
      </w:r>
      <w:r w:rsidR="004C6828" w:rsidRPr="004C68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 Serrano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 xml:space="preserve">, reúne </w:t>
      </w:r>
      <w:r w:rsidR="004C6828" w:rsidRPr="004C6828">
        <w:rPr>
          <w:rFonts w:ascii="Arial" w:eastAsia="Times New Roman" w:hAnsi="Arial" w:cs="Arial"/>
          <w:sz w:val="24"/>
          <w:szCs w:val="24"/>
          <w:lang w:eastAsia="es-ES"/>
        </w:rPr>
        <w:t xml:space="preserve">los mejores modelos de 17 de las marcas 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>presentes</w:t>
      </w:r>
      <w:r w:rsidR="004C6828" w:rsidRPr="004C6828">
        <w:rPr>
          <w:rFonts w:ascii="Arial" w:eastAsia="Times New Roman" w:hAnsi="Arial" w:cs="Arial"/>
          <w:sz w:val="24"/>
          <w:szCs w:val="24"/>
          <w:lang w:eastAsia="es-ES"/>
        </w:rPr>
        <w:t xml:space="preserve"> en el mercado español</w:t>
      </w:r>
      <w:r w:rsidR="004C6828">
        <w:rPr>
          <w:rFonts w:ascii="Arial" w:eastAsia="Times New Roman" w:hAnsi="Arial" w:cs="Arial"/>
          <w:sz w:val="24"/>
          <w:szCs w:val="24"/>
          <w:lang w:eastAsia="es-ES"/>
        </w:rPr>
        <w:t xml:space="preserve">, entre los </w:t>
      </w:r>
      <w:r w:rsidR="00F639A2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 xml:space="preserve">figuran </w:t>
      </w:r>
      <w:r w:rsidR="004C6828" w:rsidRPr="004C6828">
        <w:rPr>
          <w:rFonts w:ascii="Arial" w:eastAsia="Times New Roman" w:hAnsi="Arial" w:cs="Arial"/>
          <w:sz w:val="24"/>
          <w:szCs w:val="24"/>
          <w:lang w:eastAsia="es-ES"/>
        </w:rPr>
        <w:t xml:space="preserve">automóviles eléctricos, híbridos enchufables y deportivos. </w:t>
      </w:r>
    </w:p>
    <w:p w14:paraId="5F1D6F2D" w14:textId="77777777" w:rsidR="004C6828" w:rsidRDefault="004C6828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50D04D" w14:textId="00833062" w:rsidR="004C6828" w:rsidRDefault="00D846B4" w:rsidP="00D846B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 las distintas zonas, los visitantes podrán descubrir</w:t>
      </w:r>
      <w:r w:rsidR="004C6828" w:rsidRPr="004C68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tendencias en</w:t>
      </w:r>
      <w:r w:rsidR="004C6828"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movilidad 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4C6828"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futuro del transporte y los desplazamientos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examinar 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vehículos singulares o avanzados tecnológicamente</w:t>
      </w:r>
      <w:r w:rsidRPr="00D846B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el </w:t>
      </w:r>
      <w:r w:rsidR="004C6828"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Morgan 3 Wheeler, Lancia Gamma Coupé, Dodge Polara, Honda NSX, BMW Alpina B7 Turbo, Renault </w:t>
      </w:r>
      <w:r w:rsidR="00773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C6828"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Microlino, </w:t>
      </w:r>
      <w:r w:rsidR="00773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Citr</w:t>
      </w:r>
      <w:r w:rsidR="00B87F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oë</w:t>
      </w:r>
      <w:r w:rsidR="00773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C</w:t>
      </w:r>
      <w:r w:rsidR="003471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73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87F13" w:rsidRPr="00B87F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Renault Fuego, Lancia Thema 8.32 by Ferrari</w:t>
      </w:r>
      <w:r w:rsidR="00B87F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León E TCR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C6828" w:rsidRPr="00D8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tiburón</w:t>
      </w:r>
      <w:r w:rsidR="007731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 autogiro</w:t>
      </w:r>
      <w:r w:rsidR="004C6828" w:rsidRPr="004C68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 </w:t>
      </w:r>
      <w:r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coche ganador del Campeonato del Mundo de Turismos Eléctricos </w:t>
      </w:r>
      <w:r w:rsidRPr="004C6828">
        <w:rPr>
          <w:rFonts w:ascii="Arial" w:eastAsia="Times New Roman" w:hAnsi="Arial" w:cs="Arial"/>
          <w:sz w:val="24"/>
          <w:szCs w:val="24"/>
          <w:lang w:eastAsia="es-ES"/>
        </w:rPr>
        <w:t>(ETC</w:t>
      </w:r>
      <w:r>
        <w:rPr>
          <w:rFonts w:ascii="Arial" w:eastAsia="Times New Roman" w:hAnsi="Arial" w:cs="Arial"/>
          <w:sz w:val="24"/>
          <w:szCs w:val="24"/>
          <w:lang w:eastAsia="es-ES"/>
        </w:rPr>
        <w:t>), entre otros.</w:t>
      </w:r>
    </w:p>
    <w:p w14:paraId="663E134A" w14:textId="77777777" w:rsidR="00D846B4" w:rsidRDefault="00D846B4" w:rsidP="00D846B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DA9ED4" w14:textId="77777777" w:rsidR="007E6822" w:rsidRDefault="007E6822" w:rsidP="007E682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1691B9E" w14:textId="3D30532E" w:rsidR="00893B4E" w:rsidRDefault="000F5BA5" w:rsidP="0065058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Un</w:t>
      </w:r>
      <w:r w:rsidRPr="000F5BA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palacio neoclásico del siglo XVII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I, escenario de 1ª muestra de MQC</w:t>
      </w:r>
    </w:p>
    <w:p w14:paraId="33E557ED" w14:textId="77777777" w:rsidR="00650587" w:rsidRDefault="00650587" w:rsidP="0065058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77C9DD" w14:textId="08D87B67" w:rsidR="004A7041" w:rsidRDefault="000F5BA5" w:rsidP="004A704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Palacio del Infante Don Luis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Boadilla del Monte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construido 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>Ventura Rodríguez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>en 1765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>declarado Monumento Nacional en 1974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 xml:space="preserve">escenario de la película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>Los Fantasmas de Goya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 xml:space="preserve"> de Milos Forman en 2006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 la sede de </w:t>
      </w:r>
      <w:r w:rsidRPr="000F5BA5">
        <w:rPr>
          <w:rFonts w:ascii="Arial" w:eastAsia="Times New Roman" w:hAnsi="Arial" w:cs="Arial"/>
          <w:sz w:val="24"/>
          <w:szCs w:val="24"/>
          <w:lang w:eastAsia="es-ES"/>
        </w:rPr>
        <w:t>‘Boadilla Cars by MQC’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>, primera exposición del programa que dedicará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5.000 m2 al mundo del motor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 xml:space="preserve">, podrá 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visitarse el sábado 18 de mayo</w:t>
      </w:r>
      <w:r w:rsidR="004A7041" w:rsidRPr="000F5BA5">
        <w:rPr>
          <w:rFonts w:ascii="Arial" w:eastAsia="Times New Roman" w:hAnsi="Arial" w:cs="Arial"/>
          <w:sz w:val="24"/>
          <w:szCs w:val="24"/>
          <w:lang w:eastAsia="es-ES"/>
        </w:rPr>
        <w:t xml:space="preserve"> (de 10:00 a 20:00 horas) 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4A7041" w:rsidRPr="000F5B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 19</w:t>
      </w:r>
      <w:r w:rsidR="004A7041" w:rsidRPr="000F5BA5">
        <w:rPr>
          <w:rFonts w:ascii="Arial" w:eastAsia="Times New Roman" w:hAnsi="Arial" w:cs="Arial"/>
          <w:sz w:val="24"/>
          <w:szCs w:val="24"/>
          <w:lang w:eastAsia="es-ES"/>
        </w:rPr>
        <w:t xml:space="preserve"> (de 10:00 a 14:00 horas)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 xml:space="preserve"> y ser 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comentada en redes sociales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 xml:space="preserve"> a través del </w:t>
      </w:r>
      <w:r w:rsidR="004A7041" w:rsidRPr="004A70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r w:rsidR="004A7041" w:rsidRPr="004A7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#BoadillaCarsMQC</w:t>
      </w:r>
      <w:r w:rsidR="004A704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B1E211" w14:textId="77777777" w:rsidR="00650587" w:rsidRDefault="00650587" w:rsidP="0065058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A6B018" w14:textId="77777777" w:rsidR="00650587" w:rsidRPr="00EA032D" w:rsidRDefault="00650587" w:rsidP="00650587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650587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0F5BA5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D7911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2517A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629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4716C"/>
    <w:rsid w:val="0035327B"/>
    <w:rsid w:val="003628C1"/>
    <w:rsid w:val="003728AD"/>
    <w:rsid w:val="00380B09"/>
    <w:rsid w:val="00390D2D"/>
    <w:rsid w:val="00391451"/>
    <w:rsid w:val="00393DEB"/>
    <w:rsid w:val="00395834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D5044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481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A7041"/>
    <w:rsid w:val="004A7383"/>
    <w:rsid w:val="004B6312"/>
    <w:rsid w:val="004C6828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B5CB1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34EB"/>
    <w:rsid w:val="00637DF1"/>
    <w:rsid w:val="006425F6"/>
    <w:rsid w:val="0064588F"/>
    <w:rsid w:val="00645B3B"/>
    <w:rsid w:val="00650587"/>
    <w:rsid w:val="00661207"/>
    <w:rsid w:val="006626EA"/>
    <w:rsid w:val="0067084F"/>
    <w:rsid w:val="0069170D"/>
    <w:rsid w:val="00691DCC"/>
    <w:rsid w:val="00697C7B"/>
    <w:rsid w:val="006A1F81"/>
    <w:rsid w:val="006A4361"/>
    <w:rsid w:val="006B0F91"/>
    <w:rsid w:val="006C42F9"/>
    <w:rsid w:val="006C7D6B"/>
    <w:rsid w:val="006D3A95"/>
    <w:rsid w:val="006E293E"/>
    <w:rsid w:val="00702148"/>
    <w:rsid w:val="00714960"/>
    <w:rsid w:val="00721642"/>
    <w:rsid w:val="00726993"/>
    <w:rsid w:val="00740153"/>
    <w:rsid w:val="0074153F"/>
    <w:rsid w:val="00743919"/>
    <w:rsid w:val="00746607"/>
    <w:rsid w:val="0075076A"/>
    <w:rsid w:val="00752096"/>
    <w:rsid w:val="0076337C"/>
    <w:rsid w:val="00764C14"/>
    <w:rsid w:val="00766D09"/>
    <w:rsid w:val="00773112"/>
    <w:rsid w:val="007746C9"/>
    <w:rsid w:val="00774E4B"/>
    <w:rsid w:val="0077745D"/>
    <w:rsid w:val="00786425"/>
    <w:rsid w:val="007B08B3"/>
    <w:rsid w:val="007B3BB0"/>
    <w:rsid w:val="007E1FAA"/>
    <w:rsid w:val="007E3F4A"/>
    <w:rsid w:val="007E6822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03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87F13"/>
    <w:rsid w:val="00B9644F"/>
    <w:rsid w:val="00BA6193"/>
    <w:rsid w:val="00BB52A2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54641"/>
    <w:rsid w:val="00D74A84"/>
    <w:rsid w:val="00D846B4"/>
    <w:rsid w:val="00D85125"/>
    <w:rsid w:val="00D87D36"/>
    <w:rsid w:val="00D9411A"/>
    <w:rsid w:val="00DA1902"/>
    <w:rsid w:val="00DA2C4A"/>
    <w:rsid w:val="00DB67BB"/>
    <w:rsid w:val="00DC2AA4"/>
    <w:rsid w:val="00DC444B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DF7F9E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E6998"/>
    <w:rsid w:val="00EF27FD"/>
    <w:rsid w:val="00F001EA"/>
    <w:rsid w:val="00F027A5"/>
    <w:rsid w:val="00F14D19"/>
    <w:rsid w:val="00F153E1"/>
    <w:rsid w:val="00F16C54"/>
    <w:rsid w:val="00F224DC"/>
    <w:rsid w:val="00F2296F"/>
    <w:rsid w:val="00F244FE"/>
    <w:rsid w:val="00F27A50"/>
    <w:rsid w:val="00F30312"/>
    <w:rsid w:val="00F31C14"/>
    <w:rsid w:val="00F4700F"/>
    <w:rsid w:val="00F51CAA"/>
    <w:rsid w:val="00F57DEA"/>
    <w:rsid w:val="00F61AC6"/>
    <w:rsid w:val="00F639A2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4CB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</cp:revision>
  <cp:lastPrinted>2022-02-17T11:24:00Z</cp:lastPrinted>
  <dcterms:created xsi:type="dcterms:W3CDTF">2024-05-17T09:49:00Z</dcterms:created>
  <dcterms:modified xsi:type="dcterms:W3CDTF">2024-05-17T12:06:00Z</dcterms:modified>
</cp:coreProperties>
</file>