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F25C7" w14:textId="4207ABBF" w:rsidR="66EAAA68" w:rsidRDefault="66EAAA68" w:rsidP="25039643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6C5EE1" wp14:editId="7363865F">
            <wp:simplePos x="0" y="0"/>
            <wp:positionH relativeFrom="margin">
              <wp:posOffset>3045460</wp:posOffset>
            </wp:positionH>
            <wp:positionV relativeFrom="margin">
              <wp:posOffset>-247650</wp:posOffset>
            </wp:positionV>
            <wp:extent cx="2914650" cy="685800"/>
            <wp:effectExtent l="0" t="0" r="0" b="0"/>
            <wp:wrapSquare wrapText="bothSides"/>
            <wp:docPr id="880162068" name="Imagen 8801620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BDDBA88" w14:textId="52A39CD9" w:rsidR="25039643" w:rsidRDefault="25039643" w:rsidP="3E8B5CF1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781FC6DF" w14:textId="77777777" w:rsidR="00CE105E" w:rsidRDefault="00CE105E" w:rsidP="3E8B5CF1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</w:rPr>
      </w:pPr>
    </w:p>
    <w:p w14:paraId="49C24B1C" w14:textId="6BB26C62" w:rsidR="66EAAA68" w:rsidRDefault="66EAAA68" w:rsidP="3E8B5CF1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7354402" w14:textId="5D326780" w:rsidR="66EAAA68" w:rsidRDefault="6AD5CD93" w:rsidP="7AA01CDB">
      <w:pPr>
        <w:shd w:val="clear" w:color="auto" w:fill="FFFFFF" w:themeFill="background1"/>
        <w:tabs>
          <w:tab w:val="left" w:pos="4962"/>
        </w:tabs>
        <w:spacing w:after="0" w:line="240" w:lineRule="auto"/>
        <w:rPr>
          <w:rFonts w:ascii="Arial" w:eastAsia="Arial" w:hAnsi="Arial" w:cs="Arial"/>
          <w:color w:val="000000" w:themeColor="text1"/>
          <w:sz w:val="24"/>
          <w:szCs w:val="24"/>
        </w:rPr>
      </w:pPr>
      <w:r w:rsidRPr="7AA01CDB">
        <w:rPr>
          <w:rFonts w:ascii="Arial" w:eastAsia="Arial" w:hAnsi="Arial" w:cs="Arial"/>
          <w:color w:val="000000" w:themeColor="text1"/>
          <w:sz w:val="24"/>
          <w:szCs w:val="24"/>
        </w:rPr>
        <w:t>Madrid</w:t>
      </w:r>
      <w:r w:rsidR="3F47A977" w:rsidRPr="7AA01CDB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7F35BA4C" w:rsidRPr="7AA01CDB">
        <w:rPr>
          <w:rFonts w:ascii="Arial" w:eastAsia="Arial" w:hAnsi="Arial" w:cs="Arial"/>
          <w:color w:val="000000" w:themeColor="text1"/>
          <w:sz w:val="24"/>
          <w:szCs w:val="24"/>
        </w:rPr>
        <w:t xml:space="preserve">13 </w:t>
      </w:r>
      <w:r w:rsidRPr="7AA01CDB">
        <w:rPr>
          <w:rFonts w:ascii="Arial" w:eastAsia="Arial" w:hAnsi="Arial" w:cs="Arial"/>
          <w:color w:val="000000" w:themeColor="text1"/>
          <w:sz w:val="24"/>
          <w:szCs w:val="24"/>
        </w:rPr>
        <w:t xml:space="preserve">de </w:t>
      </w:r>
      <w:r w:rsidR="7A670608" w:rsidRPr="7AA01CDB">
        <w:rPr>
          <w:rFonts w:ascii="Arial" w:eastAsia="Arial" w:hAnsi="Arial" w:cs="Arial"/>
          <w:color w:val="000000" w:themeColor="text1"/>
          <w:sz w:val="24"/>
          <w:szCs w:val="24"/>
        </w:rPr>
        <w:t>febre</w:t>
      </w:r>
      <w:r w:rsidRPr="7AA01CDB">
        <w:rPr>
          <w:rFonts w:ascii="Arial" w:eastAsia="Arial" w:hAnsi="Arial" w:cs="Arial"/>
          <w:color w:val="000000" w:themeColor="text1"/>
          <w:sz w:val="24"/>
          <w:szCs w:val="24"/>
        </w:rPr>
        <w:t>ro de 2024</w:t>
      </w:r>
    </w:p>
    <w:p w14:paraId="7BC128EF" w14:textId="2FF08B3D" w:rsidR="5363A512" w:rsidRPr="00CA798E" w:rsidRDefault="5363A512" w:rsidP="5363A512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1F4E79" w:themeColor="accent5" w:themeShade="80"/>
          <w:sz w:val="42"/>
          <w:szCs w:val="42"/>
        </w:rPr>
      </w:pPr>
    </w:p>
    <w:p w14:paraId="1B411D9E" w14:textId="12A0288E" w:rsidR="79768E76" w:rsidRDefault="000A02C3" w:rsidP="53652B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color w:val="002C5F"/>
          <w:spacing w:val="-4"/>
          <w:sz w:val="43"/>
          <w:szCs w:val="43"/>
        </w:rPr>
      </w:pPr>
      <w:r>
        <w:rPr>
          <w:rFonts w:ascii="Arial" w:eastAsia="Arial" w:hAnsi="Arial" w:cs="Arial"/>
          <w:color w:val="002C5F"/>
          <w:spacing w:val="-4"/>
          <w:sz w:val="43"/>
          <w:szCs w:val="43"/>
        </w:rPr>
        <w:t>E</w:t>
      </w:r>
      <w:r w:rsidRPr="000660E2">
        <w:rPr>
          <w:rFonts w:ascii="Arial" w:eastAsia="Arial" w:hAnsi="Arial" w:cs="Arial"/>
          <w:color w:val="002C5F"/>
          <w:spacing w:val="-4"/>
          <w:sz w:val="43"/>
          <w:szCs w:val="43"/>
        </w:rPr>
        <w:t>l reencuentro de Ruth y Niko ante el espejo</w:t>
      </w:r>
      <w:r>
        <w:rPr>
          <w:rFonts w:ascii="Arial" w:eastAsia="Arial" w:hAnsi="Arial" w:cs="Arial"/>
          <w:color w:val="002C5F"/>
          <w:spacing w:val="-4"/>
          <w:sz w:val="43"/>
          <w:szCs w:val="43"/>
        </w:rPr>
        <w:t>,</w:t>
      </w:r>
      <w:r w:rsidRPr="000660E2">
        <w:rPr>
          <w:rFonts w:ascii="Arial" w:eastAsia="Arial" w:hAnsi="Arial" w:cs="Arial"/>
          <w:color w:val="002C5F"/>
          <w:spacing w:val="-4"/>
          <w:sz w:val="43"/>
          <w:szCs w:val="43"/>
        </w:rPr>
        <w:t xml:space="preserve"> </w:t>
      </w:r>
      <w:r>
        <w:rPr>
          <w:rFonts w:ascii="Arial" w:eastAsia="Arial" w:hAnsi="Arial" w:cs="Arial"/>
          <w:color w:val="002C5F"/>
          <w:spacing w:val="-4"/>
          <w:sz w:val="43"/>
          <w:szCs w:val="43"/>
        </w:rPr>
        <w:t>e</w:t>
      </w:r>
      <w:r w:rsidR="00673B3C" w:rsidRPr="000660E2">
        <w:rPr>
          <w:rFonts w:ascii="Arial" w:eastAsia="Arial" w:hAnsi="Arial" w:cs="Arial"/>
          <w:color w:val="002C5F"/>
          <w:spacing w:val="-4"/>
          <w:sz w:val="43"/>
          <w:szCs w:val="43"/>
        </w:rPr>
        <w:t>l desenlace de la hoguera de las chicas y veto</w:t>
      </w:r>
      <w:r>
        <w:rPr>
          <w:rFonts w:ascii="Arial" w:eastAsia="Arial" w:hAnsi="Arial" w:cs="Arial"/>
          <w:color w:val="002C5F"/>
          <w:spacing w:val="-4"/>
          <w:sz w:val="43"/>
          <w:szCs w:val="43"/>
        </w:rPr>
        <w:t>s de 24 horas</w:t>
      </w:r>
      <w:r w:rsidR="57DB6C1B" w:rsidRPr="000660E2">
        <w:rPr>
          <w:rFonts w:ascii="Arial" w:eastAsia="Arial" w:hAnsi="Arial" w:cs="Arial"/>
          <w:color w:val="002C5F"/>
          <w:spacing w:val="-4"/>
          <w:sz w:val="43"/>
          <w:szCs w:val="43"/>
        </w:rPr>
        <w:t>,</w:t>
      </w:r>
      <w:r w:rsidR="08420249" w:rsidRPr="000660E2">
        <w:rPr>
          <w:rFonts w:ascii="Arial" w:eastAsia="Arial" w:hAnsi="Arial" w:cs="Arial"/>
          <w:color w:val="002C5F"/>
          <w:spacing w:val="-4"/>
          <w:sz w:val="43"/>
          <w:szCs w:val="43"/>
        </w:rPr>
        <w:t xml:space="preserve"> </w:t>
      </w:r>
      <w:r w:rsidR="7F0D417D" w:rsidRPr="000660E2">
        <w:rPr>
          <w:rFonts w:ascii="Arial" w:eastAsia="Arial" w:hAnsi="Arial" w:cs="Arial"/>
          <w:color w:val="002C5F"/>
          <w:spacing w:val="-4"/>
          <w:sz w:val="43"/>
          <w:szCs w:val="43"/>
        </w:rPr>
        <w:t xml:space="preserve">en </w:t>
      </w:r>
      <w:r w:rsidR="000660E2" w:rsidRPr="000660E2">
        <w:rPr>
          <w:rFonts w:ascii="Arial" w:eastAsia="Arial" w:hAnsi="Arial" w:cs="Arial"/>
          <w:color w:val="002C5F"/>
          <w:spacing w:val="-4"/>
          <w:sz w:val="43"/>
          <w:szCs w:val="43"/>
        </w:rPr>
        <w:t>‘</w:t>
      </w:r>
      <w:r w:rsidR="7F0D417D" w:rsidRPr="000660E2">
        <w:rPr>
          <w:rFonts w:ascii="Arial" w:eastAsia="Arial" w:hAnsi="Arial" w:cs="Arial"/>
          <w:color w:val="002C5F"/>
          <w:spacing w:val="-4"/>
          <w:sz w:val="43"/>
          <w:szCs w:val="43"/>
        </w:rPr>
        <w:t>La Isla de las Tentaciones</w:t>
      </w:r>
      <w:r w:rsidR="000660E2" w:rsidRPr="000660E2">
        <w:rPr>
          <w:rFonts w:ascii="Arial" w:eastAsia="Arial" w:hAnsi="Arial" w:cs="Arial"/>
          <w:color w:val="002C5F"/>
          <w:spacing w:val="-4"/>
          <w:sz w:val="43"/>
          <w:szCs w:val="43"/>
        </w:rPr>
        <w:t>’</w:t>
      </w:r>
    </w:p>
    <w:p w14:paraId="7F0EA074" w14:textId="508C9165" w:rsidR="79768E76" w:rsidRPr="00CA798E" w:rsidRDefault="79768E76" w:rsidP="53652B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4960E0F4" w14:textId="4DBBB46D" w:rsidR="79768E76" w:rsidRDefault="00E52194" w:rsidP="53652B43">
      <w:pPr>
        <w:shd w:val="clear" w:color="auto" w:fill="FFFFFF" w:themeFill="background1"/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Dos protagonistas, uno en cada villa, caen nuevamente en la tentación, en la entrega de e</w:t>
      </w:r>
      <w:r w:rsidR="79768E76" w:rsidRPr="53652B4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ste miércoles en Telecinco</w:t>
      </w:r>
      <w:r w:rsidR="66051C81" w:rsidRPr="53652B4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.</w:t>
      </w:r>
    </w:p>
    <w:p w14:paraId="18080769" w14:textId="5D809284" w:rsidR="7AA01CDB" w:rsidRPr="00CA798E" w:rsidRDefault="7AA01CDB" w:rsidP="7AA01CDB">
      <w:pPr>
        <w:spacing w:after="0" w:line="240" w:lineRule="auto"/>
        <w:jc w:val="both"/>
        <w:rPr>
          <w:rFonts w:ascii="Arial" w:eastAsia="Arial" w:hAnsi="Arial" w:cs="Arial"/>
          <w:b/>
          <w:bCs/>
          <w:color w:val="000000" w:themeColor="text1"/>
          <w:sz w:val="42"/>
          <w:szCs w:val="42"/>
        </w:rPr>
      </w:pPr>
    </w:p>
    <w:p w14:paraId="1B4648A4" w14:textId="19FBB69B" w:rsidR="35B8C325" w:rsidRDefault="008869EA" w:rsidP="53F8FF0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El </w:t>
      </w:r>
      <w:r w:rsidRPr="00597D1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desenlace de la hoguera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de las chicas, en la que comprueba</w:t>
      </w:r>
      <w:r w:rsidR="00B778F3">
        <w:rPr>
          <w:rFonts w:ascii="Arial" w:eastAsia="Arial" w:hAnsi="Arial" w:cs="Arial"/>
          <w:color w:val="000000" w:themeColor="text1"/>
          <w:sz w:val="24"/>
          <w:szCs w:val="24"/>
        </w:rPr>
        <w:t>n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nuevamente que la tentación ha ganado otra batalla</w:t>
      </w:r>
      <w:r w:rsidR="00C05B04">
        <w:rPr>
          <w:rFonts w:ascii="Arial" w:eastAsia="Arial" w:hAnsi="Arial" w:cs="Arial"/>
          <w:color w:val="000000" w:themeColor="text1"/>
          <w:sz w:val="24"/>
          <w:szCs w:val="24"/>
        </w:rPr>
        <w:t xml:space="preserve"> poniendo </w:t>
      </w:r>
      <w:r w:rsidR="00C05B04" w:rsidRPr="00615A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en duda el futuro de una de las parejas</w:t>
      </w:r>
      <w:r w:rsidR="00C05B04">
        <w:rPr>
          <w:rFonts w:ascii="Arial" w:eastAsia="Arial" w:hAnsi="Arial" w:cs="Arial"/>
          <w:color w:val="000000" w:themeColor="text1"/>
          <w:sz w:val="24"/>
          <w:szCs w:val="24"/>
        </w:rPr>
        <w:t xml:space="preserve">; el </w:t>
      </w:r>
      <w:r w:rsidR="00C05B04" w:rsidRPr="00615A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reencuentro de Ruth y Niko</w:t>
      </w:r>
      <w:r w:rsidR="00C05B04">
        <w:rPr>
          <w:rFonts w:ascii="Arial" w:eastAsia="Arial" w:hAnsi="Arial" w:cs="Arial"/>
          <w:color w:val="000000" w:themeColor="text1"/>
          <w:sz w:val="24"/>
          <w:szCs w:val="24"/>
        </w:rPr>
        <w:t xml:space="preserve"> separados por el espejo; y la elección</w:t>
      </w:r>
      <w:r w:rsidR="00B305BA">
        <w:rPr>
          <w:rFonts w:ascii="Arial" w:eastAsia="Arial" w:hAnsi="Arial" w:cs="Arial"/>
          <w:color w:val="000000" w:themeColor="text1"/>
          <w:sz w:val="24"/>
          <w:szCs w:val="24"/>
        </w:rPr>
        <w:t xml:space="preserve"> de</w:t>
      </w:r>
      <w:r w:rsidR="004B4040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B305BA">
        <w:rPr>
          <w:rFonts w:ascii="Arial" w:eastAsia="Arial" w:hAnsi="Arial" w:cs="Arial"/>
          <w:color w:val="000000" w:themeColor="text1"/>
          <w:sz w:val="24"/>
          <w:szCs w:val="24"/>
        </w:rPr>
        <w:t>los</w:t>
      </w:r>
      <w:r w:rsidR="00C05B04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05B04" w:rsidRPr="00615A8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solteros vetados</w:t>
      </w:r>
      <w:r w:rsidR="00C05B04">
        <w:rPr>
          <w:rFonts w:ascii="Arial" w:eastAsia="Arial" w:hAnsi="Arial" w:cs="Arial"/>
          <w:color w:val="000000" w:themeColor="text1"/>
          <w:sz w:val="24"/>
          <w:szCs w:val="24"/>
        </w:rPr>
        <w:t>, que deberán abandonar la villa 24 horas</w:t>
      </w:r>
      <w:r w:rsidR="00615A88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00C05B04">
        <w:rPr>
          <w:rFonts w:ascii="Arial" w:eastAsia="Arial" w:hAnsi="Arial" w:cs="Arial"/>
          <w:color w:val="000000" w:themeColor="text1"/>
          <w:sz w:val="24"/>
          <w:szCs w:val="24"/>
        </w:rPr>
        <w:t xml:space="preserve"> formarán parte de los contenidos de la</w:t>
      </w:r>
      <w:r w:rsidR="109E4D66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7382200C" w:rsidRPr="53F8FF0F">
        <w:rPr>
          <w:rFonts w:ascii="Arial" w:eastAsia="Arial" w:hAnsi="Arial" w:cs="Arial"/>
          <w:color w:val="000000" w:themeColor="text1"/>
          <w:sz w:val="24"/>
          <w:szCs w:val="24"/>
        </w:rPr>
        <w:t>s</w:t>
      </w:r>
      <w:r w:rsidR="2A5632BD" w:rsidRPr="53F8FF0F">
        <w:rPr>
          <w:rFonts w:ascii="Arial" w:eastAsia="Arial" w:hAnsi="Arial" w:cs="Arial"/>
          <w:color w:val="000000" w:themeColor="text1"/>
          <w:sz w:val="24"/>
          <w:szCs w:val="24"/>
        </w:rPr>
        <w:t>éptima</w:t>
      </w:r>
      <w:r w:rsidR="7382200C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09E4D66" w:rsidRPr="53F8FF0F">
        <w:rPr>
          <w:rFonts w:ascii="Arial" w:eastAsia="Arial" w:hAnsi="Arial" w:cs="Arial"/>
          <w:color w:val="000000" w:themeColor="text1"/>
          <w:sz w:val="24"/>
          <w:szCs w:val="24"/>
        </w:rPr>
        <w:t>entrega de</w:t>
      </w:r>
      <w:r w:rsidR="6FF0BFFE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1A0902CB" w:rsidRPr="53F8F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'</w:t>
      </w:r>
      <w:r w:rsidR="6FF0BFFE" w:rsidRPr="53F8F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La Isla de las Tentaciones</w:t>
      </w:r>
      <w:r w:rsidR="6BA4B952" w:rsidRPr="53F8F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7</w:t>
      </w:r>
      <w:r w:rsidR="1A0902CB" w:rsidRPr="53F8F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'</w:t>
      </w:r>
      <w:r w:rsidR="6FF0BFFE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 que </w:t>
      </w:r>
      <w:r w:rsidR="6FF0BFFE" w:rsidRPr="53F8F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Telecinco</w:t>
      </w:r>
      <w:r w:rsidR="6FF0BFFE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 emite este </w:t>
      </w:r>
      <w:r w:rsidR="6FF0BFFE" w:rsidRPr="53F8F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miércoles </w:t>
      </w:r>
      <w:r w:rsidR="3E401BD3" w:rsidRPr="53F8F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14</w:t>
      </w:r>
      <w:r w:rsidR="76575662" w:rsidRPr="53F8F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6FF0BFFE" w:rsidRPr="53F8F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de </w:t>
      </w:r>
      <w:r w:rsidR="77102871" w:rsidRPr="53F8F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febrero</w:t>
      </w:r>
      <w:r w:rsidR="00302C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(22:50h)</w:t>
      </w:r>
      <w:r w:rsidR="00C05B04" w:rsidRPr="00302C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,</w:t>
      </w:r>
      <w:r w:rsidR="77102871" w:rsidRPr="53F8FF0F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302C7A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día de San Valentín</w:t>
      </w:r>
      <w:r w:rsidR="6FF0BFFE" w:rsidRPr="53F8FF0F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7D1C12C4" w14:textId="77777777" w:rsidR="00615A88" w:rsidRDefault="00615A88" w:rsidP="53F8FF0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945C44D" w14:textId="019C305B" w:rsidR="22E478EE" w:rsidRDefault="00302C7A" w:rsidP="00206B92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La nueva entrega arranca con la hoguera de las protagonistas, un visionado que pone de relieve que la tentación existe y </w:t>
      </w:r>
      <w:r w:rsidR="00C36911">
        <w:rPr>
          <w:rFonts w:ascii="Arial" w:eastAsia="Arial" w:hAnsi="Arial" w:cs="Arial"/>
          <w:color w:val="000000" w:themeColor="text1"/>
          <w:sz w:val="24"/>
          <w:szCs w:val="24"/>
        </w:rPr>
        <w:t>ha</w:t>
      </w:r>
      <w:r>
        <w:rPr>
          <w:rFonts w:ascii="Arial" w:eastAsia="Arial" w:hAnsi="Arial" w:cs="Arial"/>
          <w:color w:val="000000" w:themeColor="text1"/>
          <w:sz w:val="24"/>
          <w:szCs w:val="24"/>
        </w:rPr>
        <w:t xml:space="preserve"> vencido a una de sus parejas, lo que pone en serio riesgo su relación al terminar la experiencia. </w:t>
      </w:r>
      <w:r w:rsidR="6317885F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Tras lo vivido ante el fuego, </w:t>
      </w:r>
      <w:r w:rsidR="00206B92">
        <w:rPr>
          <w:rFonts w:ascii="Arial" w:eastAsia="Arial" w:hAnsi="Arial" w:cs="Arial"/>
          <w:color w:val="000000" w:themeColor="text1"/>
          <w:sz w:val="24"/>
          <w:szCs w:val="24"/>
        </w:rPr>
        <w:t xml:space="preserve">todos regresan a las villas para relatar con detalle lo que han visto. </w:t>
      </w:r>
      <w:r w:rsidR="00206B92" w:rsidRPr="004171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Contra todo pronóstico y d</w:t>
      </w:r>
      <w:r w:rsidR="6317885F" w:rsidRPr="004171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 forma inesperada</w:t>
      </w:r>
      <w:r w:rsidR="00206B92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="6317885F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 cuando </w:t>
      </w:r>
      <w:r w:rsidR="303E9C10" w:rsidRPr="53F8FF0F">
        <w:rPr>
          <w:rFonts w:ascii="Arial" w:eastAsia="Arial" w:hAnsi="Arial" w:cs="Arial"/>
          <w:color w:val="000000" w:themeColor="text1"/>
          <w:sz w:val="24"/>
          <w:szCs w:val="24"/>
        </w:rPr>
        <w:t>V</w:t>
      </w:r>
      <w:r w:rsidR="6317885F" w:rsidRPr="53F8FF0F">
        <w:rPr>
          <w:rFonts w:ascii="Arial" w:eastAsia="Arial" w:hAnsi="Arial" w:cs="Arial"/>
          <w:color w:val="000000" w:themeColor="text1"/>
          <w:sz w:val="24"/>
          <w:szCs w:val="24"/>
        </w:rPr>
        <w:t>illa</w:t>
      </w:r>
      <w:r w:rsidR="6D09B825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 Playa</w:t>
      </w:r>
      <w:r w:rsidR="6317885F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 está </w:t>
      </w:r>
      <w:r w:rsidR="00206B92">
        <w:rPr>
          <w:rFonts w:ascii="Arial" w:eastAsia="Arial" w:hAnsi="Arial" w:cs="Arial"/>
          <w:color w:val="000000" w:themeColor="text1"/>
          <w:sz w:val="24"/>
          <w:szCs w:val="24"/>
        </w:rPr>
        <w:t xml:space="preserve">ya </w:t>
      </w:r>
      <w:r w:rsidR="00106C25">
        <w:rPr>
          <w:rFonts w:ascii="Arial" w:eastAsia="Arial" w:hAnsi="Arial" w:cs="Arial"/>
          <w:color w:val="000000" w:themeColor="text1"/>
          <w:sz w:val="24"/>
          <w:szCs w:val="24"/>
        </w:rPr>
        <w:t>prácticamente en</w:t>
      </w:r>
      <w:r w:rsidR="00206B92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106C25">
        <w:rPr>
          <w:rFonts w:ascii="Arial" w:eastAsia="Arial" w:hAnsi="Arial" w:cs="Arial"/>
          <w:color w:val="000000" w:themeColor="text1"/>
          <w:sz w:val="24"/>
          <w:szCs w:val="24"/>
        </w:rPr>
        <w:t xml:space="preserve">el </w:t>
      </w:r>
      <w:r w:rsidR="6317885F" w:rsidRPr="53F8FF0F">
        <w:rPr>
          <w:rFonts w:ascii="Arial" w:eastAsia="Arial" w:hAnsi="Arial" w:cs="Arial"/>
          <w:color w:val="000000" w:themeColor="text1"/>
          <w:sz w:val="24"/>
          <w:szCs w:val="24"/>
        </w:rPr>
        <w:t>silencio</w:t>
      </w:r>
      <w:r w:rsidR="00106C25">
        <w:rPr>
          <w:rFonts w:ascii="Arial" w:eastAsia="Arial" w:hAnsi="Arial" w:cs="Arial"/>
          <w:color w:val="000000" w:themeColor="text1"/>
          <w:sz w:val="24"/>
          <w:szCs w:val="24"/>
        </w:rPr>
        <w:t xml:space="preserve"> de la noche</w:t>
      </w:r>
      <w:r w:rsidR="6317885F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3D123FE0" w:rsidRPr="004171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uno de los </w:t>
      </w:r>
      <w:r w:rsidR="6C7C8918" w:rsidRPr="004171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chicos </w:t>
      </w:r>
      <w:r w:rsidR="6317885F" w:rsidRPr="004171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ca</w:t>
      </w:r>
      <w:r w:rsidR="18E05377" w:rsidRPr="004171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</w:t>
      </w:r>
      <w:r w:rsidR="6317885F" w:rsidRPr="0041719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de nuevo en la tentación</w:t>
      </w:r>
      <w:r w:rsidR="6317885F" w:rsidRPr="53F8FF0F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18795D85" w14:textId="15716EE4" w:rsidR="53F8FF0F" w:rsidRDefault="53F8FF0F" w:rsidP="53F8FF0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36858CB" w14:textId="1729A801" w:rsidR="003572FE" w:rsidRPr="00543746" w:rsidRDefault="3FABD05F" w:rsidP="53652B4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3652B43">
        <w:rPr>
          <w:rFonts w:ascii="Arial" w:eastAsia="Arial" w:hAnsi="Arial" w:cs="Arial"/>
          <w:color w:val="000000" w:themeColor="text1"/>
          <w:sz w:val="24"/>
          <w:szCs w:val="24"/>
        </w:rPr>
        <w:t>Al día siguiente</w:t>
      </w:r>
      <w:r w:rsidR="00101896">
        <w:rPr>
          <w:rFonts w:ascii="Arial" w:eastAsia="Arial" w:hAnsi="Arial" w:cs="Arial"/>
          <w:color w:val="000000" w:themeColor="text1"/>
          <w:sz w:val="24"/>
          <w:szCs w:val="24"/>
        </w:rPr>
        <w:t xml:space="preserve"> y en medio del revuelo</w:t>
      </w:r>
      <w:r w:rsidR="67A3F259" w:rsidRPr="53652B43">
        <w:rPr>
          <w:rFonts w:ascii="Arial" w:eastAsia="Arial" w:hAnsi="Arial" w:cs="Arial"/>
          <w:color w:val="000000" w:themeColor="text1"/>
          <w:sz w:val="24"/>
          <w:szCs w:val="24"/>
        </w:rPr>
        <w:t>,</w:t>
      </w:r>
      <w:r w:rsidRPr="53652B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Pr="00400C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Sandra </w:t>
      </w:r>
      <w:proofErr w:type="spellStart"/>
      <w:r w:rsidRPr="00400C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Barneda</w:t>
      </w:r>
      <w:proofErr w:type="spellEnd"/>
      <w:r w:rsidRPr="00400C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visita </w:t>
      </w:r>
      <w:r w:rsidR="005369F1" w:rsidRPr="00400CF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ambas villas</w:t>
      </w:r>
      <w:r w:rsidR="005369F1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572FE">
        <w:rPr>
          <w:rFonts w:ascii="Arial" w:eastAsia="Arial" w:hAnsi="Arial" w:cs="Arial"/>
          <w:color w:val="000000" w:themeColor="text1"/>
          <w:sz w:val="24"/>
          <w:szCs w:val="24"/>
        </w:rPr>
        <w:t>portando</w:t>
      </w:r>
      <w:r w:rsidR="60EBFBEC" w:rsidRPr="53652B43">
        <w:rPr>
          <w:rFonts w:ascii="Arial" w:eastAsia="Arial" w:hAnsi="Arial" w:cs="Arial"/>
          <w:color w:val="000000" w:themeColor="text1"/>
          <w:sz w:val="24"/>
          <w:szCs w:val="24"/>
        </w:rPr>
        <w:t xml:space="preserve"> los </w:t>
      </w:r>
      <w:r w:rsidR="60EBFBEC" w:rsidRPr="003572F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collares del veto</w:t>
      </w:r>
      <w:r w:rsidR="60EBFBEC" w:rsidRPr="53652B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572FE">
        <w:rPr>
          <w:rFonts w:ascii="Arial" w:eastAsia="Arial" w:hAnsi="Arial" w:cs="Arial"/>
          <w:color w:val="000000" w:themeColor="text1"/>
          <w:sz w:val="24"/>
          <w:szCs w:val="24"/>
        </w:rPr>
        <w:t xml:space="preserve">que permiten a los protagonistas </w:t>
      </w:r>
      <w:r w:rsidR="003572FE" w:rsidRPr="00477F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elegir a un soltero y una soltera para que</w:t>
      </w:r>
      <w:r w:rsidR="003572FE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3572FE" w:rsidRPr="003572F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abandonen la </w:t>
      </w:r>
      <w:r w:rsidR="00477FD3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convivencia durante </w:t>
      </w:r>
      <w:r w:rsidR="003572FE" w:rsidRPr="003572F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24 horas</w:t>
      </w:r>
      <w:r w:rsidR="00477FD3" w:rsidRPr="00007424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BC292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543746">
        <w:rPr>
          <w:rFonts w:ascii="Arial" w:eastAsia="Arial" w:hAnsi="Arial" w:cs="Arial"/>
          <w:color w:val="000000" w:themeColor="text1"/>
          <w:sz w:val="24"/>
          <w:szCs w:val="24"/>
        </w:rPr>
        <w:t xml:space="preserve">Además, la presentadora anuncia en Villa Playa </w:t>
      </w:r>
      <w:r w:rsidR="00CC1739">
        <w:rPr>
          <w:rFonts w:ascii="Arial" w:eastAsia="Arial" w:hAnsi="Arial" w:cs="Arial"/>
          <w:color w:val="000000" w:themeColor="text1"/>
          <w:sz w:val="24"/>
          <w:szCs w:val="24"/>
        </w:rPr>
        <w:t>la posibilidad de que</w:t>
      </w:r>
      <w:r w:rsidR="00543746">
        <w:rPr>
          <w:rFonts w:ascii="Arial" w:eastAsia="Arial" w:hAnsi="Arial" w:cs="Arial"/>
          <w:color w:val="000000" w:themeColor="text1"/>
          <w:sz w:val="24"/>
          <w:szCs w:val="24"/>
        </w:rPr>
        <w:t xml:space="preserve"> uno de los chicos </w:t>
      </w:r>
      <w:r w:rsidR="00CC1739">
        <w:rPr>
          <w:rFonts w:ascii="Arial" w:eastAsia="Arial" w:hAnsi="Arial" w:cs="Arial"/>
          <w:color w:val="000000" w:themeColor="text1"/>
          <w:sz w:val="24"/>
          <w:szCs w:val="24"/>
        </w:rPr>
        <w:t xml:space="preserve">se reencuentre con su pareja a través de la dinámica del </w:t>
      </w:r>
      <w:r w:rsidR="00CC1739" w:rsidRPr="00CC17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espejo</w:t>
      </w:r>
      <w:r w:rsidR="00CC1739">
        <w:rPr>
          <w:rFonts w:ascii="Arial" w:eastAsia="Arial" w:hAnsi="Arial" w:cs="Arial"/>
          <w:color w:val="000000" w:themeColor="text1"/>
          <w:sz w:val="24"/>
          <w:szCs w:val="24"/>
        </w:rPr>
        <w:t xml:space="preserve">, en la que </w:t>
      </w:r>
      <w:r w:rsidR="00CC1739" w:rsidRPr="53652B43">
        <w:rPr>
          <w:rFonts w:ascii="Arial" w:eastAsia="Arial" w:hAnsi="Arial" w:cs="Arial"/>
          <w:color w:val="000000" w:themeColor="text1"/>
          <w:sz w:val="24"/>
          <w:szCs w:val="24"/>
        </w:rPr>
        <w:t xml:space="preserve">pueden </w:t>
      </w:r>
      <w:r w:rsidR="00CC1739" w:rsidRPr="00CC17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mantener</w:t>
      </w:r>
      <w:r w:rsidR="00CC1739" w:rsidRPr="53652B43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1739" w:rsidRPr="00CC17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contacto visual y tratar de expresarse con gestos, pero no de manera verbal</w:t>
      </w:r>
      <w:r w:rsidR="00CC1739" w:rsidRPr="53652B43">
        <w:rPr>
          <w:rFonts w:ascii="Arial" w:eastAsia="Arial" w:hAnsi="Arial" w:cs="Arial"/>
          <w:color w:val="000000" w:themeColor="text1"/>
          <w:sz w:val="24"/>
          <w:szCs w:val="24"/>
        </w:rPr>
        <w:t>.</w:t>
      </w:r>
      <w:r w:rsidR="00CC1739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CC1739" w:rsidRPr="00CC17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Niko</w:t>
      </w:r>
      <w:r w:rsidR="00CC1739">
        <w:rPr>
          <w:rFonts w:ascii="Arial" w:eastAsia="Arial" w:hAnsi="Arial" w:cs="Arial"/>
          <w:color w:val="000000" w:themeColor="text1"/>
          <w:sz w:val="24"/>
          <w:szCs w:val="24"/>
        </w:rPr>
        <w:t xml:space="preserve"> es el elegido para volver a ver a su pareja, </w:t>
      </w:r>
      <w:r w:rsidR="00CC1739" w:rsidRPr="00CC1739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Ruth</w:t>
      </w:r>
      <w:r w:rsidR="00CC1739">
        <w:rPr>
          <w:rFonts w:ascii="Arial" w:eastAsia="Arial" w:hAnsi="Arial" w:cs="Arial"/>
          <w:color w:val="000000" w:themeColor="text1"/>
          <w:sz w:val="24"/>
          <w:szCs w:val="24"/>
        </w:rPr>
        <w:t>, en la playa.</w:t>
      </w:r>
    </w:p>
    <w:p w14:paraId="4EC51710" w14:textId="30DF879A" w:rsidR="22E478EE" w:rsidRDefault="22E478EE" w:rsidP="53652B43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</w:p>
    <w:p w14:paraId="206E2AAB" w14:textId="1C6199DE" w:rsidR="22E478EE" w:rsidRDefault="555B32A5" w:rsidP="53F8FF0F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Al anochecer, dos nuevas fiestas </w:t>
      </w:r>
      <w:r w:rsidR="00DA0F0B">
        <w:rPr>
          <w:rFonts w:ascii="Arial" w:eastAsia="Arial" w:hAnsi="Arial" w:cs="Arial"/>
          <w:color w:val="000000" w:themeColor="text1"/>
          <w:sz w:val="24"/>
          <w:szCs w:val="24"/>
        </w:rPr>
        <w:t xml:space="preserve">elevan nuevamente el ambiente </w:t>
      </w:r>
      <w:r w:rsidR="00F4F00F" w:rsidRPr="53F8FF0F">
        <w:rPr>
          <w:rFonts w:ascii="Arial" w:eastAsia="Arial" w:hAnsi="Arial" w:cs="Arial"/>
          <w:color w:val="000000" w:themeColor="text1"/>
          <w:sz w:val="24"/>
          <w:szCs w:val="24"/>
        </w:rPr>
        <w:t>en</w:t>
      </w:r>
      <w:r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 las villas tras la salida d</w:t>
      </w:r>
      <w:r w:rsidR="01235638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e los </w:t>
      </w:r>
      <w:r w:rsidRPr="53F8FF0F">
        <w:rPr>
          <w:rFonts w:ascii="Arial" w:eastAsia="Arial" w:hAnsi="Arial" w:cs="Arial"/>
          <w:color w:val="000000" w:themeColor="text1"/>
          <w:sz w:val="24"/>
          <w:szCs w:val="24"/>
        </w:rPr>
        <w:t>vetados.</w:t>
      </w:r>
      <w:r w:rsidR="00DA0F0B">
        <w:rPr>
          <w:rFonts w:ascii="Arial" w:eastAsia="Arial" w:hAnsi="Arial" w:cs="Arial"/>
          <w:color w:val="000000" w:themeColor="text1"/>
          <w:sz w:val="24"/>
          <w:szCs w:val="24"/>
        </w:rPr>
        <w:t xml:space="preserve"> En mitad de la noche</w:t>
      </w:r>
      <w:r w:rsidR="1E9EC74A" w:rsidRPr="53F8FF0F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r w:rsidR="1E9EC74A" w:rsidRPr="00DA0F0B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una de las chicas cruza un nuevo límite</w:t>
      </w:r>
      <w:r w:rsidR="00DA0F0B">
        <w:rPr>
          <w:rFonts w:ascii="Arial" w:eastAsia="Arial" w:hAnsi="Arial" w:cs="Arial"/>
          <w:color w:val="000000" w:themeColor="text1"/>
          <w:sz w:val="24"/>
          <w:szCs w:val="24"/>
        </w:rPr>
        <w:t xml:space="preserve">, que activa </w:t>
      </w:r>
      <w:r w:rsidR="1E9EC74A" w:rsidRPr="53F8FF0F">
        <w:rPr>
          <w:rFonts w:ascii="Arial" w:eastAsia="Arial" w:hAnsi="Arial" w:cs="Arial"/>
          <w:color w:val="000000" w:themeColor="text1"/>
          <w:sz w:val="24"/>
          <w:szCs w:val="24"/>
        </w:rPr>
        <w:t>la luz de la tentación en la otra villa</w:t>
      </w:r>
      <w:r w:rsidR="00DA0F0B">
        <w:rPr>
          <w:rFonts w:ascii="Arial" w:eastAsia="Arial" w:hAnsi="Arial" w:cs="Arial"/>
          <w:color w:val="000000" w:themeColor="text1"/>
          <w:sz w:val="24"/>
          <w:szCs w:val="24"/>
        </w:rPr>
        <w:t xml:space="preserve">. Además, sus compañeros son testigos de este momento íntimo </w:t>
      </w:r>
      <w:r w:rsidR="003164EB">
        <w:rPr>
          <w:rFonts w:ascii="Arial" w:eastAsia="Arial" w:hAnsi="Arial" w:cs="Arial"/>
          <w:color w:val="000000" w:themeColor="text1"/>
          <w:sz w:val="24"/>
          <w:szCs w:val="24"/>
        </w:rPr>
        <w:t xml:space="preserve">que tiene lugar </w:t>
      </w:r>
      <w:r w:rsidR="00DA0F0B">
        <w:rPr>
          <w:rFonts w:ascii="Arial" w:eastAsia="Arial" w:hAnsi="Arial" w:cs="Arial"/>
          <w:color w:val="000000" w:themeColor="text1"/>
          <w:sz w:val="24"/>
          <w:szCs w:val="24"/>
        </w:rPr>
        <w:t>al otro lado de l</w:t>
      </w:r>
      <w:r w:rsidR="003164EB">
        <w:rPr>
          <w:rFonts w:ascii="Arial" w:eastAsia="Arial" w:hAnsi="Arial" w:cs="Arial"/>
          <w:color w:val="000000" w:themeColor="text1"/>
          <w:sz w:val="24"/>
          <w:szCs w:val="24"/>
        </w:rPr>
        <w:t>a</w:t>
      </w:r>
      <w:r w:rsidR="00DA0F0B">
        <w:rPr>
          <w:rFonts w:ascii="Arial" w:eastAsia="Arial" w:hAnsi="Arial" w:cs="Arial"/>
          <w:color w:val="000000" w:themeColor="text1"/>
          <w:sz w:val="24"/>
          <w:szCs w:val="24"/>
        </w:rPr>
        <w:t xml:space="preserve"> puerta de su dormitorio. </w:t>
      </w:r>
      <w:r w:rsidR="5A98485A" w:rsidRPr="53F8FF0F">
        <w:rPr>
          <w:rFonts w:ascii="Arial" w:eastAsia="Arial" w:hAnsi="Arial" w:cs="Arial"/>
          <w:color w:val="000000" w:themeColor="text1"/>
          <w:sz w:val="24"/>
          <w:szCs w:val="24"/>
        </w:rPr>
        <w:t>¿Quién se ha dejado llevar?</w:t>
      </w:r>
    </w:p>
    <w:sectPr w:rsidR="22E478EE" w:rsidSect="00CE105E">
      <w:footerReference w:type="default" r:id="rId7"/>
      <w:pgSz w:w="11906" w:h="16838"/>
      <w:pgMar w:top="1440" w:right="17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60F542" w14:textId="77777777" w:rsidR="001213E0" w:rsidRDefault="001213E0" w:rsidP="001213E0">
      <w:pPr>
        <w:spacing w:after="0" w:line="240" w:lineRule="auto"/>
      </w:pPr>
      <w:r>
        <w:separator/>
      </w:r>
    </w:p>
  </w:endnote>
  <w:endnote w:type="continuationSeparator" w:id="0">
    <w:p w14:paraId="1D2BCC49" w14:textId="77777777" w:rsidR="001213E0" w:rsidRDefault="001213E0" w:rsidP="001213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43EF1" w14:textId="30472135" w:rsidR="001213E0" w:rsidRDefault="001213E0">
    <w:pPr>
      <w:pStyle w:val="Piedepgina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DCBBD38" wp14:editId="7C2FB01C">
          <wp:simplePos x="0" y="0"/>
          <wp:positionH relativeFrom="column">
            <wp:posOffset>3857625</wp:posOffset>
          </wp:positionH>
          <wp:positionV relativeFrom="paragraph">
            <wp:posOffset>299085</wp:posOffset>
          </wp:positionV>
          <wp:extent cx="1694180" cy="97155"/>
          <wp:effectExtent l="0" t="0" r="0" b="0"/>
          <wp:wrapNone/>
          <wp:docPr id="3860" name="Picture 38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60" name="Picture 386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4180" cy="971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EE4B1A1" wp14:editId="4408B37B">
          <wp:simplePos x="0" y="0"/>
          <wp:positionH relativeFrom="column">
            <wp:posOffset>4996815</wp:posOffset>
          </wp:positionH>
          <wp:positionV relativeFrom="paragraph">
            <wp:posOffset>-135309</wp:posOffset>
          </wp:positionV>
          <wp:extent cx="564461" cy="564515"/>
          <wp:effectExtent l="0" t="0" r="0" b="0"/>
          <wp:wrapNone/>
          <wp:docPr id="3859" name="Picture 3859" descr="Imagen que contiene firmar, luz, oscuro, tráfic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59" name="Picture 3859" descr="Imagen que contiene firmar, luz, oscuro, tráfico&#10;&#10;Descripción generada automáticamente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64461" cy="564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B35D8" w14:textId="77777777" w:rsidR="001213E0" w:rsidRDefault="001213E0" w:rsidP="001213E0">
      <w:pPr>
        <w:spacing w:after="0" w:line="240" w:lineRule="auto"/>
      </w:pPr>
      <w:r>
        <w:separator/>
      </w:r>
    </w:p>
  </w:footnote>
  <w:footnote w:type="continuationSeparator" w:id="0">
    <w:p w14:paraId="00C48053" w14:textId="77777777" w:rsidR="001213E0" w:rsidRDefault="001213E0" w:rsidP="001213E0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jassB2+ba44cU5" int2:id="RH1JFp5B">
      <int2:state int2:value="Rejected" int2:type="AugLoop_Text_Critique"/>
    </int2:textHash>
    <int2:textHash int2:hashCode="joCBeOTshY7hYe" int2:id="GC22Lufs">
      <int2:state int2:value="Rejected" int2:type="AugLoop_Text_Critique"/>
    </int2:textHash>
    <int2:textHash int2:hashCode="64/PWsX0ChmwaQ" int2:id="SlWHKQO0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02D475"/>
    <w:rsid w:val="00007424"/>
    <w:rsid w:val="000660E2"/>
    <w:rsid w:val="000A02C3"/>
    <w:rsid w:val="00101896"/>
    <w:rsid w:val="001047FD"/>
    <w:rsid w:val="00106C25"/>
    <w:rsid w:val="001213E0"/>
    <w:rsid w:val="00180FBE"/>
    <w:rsid w:val="001E110F"/>
    <w:rsid w:val="001E32CB"/>
    <w:rsid w:val="00206B92"/>
    <w:rsid w:val="00206F68"/>
    <w:rsid w:val="00244A87"/>
    <w:rsid w:val="002C385F"/>
    <w:rsid w:val="00302C7A"/>
    <w:rsid w:val="003164EB"/>
    <w:rsid w:val="003572FE"/>
    <w:rsid w:val="00400CF2"/>
    <w:rsid w:val="00417192"/>
    <w:rsid w:val="00456B5C"/>
    <w:rsid w:val="0047489D"/>
    <w:rsid w:val="00477FD3"/>
    <w:rsid w:val="004B4040"/>
    <w:rsid w:val="004E6063"/>
    <w:rsid w:val="005369F1"/>
    <w:rsid w:val="00543746"/>
    <w:rsid w:val="00597D1A"/>
    <w:rsid w:val="00615A88"/>
    <w:rsid w:val="00673B3C"/>
    <w:rsid w:val="00723B9B"/>
    <w:rsid w:val="0072420A"/>
    <w:rsid w:val="0072A927"/>
    <w:rsid w:val="00740F23"/>
    <w:rsid w:val="008869EA"/>
    <w:rsid w:val="008C5524"/>
    <w:rsid w:val="008FDF04"/>
    <w:rsid w:val="0094605A"/>
    <w:rsid w:val="009F06C4"/>
    <w:rsid w:val="00A0CB01"/>
    <w:rsid w:val="00B305BA"/>
    <w:rsid w:val="00B778F3"/>
    <w:rsid w:val="00BC2927"/>
    <w:rsid w:val="00BD6F8E"/>
    <w:rsid w:val="00C05B04"/>
    <w:rsid w:val="00C36911"/>
    <w:rsid w:val="00CA798E"/>
    <w:rsid w:val="00CBD6C0"/>
    <w:rsid w:val="00CC1739"/>
    <w:rsid w:val="00CE105E"/>
    <w:rsid w:val="00D514CF"/>
    <w:rsid w:val="00DA0F0B"/>
    <w:rsid w:val="00DD2BCE"/>
    <w:rsid w:val="00E13E36"/>
    <w:rsid w:val="00E52194"/>
    <w:rsid w:val="00EF7176"/>
    <w:rsid w:val="00F4F00F"/>
    <w:rsid w:val="0103CCC1"/>
    <w:rsid w:val="01152131"/>
    <w:rsid w:val="01235638"/>
    <w:rsid w:val="015AA23E"/>
    <w:rsid w:val="01D656FC"/>
    <w:rsid w:val="020E7988"/>
    <w:rsid w:val="0222FFFD"/>
    <w:rsid w:val="02A114BF"/>
    <w:rsid w:val="02D78EE8"/>
    <w:rsid w:val="033EBD7A"/>
    <w:rsid w:val="0340F260"/>
    <w:rsid w:val="0375FB8C"/>
    <w:rsid w:val="03848C68"/>
    <w:rsid w:val="03E23118"/>
    <w:rsid w:val="03E649DE"/>
    <w:rsid w:val="0403AAA7"/>
    <w:rsid w:val="042D2049"/>
    <w:rsid w:val="042E9E78"/>
    <w:rsid w:val="044D1367"/>
    <w:rsid w:val="04B073D5"/>
    <w:rsid w:val="04D10D00"/>
    <w:rsid w:val="054E07D0"/>
    <w:rsid w:val="05743C24"/>
    <w:rsid w:val="059522D3"/>
    <w:rsid w:val="059F47E3"/>
    <w:rsid w:val="05B82093"/>
    <w:rsid w:val="05C8F0AA"/>
    <w:rsid w:val="06012C63"/>
    <w:rsid w:val="06235446"/>
    <w:rsid w:val="0631B117"/>
    <w:rsid w:val="06E5A0D1"/>
    <w:rsid w:val="06E9D831"/>
    <w:rsid w:val="07040FE4"/>
    <w:rsid w:val="0764C10B"/>
    <w:rsid w:val="0781E46B"/>
    <w:rsid w:val="07A0258F"/>
    <w:rsid w:val="07D591A2"/>
    <w:rsid w:val="08420249"/>
    <w:rsid w:val="0849BB27"/>
    <w:rsid w:val="08A231BD"/>
    <w:rsid w:val="08A7ED3F"/>
    <w:rsid w:val="08C33B9F"/>
    <w:rsid w:val="095A1BE6"/>
    <w:rsid w:val="0A3A3489"/>
    <w:rsid w:val="0A536C27"/>
    <w:rsid w:val="0A643E1A"/>
    <w:rsid w:val="0A694B2E"/>
    <w:rsid w:val="0ACE5B6E"/>
    <w:rsid w:val="0B32F306"/>
    <w:rsid w:val="0B538BE8"/>
    <w:rsid w:val="0B61085A"/>
    <w:rsid w:val="0B6671B5"/>
    <w:rsid w:val="0B8EC016"/>
    <w:rsid w:val="0BF03465"/>
    <w:rsid w:val="0C0EBC8C"/>
    <w:rsid w:val="0C41A992"/>
    <w:rsid w:val="0C6987A6"/>
    <w:rsid w:val="0C9785A0"/>
    <w:rsid w:val="0D026C00"/>
    <w:rsid w:val="0D5CD1A2"/>
    <w:rsid w:val="0DBC6B6D"/>
    <w:rsid w:val="0E3B3197"/>
    <w:rsid w:val="0E3E2DBE"/>
    <w:rsid w:val="0E4FE2F2"/>
    <w:rsid w:val="0E52FD55"/>
    <w:rsid w:val="0E6A93C8"/>
    <w:rsid w:val="0ED5461D"/>
    <w:rsid w:val="0EF357A6"/>
    <w:rsid w:val="0F6DD6FF"/>
    <w:rsid w:val="0F777B2D"/>
    <w:rsid w:val="0F7D4C4D"/>
    <w:rsid w:val="0FD701F8"/>
    <w:rsid w:val="0FE56A7D"/>
    <w:rsid w:val="0FFAE26B"/>
    <w:rsid w:val="100A5504"/>
    <w:rsid w:val="100CD8D0"/>
    <w:rsid w:val="101668A7"/>
    <w:rsid w:val="10947264"/>
    <w:rsid w:val="1097EC2B"/>
    <w:rsid w:val="109E4D66"/>
    <w:rsid w:val="10AA5C37"/>
    <w:rsid w:val="10D771A5"/>
    <w:rsid w:val="10DDDE36"/>
    <w:rsid w:val="11464FD5"/>
    <w:rsid w:val="118E9F4A"/>
    <w:rsid w:val="1192E4C1"/>
    <w:rsid w:val="11EC9ACC"/>
    <w:rsid w:val="12343A5B"/>
    <w:rsid w:val="128E197F"/>
    <w:rsid w:val="12A31939"/>
    <w:rsid w:val="12C0672B"/>
    <w:rsid w:val="130E4CCE"/>
    <w:rsid w:val="139C6E68"/>
    <w:rsid w:val="13BB99F5"/>
    <w:rsid w:val="1404C08D"/>
    <w:rsid w:val="1431B1BB"/>
    <w:rsid w:val="143D8B7D"/>
    <w:rsid w:val="14710370"/>
    <w:rsid w:val="147398EE"/>
    <w:rsid w:val="14802F20"/>
    <w:rsid w:val="149D63B8"/>
    <w:rsid w:val="14D1F9DC"/>
    <w:rsid w:val="15050DA1"/>
    <w:rsid w:val="15218123"/>
    <w:rsid w:val="159FCAC2"/>
    <w:rsid w:val="161FF6A9"/>
    <w:rsid w:val="16416596"/>
    <w:rsid w:val="166DCA3D"/>
    <w:rsid w:val="16C24017"/>
    <w:rsid w:val="16E5412E"/>
    <w:rsid w:val="16F7BA9B"/>
    <w:rsid w:val="1757DCD1"/>
    <w:rsid w:val="1788C99E"/>
    <w:rsid w:val="17A71D82"/>
    <w:rsid w:val="17CBD252"/>
    <w:rsid w:val="180AEC18"/>
    <w:rsid w:val="180DC7D5"/>
    <w:rsid w:val="1826A2BC"/>
    <w:rsid w:val="1843F9A9"/>
    <w:rsid w:val="1881118F"/>
    <w:rsid w:val="18B273A1"/>
    <w:rsid w:val="18E05377"/>
    <w:rsid w:val="18E10DDA"/>
    <w:rsid w:val="1919F422"/>
    <w:rsid w:val="19262029"/>
    <w:rsid w:val="1954635C"/>
    <w:rsid w:val="19790658"/>
    <w:rsid w:val="19A9F803"/>
    <w:rsid w:val="19AE7CDC"/>
    <w:rsid w:val="19B8F616"/>
    <w:rsid w:val="19FF15F4"/>
    <w:rsid w:val="1A0902CB"/>
    <w:rsid w:val="1A279C13"/>
    <w:rsid w:val="1A33B310"/>
    <w:rsid w:val="1A378ECC"/>
    <w:rsid w:val="1A65BF24"/>
    <w:rsid w:val="1A90FD7B"/>
    <w:rsid w:val="1AE64168"/>
    <w:rsid w:val="1B9F2B01"/>
    <w:rsid w:val="1BCAA149"/>
    <w:rsid w:val="1BE3B499"/>
    <w:rsid w:val="1C2CCDDC"/>
    <w:rsid w:val="1C76369C"/>
    <w:rsid w:val="1C9C3A29"/>
    <w:rsid w:val="1CB7D2DF"/>
    <w:rsid w:val="1CE98550"/>
    <w:rsid w:val="1CF5742C"/>
    <w:rsid w:val="1D308598"/>
    <w:rsid w:val="1D442D09"/>
    <w:rsid w:val="1D53F3D0"/>
    <w:rsid w:val="1D82134D"/>
    <w:rsid w:val="1D8DF487"/>
    <w:rsid w:val="1DA49985"/>
    <w:rsid w:val="1DDB52C3"/>
    <w:rsid w:val="1DE58F49"/>
    <w:rsid w:val="1DF213DF"/>
    <w:rsid w:val="1E1206FD"/>
    <w:rsid w:val="1E25F185"/>
    <w:rsid w:val="1E693E7F"/>
    <w:rsid w:val="1E903F7A"/>
    <w:rsid w:val="1E9EC74A"/>
    <w:rsid w:val="1EA93DFA"/>
    <w:rsid w:val="1EC2A766"/>
    <w:rsid w:val="1EF36962"/>
    <w:rsid w:val="1F07AA46"/>
    <w:rsid w:val="1F2402D2"/>
    <w:rsid w:val="1F3B5F20"/>
    <w:rsid w:val="1F4069E6"/>
    <w:rsid w:val="1F47A43E"/>
    <w:rsid w:val="1FADD75E"/>
    <w:rsid w:val="1FF20F8F"/>
    <w:rsid w:val="2052468D"/>
    <w:rsid w:val="20604A40"/>
    <w:rsid w:val="20633073"/>
    <w:rsid w:val="207B014E"/>
    <w:rsid w:val="207FB159"/>
    <w:rsid w:val="20AC6CEC"/>
    <w:rsid w:val="20C59549"/>
    <w:rsid w:val="20CC6131"/>
    <w:rsid w:val="20D06338"/>
    <w:rsid w:val="20E1B264"/>
    <w:rsid w:val="2156B73F"/>
    <w:rsid w:val="2160D348"/>
    <w:rsid w:val="21A68A24"/>
    <w:rsid w:val="21A7AD2B"/>
    <w:rsid w:val="21AE33F9"/>
    <w:rsid w:val="21C045DA"/>
    <w:rsid w:val="21C7275D"/>
    <w:rsid w:val="21F9E060"/>
    <w:rsid w:val="22483D4D"/>
    <w:rsid w:val="227D82C5"/>
    <w:rsid w:val="22A2F372"/>
    <w:rsid w:val="22C1083E"/>
    <w:rsid w:val="22CACBA0"/>
    <w:rsid w:val="22D52374"/>
    <w:rsid w:val="22E478EE"/>
    <w:rsid w:val="22FCF875"/>
    <w:rsid w:val="231BE1F5"/>
    <w:rsid w:val="23210125"/>
    <w:rsid w:val="2336775A"/>
    <w:rsid w:val="23B2A210"/>
    <w:rsid w:val="23DC082A"/>
    <w:rsid w:val="23E9158C"/>
    <w:rsid w:val="23FE2EB6"/>
    <w:rsid w:val="244C15B9"/>
    <w:rsid w:val="2498FF1A"/>
    <w:rsid w:val="24A97A23"/>
    <w:rsid w:val="24ACBEF8"/>
    <w:rsid w:val="24B04904"/>
    <w:rsid w:val="25039643"/>
    <w:rsid w:val="2523AC4C"/>
    <w:rsid w:val="2525D59B"/>
    <w:rsid w:val="252EF606"/>
    <w:rsid w:val="253B977D"/>
    <w:rsid w:val="259B317B"/>
    <w:rsid w:val="25E439B2"/>
    <w:rsid w:val="25E513D7"/>
    <w:rsid w:val="25F5D71B"/>
    <w:rsid w:val="25F8A900"/>
    <w:rsid w:val="2661F5F1"/>
    <w:rsid w:val="2668C1D9"/>
    <w:rsid w:val="266F974A"/>
    <w:rsid w:val="26A64DC5"/>
    <w:rsid w:val="26B74F09"/>
    <w:rsid w:val="26E7C815"/>
    <w:rsid w:val="26F86336"/>
    <w:rsid w:val="277BD447"/>
    <w:rsid w:val="278762D2"/>
    <w:rsid w:val="27AD5A31"/>
    <w:rsid w:val="27C362E5"/>
    <w:rsid w:val="27D523C8"/>
    <w:rsid w:val="2851A608"/>
    <w:rsid w:val="2948B4CC"/>
    <w:rsid w:val="2958EE2E"/>
    <w:rsid w:val="295F3346"/>
    <w:rsid w:val="29E0B0FD"/>
    <w:rsid w:val="2A5632BD"/>
    <w:rsid w:val="2AB03F8E"/>
    <w:rsid w:val="2AC5AA36"/>
    <w:rsid w:val="2ADE7BB0"/>
    <w:rsid w:val="2AF627BC"/>
    <w:rsid w:val="2AFB03A7"/>
    <w:rsid w:val="2B285B1D"/>
    <w:rsid w:val="2B6773E8"/>
    <w:rsid w:val="2B746A99"/>
    <w:rsid w:val="2BD9DBC4"/>
    <w:rsid w:val="2BF4DF3C"/>
    <w:rsid w:val="2BF76482"/>
    <w:rsid w:val="2C2146EB"/>
    <w:rsid w:val="2C2D1D96"/>
    <w:rsid w:val="2C4AD016"/>
    <w:rsid w:val="2C56F072"/>
    <w:rsid w:val="2C579BAC"/>
    <w:rsid w:val="2CB25D4C"/>
    <w:rsid w:val="2CC42B7E"/>
    <w:rsid w:val="2CCCDEAA"/>
    <w:rsid w:val="2D05A63B"/>
    <w:rsid w:val="2D731EC0"/>
    <w:rsid w:val="2EBBD0E7"/>
    <w:rsid w:val="2F081795"/>
    <w:rsid w:val="2F255558"/>
    <w:rsid w:val="2F461802"/>
    <w:rsid w:val="2F5BF4AC"/>
    <w:rsid w:val="2F651801"/>
    <w:rsid w:val="2F65337D"/>
    <w:rsid w:val="2F73253C"/>
    <w:rsid w:val="2FA41598"/>
    <w:rsid w:val="2FAF4F51"/>
    <w:rsid w:val="2FC0E50D"/>
    <w:rsid w:val="2FD957B9"/>
    <w:rsid w:val="2FE65BD0"/>
    <w:rsid w:val="2FF0E5D8"/>
    <w:rsid w:val="30127385"/>
    <w:rsid w:val="301F627D"/>
    <w:rsid w:val="303E9C10"/>
    <w:rsid w:val="30606E78"/>
    <w:rsid w:val="307CAAFA"/>
    <w:rsid w:val="308C13F7"/>
    <w:rsid w:val="30D97700"/>
    <w:rsid w:val="311FC7F3"/>
    <w:rsid w:val="31A78DFC"/>
    <w:rsid w:val="31ACC7F4"/>
    <w:rsid w:val="31C3B5EE"/>
    <w:rsid w:val="31D6589C"/>
    <w:rsid w:val="31D71451"/>
    <w:rsid w:val="3230E128"/>
    <w:rsid w:val="323B0C51"/>
    <w:rsid w:val="326CC09D"/>
    <w:rsid w:val="328F82E1"/>
    <w:rsid w:val="3290EA8A"/>
    <w:rsid w:val="32CA1579"/>
    <w:rsid w:val="3352240A"/>
    <w:rsid w:val="3364C14F"/>
    <w:rsid w:val="33A767FE"/>
    <w:rsid w:val="33A87A29"/>
    <w:rsid w:val="34329852"/>
    <w:rsid w:val="346D6D7D"/>
    <w:rsid w:val="3486A980"/>
    <w:rsid w:val="35B8C325"/>
    <w:rsid w:val="35DA5174"/>
    <w:rsid w:val="360CA6D8"/>
    <w:rsid w:val="36187CDE"/>
    <w:rsid w:val="366BE3CC"/>
    <w:rsid w:val="36800741"/>
    <w:rsid w:val="36BA442A"/>
    <w:rsid w:val="36C46E82"/>
    <w:rsid w:val="36F7229F"/>
    <w:rsid w:val="372EE4D7"/>
    <w:rsid w:val="373A0D42"/>
    <w:rsid w:val="37857068"/>
    <w:rsid w:val="37F70A8F"/>
    <w:rsid w:val="381BD7A2"/>
    <w:rsid w:val="3846D91D"/>
    <w:rsid w:val="384D6841"/>
    <w:rsid w:val="389710D1"/>
    <w:rsid w:val="394BA0D9"/>
    <w:rsid w:val="3A70D65C"/>
    <w:rsid w:val="3ADE9FD6"/>
    <w:rsid w:val="3AE544B1"/>
    <w:rsid w:val="3AE9E733"/>
    <w:rsid w:val="3AF0EFE2"/>
    <w:rsid w:val="3AFF6D35"/>
    <w:rsid w:val="3B0426EE"/>
    <w:rsid w:val="3B067C61"/>
    <w:rsid w:val="3B0DEC1B"/>
    <w:rsid w:val="3B134C8B"/>
    <w:rsid w:val="3B385CBD"/>
    <w:rsid w:val="3B4E1AF5"/>
    <w:rsid w:val="3B73DAED"/>
    <w:rsid w:val="3B9A20CB"/>
    <w:rsid w:val="3C1611B6"/>
    <w:rsid w:val="3C2073A8"/>
    <w:rsid w:val="3C71E112"/>
    <w:rsid w:val="3C7305A0"/>
    <w:rsid w:val="3C961F14"/>
    <w:rsid w:val="3CA24CC2"/>
    <w:rsid w:val="3CFFDC35"/>
    <w:rsid w:val="3D10D238"/>
    <w:rsid w:val="3D123FE0"/>
    <w:rsid w:val="3D15F3A9"/>
    <w:rsid w:val="3D269F63"/>
    <w:rsid w:val="3D28A44C"/>
    <w:rsid w:val="3E0747D8"/>
    <w:rsid w:val="3E3A82C5"/>
    <w:rsid w:val="3E401BD3"/>
    <w:rsid w:val="3E72C47C"/>
    <w:rsid w:val="3E80B632"/>
    <w:rsid w:val="3E8B5CF1"/>
    <w:rsid w:val="3EDB1F12"/>
    <w:rsid w:val="3EE762B6"/>
    <w:rsid w:val="3EFB0A27"/>
    <w:rsid w:val="3F47A977"/>
    <w:rsid w:val="3F4ECF53"/>
    <w:rsid w:val="3F9B36E9"/>
    <w:rsid w:val="3FABD05F"/>
    <w:rsid w:val="40069389"/>
    <w:rsid w:val="40665797"/>
    <w:rsid w:val="40DAA287"/>
    <w:rsid w:val="41263581"/>
    <w:rsid w:val="4133767D"/>
    <w:rsid w:val="416738F4"/>
    <w:rsid w:val="41795CA0"/>
    <w:rsid w:val="4194FE2B"/>
    <w:rsid w:val="41BC3F2D"/>
    <w:rsid w:val="423F8D22"/>
    <w:rsid w:val="426F45B0"/>
    <w:rsid w:val="42718D4C"/>
    <w:rsid w:val="42885B01"/>
    <w:rsid w:val="429D99C2"/>
    <w:rsid w:val="42D2D7AB"/>
    <w:rsid w:val="42D3CBCD"/>
    <w:rsid w:val="430492DD"/>
    <w:rsid w:val="430786F4"/>
    <w:rsid w:val="433855F5"/>
    <w:rsid w:val="433FC9C6"/>
    <w:rsid w:val="435EF879"/>
    <w:rsid w:val="43751F27"/>
    <w:rsid w:val="43974A0B"/>
    <w:rsid w:val="43D1AFC2"/>
    <w:rsid w:val="43F3B3B2"/>
    <w:rsid w:val="44051AF5"/>
    <w:rsid w:val="4407FC32"/>
    <w:rsid w:val="4427773F"/>
    <w:rsid w:val="44D42656"/>
    <w:rsid w:val="44DE6BF2"/>
    <w:rsid w:val="4516EB7D"/>
    <w:rsid w:val="451B1BFE"/>
    <w:rsid w:val="45DEB2CB"/>
    <w:rsid w:val="45E8C02E"/>
    <w:rsid w:val="460C3F1D"/>
    <w:rsid w:val="4628D09C"/>
    <w:rsid w:val="46633DA8"/>
    <w:rsid w:val="46801F65"/>
    <w:rsid w:val="4695953B"/>
    <w:rsid w:val="469A3A5E"/>
    <w:rsid w:val="46B6DDB4"/>
    <w:rsid w:val="46D9F30A"/>
    <w:rsid w:val="46ED8FA0"/>
    <w:rsid w:val="46F2749B"/>
    <w:rsid w:val="471FE257"/>
    <w:rsid w:val="47363A8A"/>
    <w:rsid w:val="4787E571"/>
    <w:rsid w:val="48326F1F"/>
    <w:rsid w:val="4852BCC0"/>
    <w:rsid w:val="4856FB88"/>
    <w:rsid w:val="485F775B"/>
    <w:rsid w:val="48F31382"/>
    <w:rsid w:val="494F0E98"/>
    <w:rsid w:val="4950CA1E"/>
    <w:rsid w:val="49855C1A"/>
    <w:rsid w:val="499A148F"/>
    <w:rsid w:val="49B6B1F4"/>
    <w:rsid w:val="49BF6477"/>
    <w:rsid w:val="49C48CFD"/>
    <w:rsid w:val="49C66903"/>
    <w:rsid w:val="4A03080D"/>
    <w:rsid w:val="4A7B9C47"/>
    <w:rsid w:val="4AA7F35B"/>
    <w:rsid w:val="4B35E4F0"/>
    <w:rsid w:val="4B393B8F"/>
    <w:rsid w:val="4B7AEE14"/>
    <w:rsid w:val="4C45E48C"/>
    <w:rsid w:val="4C4D8095"/>
    <w:rsid w:val="4C4DCF81"/>
    <w:rsid w:val="4C79605C"/>
    <w:rsid w:val="4CD59425"/>
    <w:rsid w:val="4CE56D37"/>
    <w:rsid w:val="4D07DB7B"/>
    <w:rsid w:val="4D1717A0"/>
    <w:rsid w:val="4DBD7D25"/>
    <w:rsid w:val="4DE00725"/>
    <w:rsid w:val="4E3E8EF7"/>
    <w:rsid w:val="4E7E007F"/>
    <w:rsid w:val="4E9033EF"/>
    <w:rsid w:val="4ECBDC92"/>
    <w:rsid w:val="4EE41BDB"/>
    <w:rsid w:val="4F0C5117"/>
    <w:rsid w:val="4F6AB738"/>
    <w:rsid w:val="4FAE931A"/>
    <w:rsid w:val="4FD1DF40"/>
    <w:rsid w:val="4FE56C4F"/>
    <w:rsid w:val="50126A02"/>
    <w:rsid w:val="507039BB"/>
    <w:rsid w:val="508045A2"/>
    <w:rsid w:val="509500C3"/>
    <w:rsid w:val="5098DD72"/>
    <w:rsid w:val="50AA3F1F"/>
    <w:rsid w:val="50B36D10"/>
    <w:rsid w:val="50C38387"/>
    <w:rsid w:val="510C6AB9"/>
    <w:rsid w:val="518798E8"/>
    <w:rsid w:val="51B29B6D"/>
    <w:rsid w:val="51B6A971"/>
    <w:rsid w:val="51BB82FD"/>
    <w:rsid w:val="51E09695"/>
    <w:rsid w:val="522AFC60"/>
    <w:rsid w:val="5238F904"/>
    <w:rsid w:val="5262E1E7"/>
    <w:rsid w:val="52848903"/>
    <w:rsid w:val="529356FF"/>
    <w:rsid w:val="5315E8A1"/>
    <w:rsid w:val="531A6D10"/>
    <w:rsid w:val="531FD40E"/>
    <w:rsid w:val="5363A512"/>
    <w:rsid w:val="53652B43"/>
    <w:rsid w:val="538EF816"/>
    <w:rsid w:val="53C66654"/>
    <w:rsid w:val="53C8983F"/>
    <w:rsid w:val="53F8FF0F"/>
    <w:rsid w:val="540E7239"/>
    <w:rsid w:val="544A9BDD"/>
    <w:rsid w:val="54590634"/>
    <w:rsid w:val="549521CB"/>
    <w:rsid w:val="5495FFD3"/>
    <w:rsid w:val="54BFA5AF"/>
    <w:rsid w:val="54D79A54"/>
    <w:rsid w:val="54DA88F6"/>
    <w:rsid w:val="555B32A5"/>
    <w:rsid w:val="555D276F"/>
    <w:rsid w:val="55C8E37F"/>
    <w:rsid w:val="55DECE34"/>
    <w:rsid w:val="55F34BD4"/>
    <w:rsid w:val="562C52DD"/>
    <w:rsid w:val="5630F22C"/>
    <w:rsid w:val="563F9BBA"/>
    <w:rsid w:val="565039BC"/>
    <w:rsid w:val="568DF842"/>
    <w:rsid w:val="56C24ADF"/>
    <w:rsid w:val="56D4F69A"/>
    <w:rsid w:val="571085EB"/>
    <w:rsid w:val="5764B3E0"/>
    <w:rsid w:val="57AF3A75"/>
    <w:rsid w:val="57DB6C1B"/>
    <w:rsid w:val="57F9488D"/>
    <w:rsid w:val="581D5AE5"/>
    <w:rsid w:val="58476DD2"/>
    <w:rsid w:val="585FFE98"/>
    <w:rsid w:val="5870C6FB"/>
    <w:rsid w:val="587B4BA0"/>
    <w:rsid w:val="588D7D7D"/>
    <w:rsid w:val="59008441"/>
    <w:rsid w:val="594139A7"/>
    <w:rsid w:val="59EF846D"/>
    <w:rsid w:val="5A273770"/>
    <w:rsid w:val="5A88F01F"/>
    <w:rsid w:val="5A8A899A"/>
    <w:rsid w:val="5A98485A"/>
    <w:rsid w:val="5A9855D9"/>
    <w:rsid w:val="5AD51F0B"/>
    <w:rsid w:val="5ADD9783"/>
    <w:rsid w:val="5AF733FF"/>
    <w:rsid w:val="5B4A9633"/>
    <w:rsid w:val="5B91B614"/>
    <w:rsid w:val="5BD579E9"/>
    <w:rsid w:val="5C7B1BE2"/>
    <w:rsid w:val="5D209307"/>
    <w:rsid w:val="5D714A4A"/>
    <w:rsid w:val="5D7AE274"/>
    <w:rsid w:val="5DB2DEE9"/>
    <w:rsid w:val="5DEFCBB7"/>
    <w:rsid w:val="5E3AEA61"/>
    <w:rsid w:val="5E6CED71"/>
    <w:rsid w:val="5E9471AA"/>
    <w:rsid w:val="5EB7A240"/>
    <w:rsid w:val="5F2EAACD"/>
    <w:rsid w:val="5F5CA321"/>
    <w:rsid w:val="5F5E4412"/>
    <w:rsid w:val="5FB2BCA4"/>
    <w:rsid w:val="5FCEF565"/>
    <w:rsid w:val="5FF4ED5B"/>
    <w:rsid w:val="6002188B"/>
    <w:rsid w:val="60563F59"/>
    <w:rsid w:val="60695E9C"/>
    <w:rsid w:val="60EBFBEC"/>
    <w:rsid w:val="6107975D"/>
    <w:rsid w:val="626474CC"/>
    <w:rsid w:val="629D3FB1"/>
    <w:rsid w:val="62AB1741"/>
    <w:rsid w:val="62D6FF00"/>
    <w:rsid w:val="62DB4723"/>
    <w:rsid w:val="6314D467"/>
    <w:rsid w:val="6317885F"/>
    <w:rsid w:val="6334E833"/>
    <w:rsid w:val="633DF11D"/>
    <w:rsid w:val="637D598B"/>
    <w:rsid w:val="63841E40"/>
    <w:rsid w:val="63857FA0"/>
    <w:rsid w:val="6394FFF0"/>
    <w:rsid w:val="63972AB1"/>
    <w:rsid w:val="63AD0661"/>
    <w:rsid w:val="63B2B966"/>
    <w:rsid w:val="63B5CB17"/>
    <w:rsid w:val="6408990C"/>
    <w:rsid w:val="640915A7"/>
    <w:rsid w:val="640FFA02"/>
    <w:rsid w:val="64253E02"/>
    <w:rsid w:val="6442F00C"/>
    <w:rsid w:val="64579E3A"/>
    <w:rsid w:val="646896E2"/>
    <w:rsid w:val="6489B4C9"/>
    <w:rsid w:val="649E1587"/>
    <w:rsid w:val="64D9C17E"/>
    <w:rsid w:val="64E88A0E"/>
    <w:rsid w:val="64F09E71"/>
    <w:rsid w:val="6502045E"/>
    <w:rsid w:val="6548D6C2"/>
    <w:rsid w:val="66051C81"/>
    <w:rsid w:val="660B63D2"/>
    <w:rsid w:val="660F361E"/>
    <w:rsid w:val="6685234E"/>
    <w:rsid w:val="66EAAA68"/>
    <w:rsid w:val="6784C481"/>
    <w:rsid w:val="67A3F259"/>
    <w:rsid w:val="67D0C5A7"/>
    <w:rsid w:val="67D5B649"/>
    <w:rsid w:val="67D637CE"/>
    <w:rsid w:val="684C30D6"/>
    <w:rsid w:val="685F09F0"/>
    <w:rsid w:val="68B96D55"/>
    <w:rsid w:val="68C50C18"/>
    <w:rsid w:val="68DF2B09"/>
    <w:rsid w:val="68F7C676"/>
    <w:rsid w:val="696EC0F4"/>
    <w:rsid w:val="69ABEDC9"/>
    <w:rsid w:val="69B0BC1D"/>
    <w:rsid w:val="69B572C0"/>
    <w:rsid w:val="69E96C1C"/>
    <w:rsid w:val="69ECF252"/>
    <w:rsid w:val="69F055FC"/>
    <w:rsid w:val="6A1619F0"/>
    <w:rsid w:val="6A1C47E5"/>
    <w:rsid w:val="6A3E83EB"/>
    <w:rsid w:val="6A553DB6"/>
    <w:rsid w:val="6A730A4C"/>
    <w:rsid w:val="6A7A9664"/>
    <w:rsid w:val="6A7D7EDA"/>
    <w:rsid w:val="6A8C051C"/>
    <w:rsid w:val="6AA99A19"/>
    <w:rsid w:val="6ABB7700"/>
    <w:rsid w:val="6ACD30AB"/>
    <w:rsid w:val="6AD486FF"/>
    <w:rsid w:val="6AD5CD93"/>
    <w:rsid w:val="6B7DA8CD"/>
    <w:rsid w:val="6BA051AA"/>
    <w:rsid w:val="6BA4B952"/>
    <w:rsid w:val="6BB4119F"/>
    <w:rsid w:val="6BE99834"/>
    <w:rsid w:val="6C11275D"/>
    <w:rsid w:val="6C2B6FDB"/>
    <w:rsid w:val="6C7C8918"/>
    <w:rsid w:val="6CED1382"/>
    <w:rsid w:val="6D09B825"/>
    <w:rsid w:val="6D2F0AE9"/>
    <w:rsid w:val="6D403649"/>
    <w:rsid w:val="6D423044"/>
    <w:rsid w:val="6DBF1F42"/>
    <w:rsid w:val="6E1B766B"/>
    <w:rsid w:val="6E471270"/>
    <w:rsid w:val="6E842D40"/>
    <w:rsid w:val="6EA7EA66"/>
    <w:rsid w:val="6EEF1C5B"/>
    <w:rsid w:val="6F11F50E"/>
    <w:rsid w:val="6F734E7D"/>
    <w:rsid w:val="6F808F67"/>
    <w:rsid w:val="6F90B814"/>
    <w:rsid w:val="6FBE9CAC"/>
    <w:rsid w:val="6FF0BFFE"/>
    <w:rsid w:val="7042CECE"/>
    <w:rsid w:val="7084A61D"/>
    <w:rsid w:val="70C3AA3C"/>
    <w:rsid w:val="70DC2E00"/>
    <w:rsid w:val="70DCB5A9"/>
    <w:rsid w:val="71248D20"/>
    <w:rsid w:val="714F7B36"/>
    <w:rsid w:val="71530800"/>
    <w:rsid w:val="71588F4A"/>
    <w:rsid w:val="717110EE"/>
    <w:rsid w:val="71806A5B"/>
    <w:rsid w:val="719C99A1"/>
    <w:rsid w:val="71A82691"/>
    <w:rsid w:val="71B6A508"/>
    <w:rsid w:val="7249A866"/>
    <w:rsid w:val="72925F32"/>
    <w:rsid w:val="729F7D22"/>
    <w:rsid w:val="72A5AD5F"/>
    <w:rsid w:val="72EEE78E"/>
    <w:rsid w:val="7345A58A"/>
    <w:rsid w:val="734F2F75"/>
    <w:rsid w:val="7382200C"/>
    <w:rsid w:val="73884F26"/>
    <w:rsid w:val="738AF1AA"/>
    <w:rsid w:val="73A68D17"/>
    <w:rsid w:val="74225315"/>
    <w:rsid w:val="7463CC5B"/>
    <w:rsid w:val="7473F3BB"/>
    <w:rsid w:val="74A00E96"/>
    <w:rsid w:val="74BED816"/>
    <w:rsid w:val="74C69EF6"/>
    <w:rsid w:val="755DA551"/>
    <w:rsid w:val="7571E347"/>
    <w:rsid w:val="75A68F5C"/>
    <w:rsid w:val="75C9FD96"/>
    <w:rsid w:val="75E1C44E"/>
    <w:rsid w:val="763A84A6"/>
    <w:rsid w:val="764DE155"/>
    <w:rsid w:val="76575662"/>
    <w:rsid w:val="767B97B4"/>
    <w:rsid w:val="767DA063"/>
    <w:rsid w:val="76E9C4A1"/>
    <w:rsid w:val="77102871"/>
    <w:rsid w:val="771E44EA"/>
    <w:rsid w:val="772B702A"/>
    <w:rsid w:val="77412332"/>
    <w:rsid w:val="776FD846"/>
    <w:rsid w:val="778B3375"/>
    <w:rsid w:val="77A27FBB"/>
    <w:rsid w:val="77D1D96D"/>
    <w:rsid w:val="77E9B1B6"/>
    <w:rsid w:val="780534EB"/>
    <w:rsid w:val="780D7582"/>
    <w:rsid w:val="78679741"/>
    <w:rsid w:val="7877B89C"/>
    <w:rsid w:val="7879FE3A"/>
    <w:rsid w:val="78A6D5F4"/>
    <w:rsid w:val="7932AAE6"/>
    <w:rsid w:val="79341B60"/>
    <w:rsid w:val="79768E76"/>
    <w:rsid w:val="79BDD73B"/>
    <w:rsid w:val="79E8459F"/>
    <w:rsid w:val="7A071F8F"/>
    <w:rsid w:val="7A670608"/>
    <w:rsid w:val="7A713A85"/>
    <w:rsid w:val="7A96687B"/>
    <w:rsid w:val="7AA01CDB"/>
    <w:rsid w:val="7B0A10BE"/>
    <w:rsid w:val="7B0D0645"/>
    <w:rsid w:val="7B2B685B"/>
    <w:rsid w:val="7B5D3D5E"/>
    <w:rsid w:val="7B626CFF"/>
    <w:rsid w:val="7B9EB320"/>
    <w:rsid w:val="7BF8659C"/>
    <w:rsid w:val="7C02D924"/>
    <w:rsid w:val="7C085DD8"/>
    <w:rsid w:val="7C6426EB"/>
    <w:rsid w:val="7C6BBC22"/>
    <w:rsid w:val="7C6F2FBD"/>
    <w:rsid w:val="7D6721B1"/>
    <w:rsid w:val="7D9435FD"/>
    <w:rsid w:val="7E02D475"/>
    <w:rsid w:val="7E06F0DB"/>
    <w:rsid w:val="7E195708"/>
    <w:rsid w:val="7EA18C75"/>
    <w:rsid w:val="7EA9814F"/>
    <w:rsid w:val="7EBB563D"/>
    <w:rsid w:val="7F0D417D"/>
    <w:rsid w:val="7F21556F"/>
    <w:rsid w:val="7F35BA4C"/>
    <w:rsid w:val="7F716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2D475"/>
  <w15:chartTrackingRefBased/>
  <w15:docId w15:val="{53313242-28DA-43D8-86D6-407D10463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13E0"/>
  </w:style>
  <w:style w:type="paragraph" w:styleId="Piedepgina">
    <w:name w:val="footer"/>
    <w:basedOn w:val="Normal"/>
    <w:link w:val="PiedepginaCar"/>
    <w:uiPriority w:val="99"/>
    <w:unhideWhenUsed/>
    <w:rsid w:val="001213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13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20/10/relationships/intelligence" Target="intelligence2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334</Words>
  <Characters>1838</Characters>
  <Application>Microsoft Office Word</Application>
  <DocSecurity>0</DocSecurity>
  <Lines>15</Lines>
  <Paragraphs>4</Paragraphs>
  <ScaleCrop>false</ScaleCrop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Macarena Martinez Guerrero-Laverat</dc:creator>
  <cp:keywords/>
  <dc:description/>
  <cp:lastModifiedBy>David Alegrete Bernal</cp:lastModifiedBy>
  <cp:revision>57</cp:revision>
  <dcterms:created xsi:type="dcterms:W3CDTF">2024-02-13T11:37:00Z</dcterms:created>
  <dcterms:modified xsi:type="dcterms:W3CDTF">2024-02-13T12:36:00Z</dcterms:modified>
</cp:coreProperties>
</file>