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3EE44E8C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CC5C02B">
            <wp:simplePos x="0" y="0"/>
            <wp:positionH relativeFrom="margin">
              <wp:posOffset>3397250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682033CD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55F8E75E" w:rsidR="00BA6A3B" w:rsidRPr="00971EF0" w:rsidRDefault="00BA6A3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971EF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‘GH DÚO’ pone en marcha el </w:t>
      </w:r>
      <w:proofErr w:type="spellStart"/>
      <w:r w:rsidRPr="00971EF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multivoto</w:t>
      </w:r>
      <w:proofErr w:type="spellEnd"/>
      <w:r w:rsidRPr="00971EF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anuncia en su estreno el casting completo de parejas y sus asuntos pendientes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08824AD9" w:rsidR="00BA6A3B" w:rsidRPr="00971EF0" w:rsidRDefault="00FC7829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Flich </w:t>
      </w:r>
      <w:r w:rsidR="00B62B1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pone al frente desde este jueves (22:00h) en Telecinco de la segunda edición de esta versión del </w:t>
      </w:r>
      <w:r w:rsidR="00B62B1D" w:rsidRPr="00971E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 show</w:t>
      </w:r>
      <w:r w:rsidR="00B62B1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</w:t>
      </w:r>
      <w:r w:rsidR="00BA6A3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 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a sus seguidores </w:t>
      </w:r>
      <w:r w:rsidR="00BA6A3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posibilidad de emitir hasta cinco votos gratuitos a través de la app de Mitele 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en cada ronda de expulsión. Cada usuario podrá distribuir estos votos como desee</w:t>
      </w:r>
      <w:r w:rsidR="00283DE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, entre uno o varios nominados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0DABAC5B" w14:textId="77777777" w:rsidR="00B62B1D" w:rsidRPr="00971EF0" w:rsidRDefault="00B62B1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D074CD" w14:textId="7E9A72A5" w:rsidR="002F073D" w:rsidRPr="00971EF0" w:rsidRDefault="00DA6B79" w:rsidP="002F073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Rodríguez, Luca </w:t>
      </w:r>
      <w:proofErr w:type="spellStart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Ana María </w:t>
      </w:r>
      <w:proofErr w:type="spellStart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</w:t>
      </w:r>
      <w:r w:rsidR="00830626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primeros concursantes confirmados que protagonizarán </w:t>
      </w:r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inicialmente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la convivencia. Todos ellos descubrirán con quién formarán pareja en el concurso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estreno, que acogerá también una prueba de inmunidad con comodidades extra en juego. </w:t>
      </w:r>
    </w:p>
    <w:p w14:paraId="35A8BAFB" w14:textId="77777777" w:rsidR="00261387" w:rsidRPr="00971EF0" w:rsidRDefault="00261387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EFD04E" w14:textId="35433A01" w:rsidR="00261387" w:rsidRPr="00971EF0" w:rsidRDefault="00544F62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La cobertura en televisión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, que se completa con Ion Aramendi en los debates dominicales,</w:t>
      </w:r>
      <w:r w:rsidR="0068316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</w:t>
      </w:r>
      <w:r w:rsidR="00DA6B79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extenderá </w:t>
      </w:r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DA6B79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soportes digitales de Mediaset España </w:t>
      </w:r>
      <w:r w:rsidR="0068316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una señal exclusiva 24</w:t>
      </w:r>
      <w:r w:rsidR="00D211A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directo y los resúmenes en primicia</w:t>
      </w:r>
      <w:r w:rsidR="00D211A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Mitele PLUS</w:t>
      </w:r>
      <w:r w:rsidR="0068316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 w:rsidR="00D211A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señal alternativa 24h, votaciones gratuitas para expulsar e interactividad 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68316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D211A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última hora y los mejores momentos </w:t>
      </w:r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convivencia 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en Telecinco.es y en redes sociales</w:t>
      </w:r>
      <w:r w:rsidR="00257D0C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(@ghoficial y @ghmomentazos)</w:t>
      </w:r>
      <w:r w:rsidR="009F06F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F860CF0" w14:textId="46FE40A0" w:rsidR="002F073D" w:rsidRPr="00971EF0" w:rsidRDefault="002F073D" w:rsidP="0065382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34CE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revelación de las </w:t>
      </w:r>
      <w:r w:rsidR="00234CE1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identidades de los </w:t>
      </w:r>
      <w:r w:rsidR="00334D59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concursantes famosos</w:t>
      </w:r>
      <w:r w:rsidR="0065382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5382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y de los diferentes vínculos en común</w:t>
      </w:r>
      <w:r w:rsidR="0065382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los convertirán en pareja durante el concurso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65382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65382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encendido de la casa</w:t>
      </w:r>
      <w:r w:rsidR="0065382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Guadalix de la Sierra, que ha renovado algunos de sus espacios, 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centrarán 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buena parte de la 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atención de la gala de </w:t>
      </w:r>
      <w:r w:rsidR="003633C0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estreno de ‘GH DÚO’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nueva edición de esta versión del </w:t>
      </w:r>
      <w:r w:rsidR="003633C0" w:rsidRPr="00971EF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633C0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Marta Flich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3633C0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633C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3633C0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este jueves 11 de enero (22:00h)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incorpora entre sus novedades la mecánica del </w:t>
      </w:r>
      <w:proofErr w:type="spellStart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multivoto</w:t>
      </w:r>
      <w:proofErr w:type="spellEnd"/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gratuito a través de la app de Mitele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BA3413" w14:textId="77777777" w:rsidR="003633C0" w:rsidRPr="00971EF0" w:rsidRDefault="003633C0" w:rsidP="0065382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E5316C" w14:textId="667931B7" w:rsidR="003633C0" w:rsidRPr="00971EF0" w:rsidRDefault="003633C0" w:rsidP="0065382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La primera gala del formato producido en colaboración con Zeppelin (</w:t>
      </w:r>
      <w:proofErr w:type="spellStart"/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 supondrá el punto de arranque de una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convivencia 24 horas en la que sus protagonistas no participarán solos, sino que sus destinos estarán ligados a los de otra u otras personas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dentro de la casa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E26FC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</w:t>
      </w:r>
      <w:r w:rsidR="003E26FC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descubrirán una vez que crucen el umbral con quién compartirán suerte en el concurso</w:t>
      </w:r>
      <w:r w:rsidR="003E26FC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siempre será la </w:t>
      </w:r>
      <w:r w:rsidR="00AD43A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que tenga la </w:t>
      </w:r>
      <w:r w:rsidR="00AD43A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última palabra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sus </w:t>
      </w:r>
      <w:r w:rsidR="00AD43A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votos gratuitos en la app de Mitele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las </w:t>
      </w:r>
      <w:r w:rsidR="00AD43A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expulsiones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43A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y, especialmente, la identidad del </w:t>
      </w:r>
      <w:r w:rsidR="00AD43AB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ganador </w:t>
      </w:r>
      <w:r w:rsidR="00B9495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o ganadora final de los 50.000 euros del premio</w:t>
      </w:r>
      <w:r w:rsidR="00B9495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807DFB" w14:textId="77777777" w:rsidR="003E26FC" w:rsidRPr="00971EF0" w:rsidRDefault="003E26FC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6522E53" w14:textId="69EBD96E" w:rsidR="002F073D" w:rsidRPr="00971EF0" w:rsidRDefault="002F073D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71E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Cinco votos por usuario en cada ronda de expulsión</w:t>
      </w:r>
    </w:p>
    <w:p w14:paraId="5DF25541" w14:textId="77777777" w:rsidR="002F073D" w:rsidRPr="00971EF0" w:rsidRDefault="002F073D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6F12EF0" w14:textId="7FAA34F0" w:rsidR="002F073D" w:rsidRPr="00971EF0" w:rsidRDefault="002F073D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de las novedades que incorpora esta edición es la incorporación del </w:t>
      </w:r>
      <w:proofErr w:type="spellStart"/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multivoto</w:t>
      </w:r>
      <w:proofErr w:type="spellEnd"/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rondas de expulsión, que permitirá a cada usuario emitir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cinco votos gratuitos a través de la app de Mitele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lugar de uno como sucedía hasta ahora. Esos cinco votos podrán, además, ser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repartidos como el usuario desee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modo que podrían ser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adjudicados a un solo nominado o a varios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 Además, cada vez que se pause una votación se renovará la opción de votar de nuevo, de modo que será posible emitir otros cinco nuevos votos</w:t>
      </w:r>
      <w:r w:rsidR="00587C2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seguidor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C7DC21E" w14:textId="77777777" w:rsidR="002F073D" w:rsidRPr="00971EF0" w:rsidRDefault="002F073D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3A95173" w14:textId="5999E8F4" w:rsidR="003E26FC" w:rsidRPr="00971EF0" w:rsidRDefault="003E26FC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confesionario completamente renovado, una suite y una nueva sala multiusos</w:t>
      </w:r>
    </w:p>
    <w:p w14:paraId="64307A9D" w14:textId="77777777" w:rsidR="000F0BC1" w:rsidRPr="00971EF0" w:rsidRDefault="000F0BC1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1FFD6A" w14:textId="2FF37B16" w:rsidR="00722840" w:rsidRPr="00971EF0" w:rsidRDefault="003E26F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El estreno de ‘GH DÚO’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, que hasta el momento cuenta con tres concursantes confirmados -</w:t>
      </w:r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Rodríguez, Luca </w:t>
      </w:r>
      <w:proofErr w:type="spellStart"/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Ana María </w:t>
      </w:r>
      <w:proofErr w:type="spellStart"/>
      <w:r w:rsidR="006E6FF3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revelará también las novedades que acogerá la casa para esta edición del reality. Entre ellas se encuentra un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confesionario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 sido completamente remodelado, un nuevo dormitorio tipo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suite con baño incorporado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incorporación de un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moderno espacio multiusos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servirá para acoger diferentes dinámicas en las que participarán los concursantes. </w:t>
      </w:r>
    </w:p>
    <w:p w14:paraId="30C9C68B" w14:textId="77777777" w:rsidR="003E26FC" w:rsidRPr="00971EF0" w:rsidRDefault="003E26F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101BE4" w14:textId="6BD3CEA5" w:rsidR="003E26FC" w:rsidRPr="00971EF0" w:rsidRDefault="006E6FF3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</w:t>
      </w:r>
      <w:r w:rsidR="003E26FC" w:rsidRPr="00971E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nmunidad </w:t>
      </w:r>
      <w:r w:rsidRPr="00971E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comodidades extras</w:t>
      </w:r>
    </w:p>
    <w:p w14:paraId="3B0AB339" w14:textId="77777777" w:rsidR="003E26FC" w:rsidRPr="00971EF0" w:rsidRDefault="003E26FC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F09580" w14:textId="6B792C7F" w:rsidR="003E26FC" w:rsidRPr="00971EF0" w:rsidRDefault="003E26FC" w:rsidP="003E26F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vez que todos los concursantes </w:t>
      </w:r>
      <w:r w:rsidR="0033666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hayan entrado a la casa y conozcan con quién participan, arrancará el primer juego de inmunidad de la edición, una </w:t>
      </w:r>
      <w:r w:rsidR="00336664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trepidante y divertida prueba</w:t>
      </w:r>
      <w:r w:rsidR="0033666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además de dejar exento a sus ganadores de ser nominados les reportará unas comodidades extra para afrontar los primeros días de convivencia. </w:t>
      </w:r>
    </w:p>
    <w:p w14:paraId="45CD7428" w14:textId="77777777" w:rsidR="00B96F2B" w:rsidRPr="00971EF0" w:rsidRDefault="00B96F2B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EE1F88" w14:textId="1E8CC9D4" w:rsidR="00892168" w:rsidRPr="00971EF0" w:rsidRDefault="001C3675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La vida en directo en Telecinco, Mitele PLUS</w:t>
      </w:r>
      <w:r w:rsidR="00EC43F4" w:rsidRPr="00971EF0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,</w:t>
      </w:r>
      <w:r w:rsidRPr="00971EF0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 Telecinco.es</w:t>
      </w:r>
      <w:r w:rsidR="00EC43F4" w:rsidRPr="00971EF0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 y redes sociales</w:t>
      </w:r>
    </w:p>
    <w:p w14:paraId="613C4AB1" w14:textId="708EA4ED" w:rsidR="00892168" w:rsidRPr="00971EF0" w:rsidRDefault="00892168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52571A" w14:textId="1FF4D694" w:rsidR="00217F56" w:rsidRPr="00971EF0" w:rsidRDefault="00217F56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Los seguidores del formato podrán seguir la evolución de la convivencia con todo lujo de detalle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televisión y en los soportes digitales de Mediaset España:</w:t>
      </w:r>
    </w:p>
    <w:p w14:paraId="14F7D9DA" w14:textId="77777777" w:rsidR="00217F56" w:rsidRPr="00971EF0" w:rsidRDefault="00217F56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7DD6F8" w14:textId="237CDB07" w:rsidR="004E37D9" w:rsidRPr="00971EF0" w:rsidRDefault="004E37D9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EN TELEVISIÓN</w:t>
      </w:r>
      <w:r w:rsidR="002460DA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C0611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sym w:font="Wingdings" w:char="F0E0"/>
      </w:r>
      <w:r w:rsidR="002460DA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</w:p>
    <w:p w14:paraId="11FBB2F8" w14:textId="000D9177" w:rsidR="004E37D9" w:rsidRPr="00971EF0" w:rsidRDefault="004E37D9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22CA4" w14:textId="06F547CE" w:rsidR="004E37D9" w:rsidRPr="00971EF0" w:rsidRDefault="004E37D9" w:rsidP="004E37D9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GALAS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4F67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MARTA FLICH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0D132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173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galas principales </w:t>
      </w:r>
      <w:r w:rsidR="000F6ED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2B058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reality serán emitidas 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60173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jueves </w:t>
      </w:r>
      <w:r w:rsidR="002B058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(22:00h</w:t>
      </w:r>
      <w:r w:rsidR="001B04E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B058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E276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como es habitual,</w:t>
      </w:r>
      <w:r w:rsidR="0060173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acogerán </w:t>
      </w:r>
      <w:r w:rsidR="00BE1FC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los principales acontecimientos de la mecánica</w:t>
      </w:r>
      <w:r w:rsidR="00D34A7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284156" w14:textId="77777777" w:rsidR="000D1322" w:rsidRPr="00971EF0" w:rsidRDefault="000D1322" w:rsidP="000D1322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2F0AD9" w14:textId="640FA6C7" w:rsidR="001B04E2" w:rsidRPr="00971EF0" w:rsidRDefault="004E37D9" w:rsidP="004E37D9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</w:t>
      </w:r>
      <w:r w:rsidR="001B04E2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GH DÚO. EL DEBATE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 ION ARAMENDI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0D132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4E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cita semanal llegará </w:t>
      </w:r>
      <w:r w:rsidR="0060173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los domingos</w:t>
      </w:r>
      <w:r w:rsidR="00FB01D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noche </w:t>
      </w:r>
      <w:r w:rsidR="001B04E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(22:00h.)</w:t>
      </w:r>
      <w:r w:rsidR="004143B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gala en la que se analizarán las situaciones más destacadas de la convivencia</w:t>
      </w:r>
      <w:r w:rsidR="00BB5F2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acogerá nuevas dinámicas que los participantes afrontarán en directo.</w:t>
      </w:r>
    </w:p>
    <w:p w14:paraId="08154CB8" w14:textId="55EC9A8D" w:rsidR="004E37D9" w:rsidRPr="00971EF0" w:rsidRDefault="004E37D9" w:rsidP="004E37D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763597" w14:textId="4B3B11E5" w:rsidR="000D1322" w:rsidRPr="00971EF0" w:rsidRDefault="000D1322" w:rsidP="000D132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EN DIGITAL</w:t>
      </w:r>
    </w:p>
    <w:p w14:paraId="67F287D8" w14:textId="342A6B96" w:rsidR="000D1322" w:rsidRPr="00971EF0" w:rsidRDefault="000D1322" w:rsidP="000D132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6E3AD3" w14:textId="7CB6FE90" w:rsidR="000D1322" w:rsidRPr="00971EF0" w:rsidRDefault="000D1322" w:rsidP="000D1322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MITELE PLUS:</w:t>
      </w:r>
    </w:p>
    <w:p w14:paraId="1350DEB7" w14:textId="0CD6C334" w:rsidR="007A75E1" w:rsidRPr="00971EF0" w:rsidRDefault="007A75E1" w:rsidP="007A75E1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698B36" w14:textId="0075689D" w:rsidR="007A75E1" w:rsidRPr="00971EF0" w:rsidRDefault="005012E2" w:rsidP="007A75E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SEÑAL EXCLUSIVA EN DIRECTO 24 HORAS</w:t>
      </w:r>
      <w:r w:rsidR="007A75E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7945E6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los suscriptores de la plataforma premium de Mediaset España</w:t>
      </w:r>
      <w:r w:rsidR="007269B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accederán a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señal exclusiva </w:t>
      </w:r>
      <w:r w:rsidR="007269B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F611B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desde</w:t>
      </w:r>
      <w:r w:rsidR="007269B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casa de Guadalix de la Sierra </w:t>
      </w:r>
      <w:r w:rsidR="007269B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24 horas </w:t>
      </w:r>
      <w:r w:rsidR="007269B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 día</w:t>
      </w:r>
      <w:r w:rsidR="002154F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2B96FF" w14:textId="77777777" w:rsidR="007945E6" w:rsidRPr="00971EF0" w:rsidRDefault="007945E6" w:rsidP="007945E6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66166F" w14:textId="7553C658" w:rsidR="005D27C8" w:rsidRPr="00971EF0" w:rsidRDefault="005D27C8" w:rsidP="007A75E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RESÚMENES DIARIOS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E774C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usuarios de Mitele PLUS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los primeros en </w:t>
      </w:r>
      <w:r w:rsidR="00794BC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poder seguir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tira diaria </w:t>
      </w:r>
      <w:r w:rsidR="00E774C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de la convivencia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774C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selección con lo más destacado de lo que </w:t>
      </w:r>
      <w:r w:rsidR="00D9130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suceda en la casa.</w:t>
      </w:r>
    </w:p>
    <w:p w14:paraId="2EEC9971" w14:textId="77777777" w:rsidR="005D27C8" w:rsidRPr="00971EF0" w:rsidRDefault="005D27C8" w:rsidP="005D27C8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AEC52A" w14:textId="6BBED498" w:rsidR="007945E6" w:rsidRPr="00971EF0" w:rsidRDefault="00230219" w:rsidP="007A75E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</w:t>
      </w:r>
      <w:r w:rsidR="00D11A8F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DÚO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. EL DEBATE’</w:t>
      </w:r>
      <w:r w:rsidR="00D11A8F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ARRANCA ANTES</w:t>
      </w:r>
      <w:r w:rsidR="007F6ADF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EXCLUSIVA</w:t>
      </w:r>
      <w:r w:rsidR="00E8191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0F088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galas </w:t>
      </w:r>
      <w:r w:rsidR="007F6ADF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domingos </w:t>
      </w:r>
      <w:r w:rsidR="00B5565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arrancarán antes de su emisión en directo en Telecinco</w:t>
      </w:r>
      <w:r w:rsidR="000B137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contenido exclusivo </w:t>
      </w:r>
      <w:r w:rsidR="006F71C5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B137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Mitele PLUS.</w:t>
      </w:r>
    </w:p>
    <w:p w14:paraId="3A41EFA8" w14:textId="77777777" w:rsidR="000B1371" w:rsidRPr="00971EF0" w:rsidRDefault="000B1371" w:rsidP="000B137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BA0440" w14:textId="74D82156" w:rsidR="000B1371" w:rsidRPr="00971EF0" w:rsidRDefault="00E03E74" w:rsidP="000B1371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hyperlink r:id="rId9" w:history="1">
        <w:r w:rsidR="000B1371" w:rsidRPr="00971EF0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MITELE</w:t>
        </w:r>
      </w:hyperlink>
      <w:r w:rsidR="000B1371" w:rsidRPr="00971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p w14:paraId="455CF041" w14:textId="77777777" w:rsidR="007F6ADF" w:rsidRPr="00971EF0" w:rsidRDefault="007F6ADF" w:rsidP="007F6ADF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79C1D6" w14:textId="2EFC9C51" w:rsidR="007F6ADF" w:rsidRPr="00971EF0" w:rsidRDefault="007F6ADF" w:rsidP="007F6ADF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SEÑAL ALTERNATIVA 24 HORAS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: la versión gratuita de Mitele ofrecerá una segunda señal 24h alternativa a la de Mitele PLUS.</w:t>
      </w:r>
    </w:p>
    <w:p w14:paraId="039DC528" w14:textId="77777777" w:rsidR="007F6ADF" w:rsidRPr="00971EF0" w:rsidRDefault="007F6ADF" w:rsidP="007F6ADF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BC185F" w14:textId="0586DF20" w:rsidR="00CA6802" w:rsidRPr="00971EF0" w:rsidRDefault="00795326" w:rsidP="000B137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MULTIVOTO</w:t>
      </w:r>
      <w:r w:rsidR="000B1371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GRATUIT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0B1371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A439E4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DECIDIR LAS EXPULSIÓNES</w:t>
      </w:r>
      <w:r w:rsidR="000B137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CA680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audiencia </w:t>
      </w:r>
      <w:r w:rsidR="00DA5EB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volverá a tener la </w:t>
      </w:r>
      <w:r w:rsidR="00CA680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última </w:t>
      </w:r>
      <w:r w:rsidR="005C2DD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palabra </w:t>
      </w:r>
      <w:r w:rsidR="001C3569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votando de forma gratuita en la app </w:t>
      </w:r>
      <w:r w:rsidR="005C2DD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DA5EB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decidir </w:t>
      </w:r>
      <w:r w:rsidR="00CA6802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las diferentes rondas de expulsión</w:t>
      </w:r>
      <w:r w:rsidR="0000429E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5E6DD47" w14:textId="77777777" w:rsidR="00792CAA" w:rsidRPr="00971EF0" w:rsidRDefault="00792CAA" w:rsidP="00792CAA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C425B2" w14:textId="2C99692D" w:rsidR="00792CAA" w:rsidRPr="00971EF0" w:rsidRDefault="00792CAA" w:rsidP="000B137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INTERACTIVIDAD CON LA AUDIENCIA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además de decidir las expulsiones, la audiencia será consultada regularmente y podrá tomar </w:t>
      </w:r>
      <w:r w:rsidR="00500CBA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decisiones </w:t>
      </w:r>
      <w:r w:rsidR="00537D04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vinculantes sobre la convivencia.</w:t>
      </w:r>
    </w:p>
    <w:p w14:paraId="4BE26F0E" w14:textId="280A1B9F" w:rsidR="005C2DD0" w:rsidRPr="00971EF0" w:rsidRDefault="005C2DD0" w:rsidP="005C2DD0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E3598F" w14:textId="52803F43" w:rsidR="005C2DD0" w:rsidRPr="00971EF0" w:rsidRDefault="00E03E74" w:rsidP="005C2DD0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hyperlink r:id="rId10" w:history="1">
        <w:r w:rsidR="005C2DD0" w:rsidRPr="00971EF0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EN TELECINCO.ES/</w:t>
        </w:r>
        <w:r w:rsidR="00CB7A7E" w:rsidRPr="00971EF0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GH</w:t>
        </w:r>
        <w:r w:rsidR="008D6323" w:rsidRPr="00971EF0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DUO</w:t>
        </w:r>
      </w:hyperlink>
      <w:r w:rsidR="005C2DD0" w:rsidRPr="00971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p w14:paraId="6B752EC4" w14:textId="06027464" w:rsidR="00C8393A" w:rsidRPr="00971EF0" w:rsidRDefault="00C8393A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EB5097" w14:textId="2F4E293D" w:rsidR="00401B70" w:rsidRPr="00971EF0" w:rsidRDefault="00792CAA" w:rsidP="005C2DD0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401B70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CONVIVENCIA, MINUTO A MINUTO</w:t>
      </w:r>
      <w:r w:rsidR="00F96B65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401B70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92C1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el equipo de ‘</w:t>
      </w:r>
      <w:proofErr w:type="spellStart"/>
      <w:r w:rsidR="00392C1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minutadores</w:t>
      </w:r>
      <w:proofErr w:type="spellEnd"/>
      <w:r w:rsidR="00392C1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de Telecinco.es llevará a cabo su </w:t>
      </w:r>
      <w:r w:rsidR="00824465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tradicional narración minuto a minuto de lo que suceda en la casa </w:t>
      </w:r>
      <w:r w:rsidR="00B63E1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las 24 horas el día.</w:t>
      </w:r>
    </w:p>
    <w:p w14:paraId="2C83EFB2" w14:textId="77777777" w:rsidR="001A1A5C" w:rsidRPr="00971EF0" w:rsidRDefault="001A1A5C" w:rsidP="001A1A5C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93356" w14:textId="4DB78C8A" w:rsidR="001A1A5C" w:rsidRPr="00971EF0" w:rsidRDefault="00392C11" w:rsidP="001A1A5C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ÚLTIMA HORA </w:t>
      </w:r>
      <w:r w:rsidR="001A1A5C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E2069B" w:rsidRPr="00971E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llegará acompañada de </w:t>
      </w:r>
      <w:r w:rsidR="0005387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los mejores momentos de</w:t>
      </w:r>
      <w:r w:rsidR="00C4009C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convivencia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4009C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05387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34F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las dos galas semanales</w:t>
      </w:r>
      <w:r w:rsidR="006E6FF3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con </w:t>
      </w:r>
      <w:r w:rsidR="00053877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la opción de ver en directo o a la carta cada entrega</w:t>
      </w:r>
      <w:r w:rsidR="00DD411F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D30C01" w14:textId="77777777" w:rsidR="006E55A9" w:rsidRPr="00971EF0" w:rsidRDefault="006E55A9" w:rsidP="006E55A9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A9BB88" w14:textId="347A3E62" w:rsidR="006E55A9" w:rsidRPr="00971EF0" w:rsidRDefault="006E55A9" w:rsidP="001A1A5C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EL ANÁLISIS DE ‘EL GATO ENCERRADO’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el experto en </w:t>
      </w:r>
      <w:proofErr w:type="spellStart"/>
      <w:r w:rsidRPr="00971EF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realities</w:t>
      </w:r>
      <w:proofErr w:type="spellEnd"/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03D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volverá a 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ofrecer su</w:t>
      </w:r>
      <w:r w:rsidR="005903D1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valoraciones sobre los principales acontecimientos de </w:t>
      </w:r>
      <w:r w:rsidR="009C75C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3618B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convivencia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F0A256" w14:textId="77777777" w:rsidR="00053877" w:rsidRPr="00971EF0" w:rsidRDefault="00053877" w:rsidP="00053877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909402" w14:textId="38E04846" w:rsidR="00053877" w:rsidRPr="00971EF0" w:rsidRDefault="00053877" w:rsidP="00053877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REDES SOCIALES: </w:t>
      </w:r>
    </w:p>
    <w:p w14:paraId="0F4165F2" w14:textId="5AFFFD2F" w:rsidR="007F29B8" w:rsidRPr="00971EF0" w:rsidRDefault="007F29B8" w:rsidP="007F29B8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77E519" w14:textId="164CD69A" w:rsidR="00CD180F" w:rsidRPr="00971EF0" w:rsidRDefault="001727E6" w:rsidP="000F2E5A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CONTENIDOS EXTRA</w:t>
      </w:r>
      <w:r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fans del formato podrán </w:t>
      </w:r>
      <w:r w:rsidR="00612B1F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seguir la última hora del reality y </w:t>
      </w:r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acceder a contenido extra </w:t>
      </w:r>
      <w:r w:rsidR="00612B1F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 que suceda </w:t>
      </w:r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en la casa y de sus protagonistas a través de los perfiles oficiales de ‘Gran Hermano’ -</w:t>
      </w:r>
      <w:r w:rsidR="00146B9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@</w:t>
      </w:r>
      <w:proofErr w:type="spellStart"/>
      <w:r w:rsidR="00146B9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ghoficial</w:t>
      </w:r>
      <w:proofErr w:type="spellEnd"/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5BC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(Facebook, X, Instagram y TikTok) </w:t>
      </w:r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46B9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>@ghmomentazos</w:t>
      </w:r>
      <w:r w:rsidR="00AE5BC8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E5BC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(Facebook y </w:t>
      </w:r>
      <w:r w:rsidR="00D427C9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X</w:t>
      </w:r>
      <w:r w:rsidR="00AE5BC8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46B9D" w:rsidRPr="00971EF0">
        <w:rPr>
          <w:rFonts w:ascii="Arial" w:eastAsia="Times New Roman" w:hAnsi="Arial" w:cs="Arial"/>
          <w:bCs/>
          <w:sz w:val="24"/>
          <w:szCs w:val="24"/>
          <w:lang w:eastAsia="es-ES"/>
        </w:rPr>
        <w:t>- en las principales redes sociales.</w:t>
      </w:r>
    </w:p>
    <w:sectPr w:rsidR="00CD180F" w:rsidRPr="00971EF0" w:rsidSect="00854013">
      <w:headerReference w:type="default" r:id="rId11"/>
      <w:footerReference w:type="default" r:id="rId12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2767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4CE1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9DA"/>
    <w:rsid w:val="00274CD1"/>
    <w:rsid w:val="00276441"/>
    <w:rsid w:val="002764DB"/>
    <w:rsid w:val="002767C1"/>
    <w:rsid w:val="002810C8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3B99"/>
    <w:rsid w:val="002F441C"/>
    <w:rsid w:val="002F4AED"/>
    <w:rsid w:val="002F5360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C11"/>
    <w:rsid w:val="00392E50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26FC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26A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1FF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3060D"/>
    <w:rsid w:val="00830626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1EF0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ghdu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93</cp:revision>
  <cp:lastPrinted>2020-01-16T12:33:00Z</cp:lastPrinted>
  <dcterms:created xsi:type="dcterms:W3CDTF">2024-01-09T15:32:00Z</dcterms:created>
  <dcterms:modified xsi:type="dcterms:W3CDTF">2024-01-10T16:11:00Z</dcterms:modified>
</cp:coreProperties>
</file>