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B6AB" w14:textId="77777777" w:rsidR="00B7447F" w:rsidRDefault="00B7447F" w:rsidP="00B7447F">
      <w:r w:rsidRPr="00B23904">
        <w:rPr>
          <w:noProof/>
        </w:rPr>
        <w:drawing>
          <wp:anchor distT="0" distB="0" distL="114300" distR="114300" simplePos="0" relativeHeight="251659264" behindDoc="0" locked="0" layoutInCell="1" allowOverlap="1" wp14:anchorId="2C0AE027" wp14:editId="384604F8">
            <wp:simplePos x="0" y="0"/>
            <wp:positionH relativeFrom="page">
              <wp:posOffset>4043680</wp:posOffset>
            </wp:positionH>
            <wp:positionV relativeFrom="margin">
              <wp:posOffset>-71562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F49783" w14:textId="77777777" w:rsidR="00B7447F" w:rsidRDefault="00B7447F" w:rsidP="00B7447F"/>
    <w:p w14:paraId="18654AD1" w14:textId="77777777" w:rsidR="00B7447F" w:rsidRDefault="00B7447F" w:rsidP="00B7447F"/>
    <w:p w14:paraId="00F3FFAF" w14:textId="77777777" w:rsidR="00B7447F" w:rsidRDefault="00B7447F" w:rsidP="00B7447F">
      <w:pPr>
        <w:rPr>
          <w:rFonts w:ascii="Arial" w:hAnsi="Arial" w:cs="Arial"/>
          <w:sz w:val="24"/>
          <w:szCs w:val="24"/>
        </w:rPr>
      </w:pPr>
    </w:p>
    <w:p w14:paraId="2BA48231" w14:textId="77777777" w:rsidR="00B7447F" w:rsidRDefault="00B7447F" w:rsidP="00B7447F">
      <w:pPr>
        <w:rPr>
          <w:rFonts w:ascii="Arial" w:hAnsi="Arial" w:cs="Arial"/>
          <w:sz w:val="24"/>
          <w:szCs w:val="24"/>
        </w:rPr>
      </w:pPr>
    </w:p>
    <w:p w14:paraId="61234C52" w14:textId="77777777" w:rsidR="00B7447F" w:rsidRDefault="00B7447F" w:rsidP="00B7447F">
      <w:pPr>
        <w:rPr>
          <w:rFonts w:ascii="Arial" w:hAnsi="Arial" w:cs="Arial"/>
          <w:sz w:val="24"/>
          <w:szCs w:val="24"/>
        </w:rPr>
      </w:pPr>
    </w:p>
    <w:p w14:paraId="2233C5D0" w14:textId="77777777" w:rsidR="00B7447F" w:rsidRPr="00862159" w:rsidRDefault="00B7447F" w:rsidP="00B7447F">
      <w:pPr>
        <w:rPr>
          <w:rFonts w:ascii="Arial" w:hAnsi="Arial" w:cs="Arial"/>
          <w:sz w:val="24"/>
          <w:szCs w:val="24"/>
        </w:rPr>
      </w:pPr>
      <w:r w:rsidRPr="00862159">
        <w:rPr>
          <w:rFonts w:ascii="Arial" w:hAnsi="Arial" w:cs="Arial"/>
          <w:sz w:val="24"/>
          <w:szCs w:val="24"/>
        </w:rPr>
        <w:t>Madrid,</w:t>
      </w:r>
      <w:r>
        <w:rPr>
          <w:rFonts w:ascii="Arial" w:hAnsi="Arial" w:cs="Arial"/>
          <w:sz w:val="24"/>
          <w:szCs w:val="24"/>
        </w:rPr>
        <w:t xml:space="preserve"> 7 de noviembre </w:t>
      </w:r>
      <w:r w:rsidRPr="00862159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23</w:t>
      </w:r>
    </w:p>
    <w:p w14:paraId="37387A74" w14:textId="77777777" w:rsidR="00B7447F" w:rsidRDefault="00B7447F" w:rsidP="00B7447F">
      <w:pPr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</w:pPr>
    </w:p>
    <w:p w14:paraId="0CBE8F55" w14:textId="39D78141" w:rsidR="00B7447F" w:rsidRDefault="00B7447F" w:rsidP="008B6B61">
      <w:pPr>
        <w:ind w:right="-1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</w:pPr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 xml:space="preserve">Telecinco estrena el primer episodio de la 14ª temporada de ‘La que se avecina’ </w:t>
      </w:r>
    </w:p>
    <w:p w14:paraId="058D6588" w14:textId="77777777" w:rsidR="00B7447F" w:rsidRDefault="00B7447F" w:rsidP="008B6B61">
      <w:pPr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</w:p>
    <w:p w14:paraId="1C7CC7FC" w14:textId="5555C783" w:rsidR="00B7447F" w:rsidRDefault="00B7447F" w:rsidP="008B6B61">
      <w:pPr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Los esfuerzos de Antonio y Berta para reflotar su </w:t>
      </w:r>
      <w:r w:rsidR="007C54CB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empresa</w:t>
      </w: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pese al boicot de la marquesa Victoria Rafaela, el inicio de la convivencia de Yoli y Lola y </w:t>
      </w:r>
      <w:r w:rsidR="007C54CB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las </w:t>
      </w:r>
      <w:r w:rsidR="008A74F5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exóticas </w:t>
      </w:r>
      <w:r w:rsidR="007C54CB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iniciativas de</w:t>
      </w: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Fermín p</w:t>
      </w:r>
      <w:r w:rsidR="007C54CB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ara</w:t>
      </w: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impedir el cierre </w:t>
      </w:r>
      <w:r w:rsidR="007C54CB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de la cafetería-librería,</w:t>
      </w: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7C54CB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entre las tramas más destacadas de este episodio.</w:t>
      </w:r>
    </w:p>
    <w:p w14:paraId="1FAB5634" w14:textId="6636AFBA" w:rsidR="007C54CB" w:rsidRDefault="009B0EBC" w:rsidP="007C54CB">
      <w:pPr>
        <w:ind w:right="-1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</w:p>
    <w:p w14:paraId="05A0AD28" w14:textId="77777777" w:rsidR="007C54CB" w:rsidRDefault="007C54CB" w:rsidP="00B7447F">
      <w:pPr>
        <w:ind w:right="-143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1945BA73" w14:textId="738480B7" w:rsidR="00B7447F" w:rsidRPr="003F17F5" w:rsidRDefault="00B7447F" w:rsidP="00B7447F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3F17F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Desavenencias vecinales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Pr="003F17F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romances inesperados</w:t>
      </w:r>
      <w:r w:rsidR="009B0EB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la llegada de </w:t>
      </w:r>
      <w:r w:rsidR="009B0EBC" w:rsidRPr="003F17F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dos nuevos propietarios </w:t>
      </w:r>
      <w:r w:rsidR="009B0EBC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serán algunas de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las situaciones </w:t>
      </w:r>
      <w:r w:rsidR="00770CF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que marcarán</w:t>
      </w:r>
      <w:r w:rsidR="003F17F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-con mucho sentido del humor-</w:t>
      </w:r>
      <w:r w:rsidR="00770CF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3F17F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el día a día de la comunidad de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Contubernio 49</w:t>
      </w:r>
      <w:r w:rsidR="003F17F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Será en la </w:t>
      </w:r>
      <w:r w:rsidRPr="000139A7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decimo</w:t>
      </w:r>
      <w:r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cuarta</w:t>
      </w:r>
      <w:r w:rsidRPr="000139A7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temporada </w:t>
      </w:r>
      <w:r w:rsidRPr="000139A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de </w:t>
      </w:r>
      <w:r w:rsidRPr="000139A7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‘La que se avecina’</w:t>
      </w:r>
      <w:r w:rsidRPr="000139A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cuyo</w:t>
      </w:r>
      <w:r>
        <w:t xml:space="preserve"> </w:t>
      </w:r>
      <w:r w:rsidRPr="009C163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primer </w:t>
      </w:r>
      <w:r w:rsidR="003F17F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episodio </w:t>
      </w:r>
      <w:r w:rsidR="007C54CB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estrenará</w:t>
      </w:r>
      <w:r w:rsidRPr="009C163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Telecinco </w:t>
      </w:r>
      <w:r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este miércoles 8</w:t>
      </w:r>
      <w:r w:rsidRPr="009C163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de </w:t>
      </w:r>
      <w:r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noviembre</w:t>
      </w:r>
      <w:r w:rsidRPr="009C163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a las </w:t>
      </w:r>
      <w:r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22</w:t>
      </w:r>
      <w:r w:rsidRPr="009C163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:</w:t>
      </w:r>
      <w:r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50</w:t>
      </w:r>
      <w:r w:rsidRPr="009C163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horas</w:t>
      </w:r>
      <w:r w:rsidRPr="007A72D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días antes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del estreno en exclusiva de la temporada al completo en Prime Video.</w:t>
      </w:r>
    </w:p>
    <w:p w14:paraId="230E999B" w14:textId="77777777" w:rsidR="00B7447F" w:rsidRDefault="00B7447F" w:rsidP="00B7447F">
      <w:pPr>
        <w:ind w:right="-143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0227A242" w14:textId="03ECA0AD" w:rsidR="00B7447F" w:rsidRDefault="00CB271E" w:rsidP="00B7447F">
      <w:pPr>
        <w:ind w:right="-143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CB27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Producida por Mediaset España en colaboración con Contubernio</w:t>
      </w:r>
      <w:r w:rsidR="00F03C7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Films</w:t>
      </w:r>
      <w:r w:rsidRPr="00CB27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la nueva temporada de la ficción acoge las incorporaciones de </w:t>
      </w:r>
      <w:r w:rsidR="00B7447F" w:rsidRPr="00CB271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Ana Arias</w:t>
      </w:r>
      <w:r w:rsidR="00F03C7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 w:rsidR="00F03C7E" w:rsidRPr="00F03C7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(Cristina)</w:t>
      </w:r>
      <w:r w:rsidR="000E09A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B7447F" w:rsidRPr="00CB271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B7447F" w:rsidRPr="00CB271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Raúl Peña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F03C7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(</w:t>
      </w:r>
      <w:r w:rsidR="00B7447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Martín</w:t>
      </w:r>
      <w:r w:rsidR="00F03C7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)</w:t>
      </w:r>
      <w:r w:rsidR="00B7447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</w:t>
      </w:r>
      <w:r w:rsidR="00B7447F" w:rsidRPr="00F8516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Rocío Martín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F03C7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(</w:t>
      </w:r>
      <w:r w:rsidR="00B7447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Greta</w:t>
      </w:r>
      <w:r w:rsidR="00F03C7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)</w:t>
      </w:r>
      <w:r w:rsidR="00B7447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al equipo artístico </w:t>
      </w:r>
      <w:r w:rsidR="00B7447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integrado por </w:t>
      </w:r>
      <w:r w:rsidR="00B7447F" w:rsidRPr="009C163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Jordi Sánchez, Nathalie Seseña, Pablo </w:t>
      </w:r>
      <w:proofErr w:type="spellStart"/>
      <w:r w:rsidR="00B7447F" w:rsidRPr="009C163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Chiapella</w:t>
      </w:r>
      <w:proofErr w:type="spellEnd"/>
      <w:r w:rsidR="00B7447F" w:rsidRPr="009C163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, Carlos Areces, Luis Merlo, Fernando Tejero, Miren Ibarguren, Loles León, Petra Martínez, Eva </w:t>
      </w:r>
      <w:proofErr w:type="spellStart"/>
      <w:r w:rsidR="00B7447F" w:rsidRPr="009C163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Isanta</w:t>
      </w:r>
      <w:proofErr w:type="spellEnd"/>
      <w:r w:rsidR="00B7447F" w:rsidRPr="009C163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, Nacho Guerreros, Ricardo Arroyo</w:t>
      </w:r>
      <w:r w:rsidR="00B7447F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,</w:t>
      </w:r>
      <w:r w:rsidR="00B7447F" w:rsidRPr="009C163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Macarena Gómez</w:t>
      </w:r>
      <w:r w:rsidR="00B7447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B7447F" w:rsidRPr="002569AF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Mamen García, Margarita </w:t>
      </w:r>
      <w:proofErr w:type="spellStart"/>
      <w:r w:rsidR="00B7447F" w:rsidRPr="002569AF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Asquerino</w:t>
      </w:r>
      <w:proofErr w:type="spellEnd"/>
      <w:r w:rsidR="00B7447F" w:rsidRPr="002569AF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, Félix Gómez, Álex Gadea, Inma Pérez-Quirós, </w:t>
      </w:r>
      <w:r w:rsidR="00B7447F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Carlos Chamarro, </w:t>
      </w:r>
      <w:r w:rsidR="00B7447F" w:rsidRPr="002569AF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Elizabeth Larena, Jaime Riba y Álex de la Croix</w:t>
      </w:r>
      <w:r w:rsidR="00B7447F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.</w:t>
      </w:r>
    </w:p>
    <w:p w14:paraId="00BDC386" w14:textId="77777777" w:rsidR="00B7447F" w:rsidRDefault="00B7447F" w:rsidP="00B7447F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0B029F02" w14:textId="77777777" w:rsidR="00B7447F" w:rsidRPr="0096537C" w:rsidRDefault="00B7447F" w:rsidP="00B7447F">
      <w:pPr>
        <w:ind w:right="-143"/>
        <w:jc w:val="both"/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</w:pPr>
      <w:r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t>Inesperadas amenazas se ciernen sobre los negocios de Antonio y de Bruno, en el primer episodio de la temporada</w:t>
      </w:r>
    </w:p>
    <w:p w14:paraId="7E9AD376" w14:textId="77777777" w:rsidR="00B7447F" w:rsidRDefault="00B7447F" w:rsidP="00B7447F">
      <w:pPr>
        <w:ind w:right="-143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14AF4301" w14:textId="77777777" w:rsidR="00B7447F" w:rsidRDefault="00B7447F" w:rsidP="00B7447F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Convertida en la némesis del mayorista de pescado, la </w:t>
      </w:r>
      <w:r w:rsidRPr="003F17F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marquesa Victoria Rafaela Balmaseda</w:t>
      </w:r>
      <w:r w:rsidRPr="003C34B1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volcará su energía en </w:t>
      </w:r>
      <w:r w:rsidRPr="003F17F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tratar de desahuciar a Antonio y Berta de la pescadería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aprovechando que su hermana Noelia, la benjamina las </w:t>
      </w:r>
      <w:r w:rsidRPr="00461CD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Balmaseda de </w:t>
      </w:r>
      <w:proofErr w:type="spellStart"/>
      <w:r w:rsidRPr="00461CD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Unzeta</w:t>
      </w:r>
      <w:proofErr w:type="spellEnd"/>
      <w:r w:rsidRPr="00461CD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Téllez-Girón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está en coma y que el matrimonio Recio no tiene contrato. Sin embargo, el pescadero hará todo lo que esté en su mano para impedirlo.</w:t>
      </w:r>
    </w:p>
    <w:p w14:paraId="22AA333D" w14:textId="77777777" w:rsidR="00B7447F" w:rsidRDefault="00B7447F" w:rsidP="00B7447F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767C75A3" w14:textId="77777777" w:rsidR="00B7447F" w:rsidRDefault="00B7447F" w:rsidP="00B7447F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3F17F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Amador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por su parte, brinda su </w:t>
      </w:r>
      <w:r w:rsidRPr="003F17F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ayuda a Alonso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para que retome su relación sentimental con Maite, que trata de superar una terrible adicción. Entretanto, </w:t>
      </w:r>
      <w:r w:rsidRPr="003F17F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Fermín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lucha por </w:t>
      </w:r>
      <w:r w:rsidRPr="003F17F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evitar el cierre de la cafetería-librería con exóticas iniciativas culturales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que no agradan a Bruno, dueño del negocio. Además, el karma castiga al padre de Lola, siendo objeto de acoso sexual.</w:t>
      </w:r>
    </w:p>
    <w:p w14:paraId="1FB9DD30" w14:textId="77777777" w:rsidR="00B7447F" w:rsidRDefault="00B7447F" w:rsidP="00B7447F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38672E5D" w14:textId="77777777" w:rsidR="00B7447F" w:rsidRDefault="00B7447F" w:rsidP="00B7447F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lastRenderedPageBreak/>
        <w:t xml:space="preserve">Por otra parte, </w:t>
      </w:r>
      <w:r w:rsidRPr="003F17F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Yoli y Lola deciden irse vivir juntas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iniciativa que suscita el enfado de Menchu, que se siente despreciada por su hija. Sin embargo, sus distintos caracteres obligarán a ambas jóvenes a fijar unas reglas de convivencias difíciles de cumplir.</w:t>
      </w:r>
    </w:p>
    <w:p w14:paraId="696A7AE7" w14:textId="77777777" w:rsidR="00B7447F" w:rsidRDefault="00B7447F" w:rsidP="00B7447F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34F9D6F2" w14:textId="77777777" w:rsidR="00B7447F" w:rsidRDefault="00B7447F" w:rsidP="00B7447F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Asimismo, </w:t>
      </w:r>
      <w:r w:rsidRPr="003F17F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Greta y su marido Esteban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buscan la manera de deshacerse de sus molestos inquilinos, mientras </w:t>
      </w:r>
      <w:r w:rsidRPr="003F17F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tratan de encauzar a su hija adolescente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Julia, cuya rebeldía comienza a ser incontenible. </w:t>
      </w:r>
    </w:p>
    <w:p w14:paraId="6FB7D262" w14:textId="77777777" w:rsidR="00B7447F" w:rsidRDefault="00B7447F" w:rsidP="00B7447F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7A0EFCF3" w14:textId="77777777" w:rsidR="00B7447F" w:rsidRDefault="00B7447F" w:rsidP="00B7447F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0DDA44BD" w14:textId="77777777" w:rsidR="000302EE" w:rsidRDefault="000302EE"/>
    <w:sectPr w:rsidR="000302EE" w:rsidSect="009C1630">
      <w:footerReference w:type="default" r:id="rId7"/>
      <w:pgSz w:w="11906" w:h="16838"/>
      <w:pgMar w:top="1417" w:right="1701" w:bottom="113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DAC0" w14:textId="77777777" w:rsidR="000E09AB" w:rsidRDefault="000E09AB">
      <w:r>
        <w:separator/>
      </w:r>
    </w:p>
  </w:endnote>
  <w:endnote w:type="continuationSeparator" w:id="0">
    <w:p w14:paraId="3903903E" w14:textId="77777777" w:rsidR="000E09AB" w:rsidRDefault="000E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97EE6" w14:textId="77777777" w:rsidR="008B6B61" w:rsidRDefault="008B6B6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2B84DFF" wp14:editId="6395090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7881FC4" wp14:editId="6C37945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5C63178" w14:textId="77777777" w:rsidR="008B6B61" w:rsidRDefault="008B6B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12FD8" w14:textId="77777777" w:rsidR="000E09AB" w:rsidRDefault="000E09AB">
      <w:r>
        <w:separator/>
      </w:r>
    </w:p>
  </w:footnote>
  <w:footnote w:type="continuationSeparator" w:id="0">
    <w:p w14:paraId="59251E5B" w14:textId="77777777" w:rsidR="000E09AB" w:rsidRDefault="000E0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7F"/>
    <w:rsid w:val="000302EE"/>
    <w:rsid w:val="000E09AB"/>
    <w:rsid w:val="003F17F5"/>
    <w:rsid w:val="00770CF2"/>
    <w:rsid w:val="007C54CB"/>
    <w:rsid w:val="008A74F5"/>
    <w:rsid w:val="008B6B61"/>
    <w:rsid w:val="009B0EBC"/>
    <w:rsid w:val="00B7447F"/>
    <w:rsid w:val="00CB271E"/>
    <w:rsid w:val="00D01401"/>
    <w:rsid w:val="00F0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A2E5"/>
  <w15:chartTrackingRefBased/>
  <w15:docId w15:val="{7E015D6E-FC3D-47C2-9A41-9A5B3789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47F"/>
    <w:pPr>
      <w:spacing w:after="0" w:line="240" w:lineRule="auto"/>
    </w:pPr>
    <w:rPr>
      <w:rFonts w:ascii="Calibri" w:hAnsi="Calibri" w:cs="Calibri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7447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7447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7</cp:revision>
  <dcterms:created xsi:type="dcterms:W3CDTF">2023-11-06T15:49:00Z</dcterms:created>
  <dcterms:modified xsi:type="dcterms:W3CDTF">2023-11-06T17:10:00Z</dcterms:modified>
</cp:coreProperties>
</file>