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DD6FA" w14:textId="77777777" w:rsidR="00A17613" w:rsidRDefault="00A17613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EF9810" w14:textId="77777777" w:rsidR="00ED7607" w:rsidRDefault="00ED7607" w:rsidP="000865C4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3AE056A2" w14:textId="64BAA8EE" w:rsidR="009F2FAF" w:rsidRPr="00DC51B0" w:rsidRDefault="006A4873" w:rsidP="000865C4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  <w:r w:rsidRPr="00DC51B0">
        <w:rPr>
          <w:rFonts w:ascii="Arial" w:eastAsia="Times New Roman" w:hAnsi="Arial" w:cs="Arial"/>
          <w:lang w:eastAsia="es-ES"/>
        </w:rPr>
        <w:t xml:space="preserve">Madrid, </w:t>
      </w:r>
      <w:r w:rsidR="000865C4" w:rsidRPr="00DC51B0">
        <w:rPr>
          <w:rFonts w:ascii="Arial" w:eastAsia="Times New Roman" w:hAnsi="Arial" w:cs="Arial"/>
          <w:lang w:eastAsia="es-ES"/>
        </w:rPr>
        <w:t>1</w:t>
      </w:r>
      <w:r w:rsidR="00792ABE" w:rsidRPr="00DC51B0">
        <w:rPr>
          <w:rFonts w:ascii="Arial" w:eastAsia="Times New Roman" w:hAnsi="Arial" w:cs="Arial"/>
          <w:lang w:eastAsia="es-ES"/>
        </w:rPr>
        <w:t xml:space="preserve"> de </w:t>
      </w:r>
      <w:r w:rsidR="000865C4" w:rsidRPr="00DC51B0">
        <w:rPr>
          <w:rFonts w:ascii="Arial" w:eastAsia="Times New Roman" w:hAnsi="Arial" w:cs="Arial"/>
          <w:lang w:eastAsia="es-ES"/>
        </w:rPr>
        <w:t>noviembre</w:t>
      </w:r>
      <w:r w:rsidRPr="00DC51B0">
        <w:rPr>
          <w:rFonts w:ascii="Arial" w:eastAsia="Times New Roman" w:hAnsi="Arial" w:cs="Arial"/>
          <w:lang w:eastAsia="es-ES"/>
        </w:rPr>
        <w:t xml:space="preserve"> de 202</w:t>
      </w:r>
      <w:r w:rsidR="00C81E59" w:rsidRPr="00DC51B0">
        <w:rPr>
          <w:rFonts w:ascii="Arial" w:eastAsia="Times New Roman" w:hAnsi="Arial" w:cs="Arial"/>
          <w:lang w:eastAsia="es-ES"/>
        </w:rPr>
        <w:t>3</w:t>
      </w:r>
    </w:p>
    <w:p w14:paraId="02ADAE50" w14:textId="77777777" w:rsidR="00547834" w:rsidRPr="000865C4" w:rsidRDefault="00547834" w:rsidP="000865C4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s-ES"/>
        </w:rPr>
      </w:pPr>
    </w:p>
    <w:p w14:paraId="63C84D67" w14:textId="3C527B5B" w:rsidR="000865C4" w:rsidRDefault="000865C4" w:rsidP="000865C4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1F4E79" w:themeColor="accent1" w:themeShade="80"/>
          <w:sz w:val="42"/>
          <w:szCs w:val="42"/>
          <w:lang w:eastAsia="es-ES"/>
        </w:rPr>
      </w:pPr>
      <w:r w:rsidRPr="00DC51B0">
        <w:rPr>
          <w:rFonts w:ascii="Arial" w:eastAsia="Times New Roman" w:hAnsi="Arial" w:cs="Arial"/>
          <w:bCs/>
          <w:color w:val="1F4E79" w:themeColor="accent1" w:themeShade="80"/>
          <w:sz w:val="42"/>
          <w:szCs w:val="42"/>
          <w:lang w:eastAsia="es-ES"/>
        </w:rPr>
        <w:t xml:space="preserve">Mediaset España </w:t>
      </w:r>
      <w:r w:rsidR="001D7B33">
        <w:rPr>
          <w:rFonts w:ascii="Arial" w:eastAsia="Times New Roman" w:hAnsi="Arial" w:cs="Arial"/>
          <w:bCs/>
          <w:color w:val="1F4E79" w:themeColor="accent1" w:themeShade="80"/>
          <w:sz w:val="42"/>
          <w:szCs w:val="42"/>
          <w:lang w:eastAsia="es-ES"/>
        </w:rPr>
        <w:t>y Telecinco, líderes del</w:t>
      </w:r>
      <w:r w:rsidR="00DA52E7">
        <w:rPr>
          <w:rFonts w:ascii="Arial" w:eastAsia="Times New Roman" w:hAnsi="Arial" w:cs="Arial"/>
          <w:bCs/>
          <w:color w:val="1F4E79" w:themeColor="accent1" w:themeShade="80"/>
          <w:sz w:val="42"/>
          <w:szCs w:val="42"/>
          <w:lang w:eastAsia="es-ES"/>
        </w:rPr>
        <w:t xml:space="preserve"> </w:t>
      </w:r>
      <w:proofErr w:type="gramStart"/>
      <w:r w:rsidRPr="00DC51B0">
        <w:rPr>
          <w:rFonts w:ascii="Arial" w:eastAsia="Times New Roman" w:hAnsi="Arial" w:cs="Arial"/>
          <w:bCs/>
          <w:i/>
          <w:iCs/>
          <w:color w:val="1F4E79" w:themeColor="accent1" w:themeShade="80"/>
          <w:sz w:val="42"/>
          <w:szCs w:val="42"/>
          <w:lang w:eastAsia="es-ES"/>
        </w:rPr>
        <w:t>target</w:t>
      </w:r>
      <w:proofErr w:type="gramEnd"/>
      <w:r w:rsidRPr="00DC51B0">
        <w:rPr>
          <w:rFonts w:ascii="Arial" w:eastAsia="Times New Roman" w:hAnsi="Arial" w:cs="Arial"/>
          <w:bCs/>
          <w:color w:val="1F4E79" w:themeColor="accent1" w:themeShade="80"/>
          <w:sz w:val="42"/>
          <w:szCs w:val="42"/>
          <w:lang w:eastAsia="es-ES"/>
        </w:rPr>
        <w:t xml:space="preserve"> comercial </w:t>
      </w:r>
      <w:r w:rsidR="00081D1B">
        <w:rPr>
          <w:rFonts w:ascii="Arial" w:eastAsia="Times New Roman" w:hAnsi="Arial" w:cs="Arial"/>
          <w:bCs/>
          <w:color w:val="1F4E79" w:themeColor="accent1" w:themeShade="80"/>
          <w:sz w:val="42"/>
          <w:szCs w:val="42"/>
          <w:lang w:eastAsia="es-ES"/>
        </w:rPr>
        <w:t xml:space="preserve">en </w:t>
      </w:r>
      <w:r w:rsidRPr="00DC51B0">
        <w:rPr>
          <w:rFonts w:ascii="Arial" w:eastAsia="Times New Roman" w:hAnsi="Arial" w:cs="Arial"/>
          <w:bCs/>
          <w:color w:val="1F4E79" w:themeColor="accent1" w:themeShade="80"/>
          <w:sz w:val="42"/>
          <w:szCs w:val="42"/>
          <w:lang w:eastAsia="es-ES"/>
        </w:rPr>
        <w:t>octubre</w:t>
      </w:r>
      <w:r w:rsidR="00DA52E7">
        <w:rPr>
          <w:rFonts w:ascii="Arial" w:eastAsia="Times New Roman" w:hAnsi="Arial" w:cs="Arial"/>
          <w:bCs/>
          <w:color w:val="1F4E79" w:themeColor="accent1" w:themeShade="80"/>
          <w:sz w:val="42"/>
          <w:szCs w:val="42"/>
          <w:lang w:eastAsia="es-ES"/>
        </w:rPr>
        <w:t xml:space="preserve"> </w:t>
      </w:r>
    </w:p>
    <w:p w14:paraId="3428E06D" w14:textId="77777777" w:rsidR="00ED7607" w:rsidRPr="00DC51B0" w:rsidRDefault="00ED7607" w:rsidP="000865C4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1F4E79" w:themeColor="accent1" w:themeShade="80"/>
          <w:sz w:val="42"/>
          <w:szCs w:val="42"/>
          <w:lang w:eastAsia="es-ES"/>
        </w:rPr>
      </w:pPr>
    </w:p>
    <w:p w14:paraId="73313B58" w14:textId="77777777" w:rsidR="004D3FC9" w:rsidRPr="00DC51B0" w:rsidRDefault="004D3FC9" w:rsidP="00ED7607">
      <w:pPr>
        <w:spacing w:after="0" w:line="240" w:lineRule="auto"/>
        <w:ind w:left="284" w:right="-285" w:hanging="284"/>
        <w:jc w:val="both"/>
        <w:rPr>
          <w:rFonts w:ascii="Arial" w:eastAsia="Times New Roman" w:hAnsi="Arial" w:cs="Arial"/>
          <w:bCs/>
          <w:lang w:eastAsia="es-ES"/>
        </w:rPr>
      </w:pPr>
    </w:p>
    <w:p w14:paraId="3BCA4AFF" w14:textId="48DE5F8D" w:rsidR="000865C4" w:rsidRPr="00ED7607" w:rsidRDefault="000865C4" w:rsidP="00ED7607">
      <w:pPr>
        <w:pStyle w:val="Prrafodelista"/>
        <w:numPr>
          <w:ilvl w:val="1"/>
          <w:numId w:val="14"/>
        </w:numPr>
        <w:spacing w:after="0" w:line="240" w:lineRule="auto"/>
        <w:ind w:left="284" w:right="-285" w:hanging="284"/>
        <w:jc w:val="both"/>
        <w:rPr>
          <w:rFonts w:ascii="Arial" w:eastAsia="Times New Roman" w:hAnsi="Arial" w:cs="Arial"/>
          <w:bCs/>
          <w:lang w:eastAsia="es-ES"/>
        </w:rPr>
      </w:pPr>
      <w:r w:rsidRPr="00ED7607">
        <w:rPr>
          <w:rFonts w:ascii="Arial" w:eastAsia="Times New Roman" w:hAnsi="Arial" w:cs="Arial"/>
          <w:b/>
          <w:bCs/>
          <w:lang w:eastAsia="es-ES"/>
        </w:rPr>
        <w:t xml:space="preserve">El grupo de canales de Mediaset España cierra </w:t>
      </w:r>
      <w:r w:rsidR="00081D1B">
        <w:rPr>
          <w:rFonts w:ascii="Arial" w:eastAsia="Times New Roman" w:hAnsi="Arial" w:cs="Arial"/>
          <w:b/>
          <w:bCs/>
          <w:lang w:eastAsia="es-ES"/>
        </w:rPr>
        <w:t>octubre</w:t>
      </w:r>
      <w:r w:rsidRPr="00ED7607">
        <w:rPr>
          <w:rFonts w:ascii="Arial" w:eastAsia="Times New Roman" w:hAnsi="Arial" w:cs="Arial"/>
          <w:b/>
          <w:bCs/>
          <w:lang w:eastAsia="es-ES"/>
        </w:rPr>
        <w:t xml:space="preserve"> con un 2</w:t>
      </w:r>
      <w:r w:rsidR="000126F0">
        <w:rPr>
          <w:rFonts w:ascii="Arial" w:eastAsia="Times New Roman" w:hAnsi="Arial" w:cs="Arial"/>
          <w:b/>
          <w:bCs/>
          <w:lang w:eastAsia="es-ES"/>
        </w:rPr>
        <w:t>4,9</w:t>
      </w:r>
      <w:r w:rsidRPr="00ED7607">
        <w:rPr>
          <w:rFonts w:ascii="Arial" w:eastAsia="Times New Roman" w:hAnsi="Arial" w:cs="Arial"/>
          <w:b/>
          <w:bCs/>
          <w:lang w:eastAsia="es-ES"/>
        </w:rPr>
        <w:t xml:space="preserve">% </w:t>
      </w:r>
      <w:r w:rsidRPr="00ED7607">
        <w:rPr>
          <w:rFonts w:ascii="Arial" w:eastAsia="Times New Roman" w:hAnsi="Arial" w:cs="Arial"/>
          <w:bCs/>
          <w:lang w:eastAsia="es-ES"/>
        </w:rPr>
        <w:t xml:space="preserve">y se impone por 19º mes consecutivo entre los públicos más demandados por los anunciantes </w:t>
      </w:r>
      <w:r w:rsidR="00ED7607">
        <w:rPr>
          <w:rFonts w:ascii="Arial" w:eastAsia="Times New Roman" w:hAnsi="Arial" w:cs="Arial"/>
          <w:bCs/>
          <w:lang w:eastAsia="es-ES"/>
        </w:rPr>
        <w:t xml:space="preserve">con un </w:t>
      </w:r>
      <w:r w:rsidRPr="00ED7607">
        <w:rPr>
          <w:rFonts w:ascii="Arial" w:eastAsia="Times New Roman" w:hAnsi="Arial" w:cs="Arial"/>
          <w:bCs/>
          <w:lang w:eastAsia="es-ES"/>
        </w:rPr>
        <w:t>27,9%, 2,7 puntos por delante de la segunda opción (25,2%). Además</w:t>
      </w:r>
      <w:r w:rsidRPr="007F0D00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, suma tres meses </w:t>
      </w:r>
      <w:r w:rsidR="007F0D00" w:rsidRPr="007F0D00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consecutivos </w:t>
      </w:r>
      <w:r w:rsidRPr="007F0D00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de liderazgo del </w:t>
      </w:r>
      <w:r w:rsidRPr="007F0D00">
        <w:rPr>
          <w:rFonts w:ascii="Arial" w:eastAsia="Times New Roman" w:hAnsi="Arial" w:cs="Arial"/>
          <w:bCs/>
          <w:i/>
          <w:iCs/>
          <w:color w:val="000000" w:themeColor="text1"/>
          <w:lang w:eastAsia="es-ES"/>
        </w:rPr>
        <w:t>prime time</w:t>
      </w:r>
      <w:r w:rsidRPr="007F0D00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 e</w:t>
      </w:r>
      <w:r w:rsidR="00ED7607" w:rsidRPr="007F0D00">
        <w:rPr>
          <w:rFonts w:ascii="Arial" w:eastAsia="Times New Roman" w:hAnsi="Arial" w:cs="Arial"/>
          <w:bCs/>
          <w:color w:val="000000" w:themeColor="text1"/>
          <w:lang w:eastAsia="es-ES"/>
        </w:rPr>
        <w:t>n</w:t>
      </w:r>
      <w:r w:rsidRPr="007F0D00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 el </w:t>
      </w:r>
      <w:proofErr w:type="gramStart"/>
      <w:r w:rsidRPr="00081D1B">
        <w:rPr>
          <w:rFonts w:ascii="Arial" w:eastAsia="Times New Roman" w:hAnsi="Arial" w:cs="Arial"/>
          <w:bCs/>
          <w:i/>
          <w:iCs/>
          <w:color w:val="000000" w:themeColor="text1"/>
          <w:lang w:eastAsia="es-ES"/>
        </w:rPr>
        <w:t>target</w:t>
      </w:r>
      <w:proofErr w:type="gramEnd"/>
      <w:r w:rsidRPr="00081D1B">
        <w:rPr>
          <w:rFonts w:ascii="Arial" w:eastAsia="Times New Roman" w:hAnsi="Arial" w:cs="Arial"/>
          <w:bCs/>
          <w:i/>
          <w:iCs/>
          <w:color w:val="000000" w:themeColor="text1"/>
          <w:lang w:eastAsia="es-ES"/>
        </w:rPr>
        <w:t xml:space="preserve"> </w:t>
      </w:r>
      <w:r w:rsidRPr="007F0D00">
        <w:rPr>
          <w:rFonts w:ascii="Arial" w:eastAsia="Times New Roman" w:hAnsi="Arial" w:cs="Arial"/>
          <w:bCs/>
          <w:color w:val="000000" w:themeColor="text1"/>
          <w:lang w:eastAsia="es-ES"/>
        </w:rPr>
        <w:t>comercial (26,</w:t>
      </w:r>
      <w:r w:rsidR="000126F0">
        <w:rPr>
          <w:rFonts w:ascii="Arial" w:eastAsia="Times New Roman" w:hAnsi="Arial" w:cs="Arial"/>
          <w:bCs/>
          <w:color w:val="000000" w:themeColor="text1"/>
          <w:lang w:eastAsia="es-ES"/>
        </w:rPr>
        <w:t>6</w:t>
      </w:r>
      <w:r w:rsidRPr="007F0D00">
        <w:rPr>
          <w:rFonts w:ascii="Arial" w:eastAsia="Times New Roman" w:hAnsi="Arial" w:cs="Arial"/>
          <w:bCs/>
          <w:color w:val="000000" w:themeColor="text1"/>
          <w:lang w:eastAsia="es-ES"/>
        </w:rPr>
        <w:t>%).</w:t>
      </w:r>
    </w:p>
    <w:p w14:paraId="5AABF4B9" w14:textId="77777777" w:rsidR="000865C4" w:rsidRPr="000865C4" w:rsidRDefault="000865C4" w:rsidP="00ED7607">
      <w:pPr>
        <w:spacing w:after="0" w:line="240" w:lineRule="auto"/>
        <w:ind w:left="284" w:right="-285" w:hanging="284"/>
        <w:jc w:val="both"/>
        <w:rPr>
          <w:rFonts w:ascii="Arial" w:eastAsia="Times New Roman" w:hAnsi="Arial" w:cs="Arial"/>
          <w:bCs/>
          <w:lang w:eastAsia="es-ES"/>
        </w:rPr>
      </w:pPr>
    </w:p>
    <w:p w14:paraId="11D8401E" w14:textId="4191705E" w:rsidR="000865C4" w:rsidRPr="00ED7607" w:rsidRDefault="000865C4" w:rsidP="00ED7607">
      <w:pPr>
        <w:pStyle w:val="Prrafodelista"/>
        <w:numPr>
          <w:ilvl w:val="1"/>
          <w:numId w:val="14"/>
        </w:numPr>
        <w:spacing w:after="0" w:line="240" w:lineRule="auto"/>
        <w:ind w:left="284" w:right="-285" w:hanging="284"/>
        <w:jc w:val="both"/>
        <w:rPr>
          <w:rFonts w:ascii="Arial" w:eastAsia="Times New Roman" w:hAnsi="Arial" w:cs="Arial"/>
          <w:bCs/>
          <w:lang w:eastAsia="es-ES"/>
        </w:rPr>
      </w:pPr>
      <w:r w:rsidRPr="00ED7607">
        <w:rPr>
          <w:rFonts w:ascii="Arial" w:eastAsia="Times New Roman" w:hAnsi="Arial" w:cs="Arial"/>
          <w:b/>
          <w:bCs/>
          <w:lang w:eastAsia="es-ES"/>
        </w:rPr>
        <w:t xml:space="preserve">Telecinco </w:t>
      </w:r>
      <w:r w:rsidR="00FE55E5">
        <w:rPr>
          <w:rFonts w:ascii="Arial" w:eastAsia="Times New Roman" w:hAnsi="Arial" w:cs="Arial"/>
          <w:bCs/>
          <w:lang w:eastAsia="es-ES"/>
        </w:rPr>
        <w:t xml:space="preserve">registra </w:t>
      </w:r>
      <w:r w:rsidR="00FE55E5" w:rsidRPr="00ED7607">
        <w:rPr>
          <w:rFonts w:ascii="Arial" w:eastAsia="Times New Roman" w:hAnsi="Arial" w:cs="Arial"/>
          <w:bCs/>
          <w:lang w:eastAsia="es-ES"/>
        </w:rPr>
        <w:t>dos meses de crecimiento consecutivo</w:t>
      </w:r>
      <w:r w:rsidR="00FE55E5">
        <w:rPr>
          <w:rFonts w:ascii="Arial" w:eastAsia="Times New Roman" w:hAnsi="Arial" w:cs="Arial"/>
          <w:bCs/>
          <w:lang w:eastAsia="es-ES"/>
        </w:rPr>
        <w:t xml:space="preserve"> y </w:t>
      </w:r>
      <w:r w:rsidR="001D7B33">
        <w:rPr>
          <w:rFonts w:ascii="Arial" w:eastAsia="Times New Roman" w:hAnsi="Arial" w:cs="Arial"/>
          <w:bCs/>
          <w:lang w:eastAsia="es-ES"/>
        </w:rPr>
        <w:t xml:space="preserve">obtiene </w:t>
      </w:r>
      <w:r w:rsidRPr="00ED7607">
        <w:rPr>
          <w:rFonts w:ascii="Arial" w:eastAsia="Times New Roman" w:hAnsi="Arial" w:cs="Arial"/>
          <w:bCs/>
          <w:lang w:eastAsia="es-ES"/>
        </w:rPr>
        <w:t>un 9,7% en octubre</w:t>
      </w:r>
      <w:r w:rsidR="00FE55E5">
        <w:rPr>
          <w:rFonts w:ascii="Arial" w:eastAsia="Times New Roman" w:hAnsi="Arial" w:cs="Arial"/>
          <w:bCs/>
          <w:lang w:eastAsia="es-ES"/>
        </w:rPr>
        <w:t xml:space="preserve">. Además, es la cadena más vista </w:t>
      </w:r>
      <w:r w:rsidRPr="00ED7607">
        <w:rPr>
          <w:rFonts w:ascii="Arial" w:eastAsia="Times New Roman" w:hAnsi="Arial" w:cs="Arial"/>
          <w:bCs/>
          <w:lang w:eastAsia="es-ES"/>
        </w:rPr>
        <w:t xml:space="preserve">en </w:t>
      </w:r>
      <w:proofErr w:type="gramStart"/>
      <w:r w:rsidRPr="00ED7607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Pr="00ED7607">
        <w:rPr>
          <w:rFonts w:ascii="Arial" w:eastAsia="Times New Roman" w:hAnsi="Arial" w:cs="Arial"/>
          <w:bCs/>
          <w:lang w:eastAsia="es-ES"/>
        </w:rPr>
        <w:t xml:space="preserve"> comercial</w:t>
      </w:r>
      <w:r w:rsidR="00FE55E5">
        <w:rPr>
          <w:rFonts w:ascii="Arial" w:eastAsia="Times New Roman" w:hAnsi="Arial" w:cs="Arial"/>
          <w:bCs/>
          <w:lang w:eastAsia="es-ES"/>
        </w:rPr>
        <w:t xml:space="preserve"> con un </w:t>
      </w:r>
      <w:r w:rsidRPr="00ED7607">
        <w:rPr>
          <w:rFonts w:ascii="Arial" w:eastAsia="Times New Roman" w:hAnsi="Arial" w:cs="Arial"/>
          <w:bCs/>
          <w:lang w:eastAsia="es-ES"/>
        </w:rPr>
        <w:t>10,</w:t>
      </w:r>
      <w:r w:rsidR="000126F0">
        <w:rPr>
          <w:rFonts w:ascii="Arial" w:eastAsia="Times New Roman" w:hAnsi="Arial" w:cs="Arial"/>
          <w:bCs/>
          <w:lang w:eastAsia="es-ES"/>
        </w:rPr>
        <w:t>4</w:t>
      </w:r>
      <w:r w:rsidRPr="00ED7607">
        <w:rPr>
          <w:rFonts w:ascii="Arial" w:eastAsia="Times New Roman" w:hAnsi="Arial" w:cs="Arial"/>
          <w:bCs/>
          <w:lang w:eastAsia="es-ES"/>
        </w:rPr>
        <w:t>%</w:t>
      </w:r>
      <w:r w:rsidR="001D7B33">
        <w:rPr>
          <w:rFonts w:ascii="Arial" w:eastAsia="Times New Roman" w:hAnsi="Arial" w:cs="Arial"/>
          <w:bCs/>
          <w:lang w:eastAsia="es-ES"/>
        </w:rPr>
        <w:t xml:space="preserve">. </w:t>
      </w:r>
      <w:r w:rsidRPr="00ED7607">
        <w:rPr>
          <w:rFonts w:ascii="Arial" w:eastAsia="Times New Roman" w:hAnsi="Arial" w:cs="Arial"/>
          <w:bCs/>
          <w:lang w:eastAsia="es-ES"/>
        </w:rPr>
        <w:t>También se anota la victoria de la franja de</w:t>
      </w:r>
      <w:r w:rsidR="00ED7607">
        <w:rPr>
          <w:rFonts w:ascii="Arial" w:eastAsia="Times New Roman" w:hAnsi="Arial" w:cs="Arial"/>
          <w:bCs/>
          <w:lang w:eastAsia="es-ES"/>
        </w:rPr>
        <w:t>l</w:t>
      </w:r>
      <w:r w:rsidRPr="00ED7607">
        <w:rPr>
          <w:rFonts w:ascii="Arial" w:eastAsia="Times New Roman" w:hAnsi="Arial" w:cs="Arial"/>
          <w:bCs/>
          <w:lang w:eastAsia="es-ES"/>
        </w:rPr>
        <w:t xml:space="preserve"> </w:t>
      </w:r>
      <w:proofErr w:type="spellStart"/>
      <w:r w:rsidRPr="00ED7607">
        <w:rPr>
          <w:rFonts w:ascii="Arial" w:eastAsia="Times New Roman" w:hAnsi="Arial" w:cs="Arial"/>
          <w:bCs/>
          <w:i/>
          <w:iCs/>
          <w:lang w:eastAsia="es-ES"/>
        </w:rPr>
        <w:t>day</w:t>
      </w:r>
      <w:proofErr w:type="spellEnd"/>
      <w:r w:rsidRPr="00ED7607">
        <w:rPr>
          <w:rFonts w:ascii="Arial" w:eastAsia="Times New Roman" w:hAnsi="Arial" w:cs="Arial"/>
          <w:bCs/>
          <w:i/>
          <w:iCs/>
          <w:lang w:eastAsia="es-ES"/>
        </w:rPr>
        <w:t xml:space="preserve"> time</w:t>
      </w:r>
      <w:r w:rsidRPr="00ED7607">
        <w:rPr>
          <w:rFonts w:ascii="Arial" w:eastAsia="Times New Roman" w:hAnsi="Arial" w:cs="Arial"/>
          <w:bCs/>
          <w:lang w:eastAsia="es-ES"/>
        </w:rPr>
        <w:t xml:space="preserve"> en el </w:t>
      </w:r>
      <w:proofErr w:type="gramStart"/>
      <w:r w:rsidRPr="00ED7607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Pr="00ED7607">
        <w:rPr>
          <w:rFonts w:ascii="Arial" w:eastAsia="Times New Roman" w:hAnsi="Arial" w:cs="Arial"/>
          <w:bCs/>
          <w:lang w:eastAsia="es-ES"/>
        </w:rPr>
        <w:t xml:space="preserve"> comercial (10,</w:t>
      </w:r>
      <w:r w:rsidR="000126F0">
        <w:rPr>
          <w:rFonts w:ascii="Arial" w:eastAsia="Times New Roman" w:hAnsi="Arial" w:cs="Arial"/>
          <w:bCs/>
          <w:lang w:eastAsia="es-ES"/>
        </w:rPr>
        <w:t>6</w:t>
      </w:r>
      <w:r w:rsidRPr="00ED7607">
        <w:rPr>
          <w:rFonts w:ascii="Arial" w:eastAsia="Times New Roman" w:hAnsi="Arial" w:cs="Arial"/>
          <w:bCs/>
          <w:lang w:eastAsia="es-ES"/>
        </w:rPr>
        <w:t>%).</w:t>
      </w:r>
    </w:p>
    <w:p w14:paraId="73A3E1EC" w14:textId="77777777" w:rsidR="000865C4" w:rsidRPr="000865C4" w:rsidRDefault="000865C4" w:rsidP="00ED7607">
      <w:pPr>
        <w:spacing w:after="0" w:line="240" w:lineRule="auto"/>
        <w:ind w:left="284" w:right="-285" w:hanging="284"/>
        <w:jc w:val="both"/>
        <w:rPr>
          <w:rFonts w:ascii="Arial" w:eastAsia="Times New Roman" w:hAnsi="Arial" w:cs="Arial"/>
          <w:bCs/>
          <w:lang w:eastAsia="es-ES"/>
        </w:rPr>
      </w:pPr>
    </w:p>
    <w:p w14:paraId="30206962" w14:textId="77777777" w:rsidR="000865C4" w:rsidRDefault="000865C4" w:rsidP="00ED7607">
      <w:pPr>
        <w:pStyle w:val="Prrafodelista"/>
        <w:numPr>
          <w:ilvl w:val="1"/>
          <w:numId w:val="14"/>
        </w:numPr>
        <w:spacing w:after="0" w:line="240" w:lineRule="auto"/>
        <w:ind w:left="284" w:right="-285" w:hanging="284"/>
        <w:jc w:val="both"/>
        <w:rPr>
          <w:rFonts w:ascii="Arial" w:eastAsia="Times New Roman" w:hAnsi="Arial" w:cs="Arial"/>
          <w:bCs/>
          <w:lang w:eastAsia="es-ES"/>
        </w:rPr>
      </w:pPr>
      <w:r w:rsidRPr="00ED7607">
        <w:rPr>
          <w:rFonts w:ascii="Arial" w:eastAsia="Times New Roman" w:hAnsi="Arial" w:cs="Arial"/>
          <w:b/>
          <w:bCs/>
          <w:lang w:eastAsia="es-ES"/>
        </w:rPr>
        <w:t xml:space="preserve">Cuatro </w:t>
      </w:r>
      <w:r w:rsidRPr="00ED7607">
        <w:rPr>
          <w:rFonts w:ascii="Arial" w:eastAsia="Times New Roman" w:hAnsi="Arial" w:cs="Arial"/>
          <w:bCs/>
          <w:lang w:eastAsia="es-ES"/>
        </w:rPr>
        <w:t xml:space="preserve">registra un 5,4% de </w:t>
      </w:r>
      <w:r w:rsidRPr="00ED7607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Pr="00ED7607">
        <w:rPr>
          <w:rFonts w:ascii="Arial" w:eastAsia="Times New Roman" w:hAnsi="Arial" w:cs="Arial"/>
          <w:bCs/>
          <w:lang w:eastAsia="es-ES"/>
        </w:rPr>
        <w:t xml:space="preserve">, </w:t>
      </w:r>
      <w:r w:rsidRPr="00ED7607">
        <w:rPr>
          <w:rFonts w:ascii="Arial" w:eastAsia="Times New Roman" w:hAnsi="Arial" w:cs="Arial"/>
          <w:b/>
          <w:bCs/>
          <w:lang w:eastAsia="es-ES"/>
        </w:rPr>
        <w:t>su mejor dato mensual desde marzo de 2022</w:t>
      </w:r>
      <w:r w:rsidRPr="00ED7607">
        <w:rPr>
          <w:rFonts w:ascii="Arial" w:eastAsia="Times New Roman" w:hAnsi="Arial" w:cs="Arial"/>
          <w:bCs/>
          <w:lang w:eastAsia="es-ES"/>
        </w:rPr>
        <w:t xml:space="preserve">. Por tercer mes consecutivo, es la </w:t>
      </w:r>
      <w:r w:rsidRPr="00ED7607">
        <w:rPr>
          <w:rFonts w:ascii="Arial" w:eastAsia="Times New Roman" w:hAnsi="Arial" w:cs="Arial"/>
          <w:b/>
          <w:lang w:eastAsia="es-ES"/>
        </w:rPr>
        <w:t>t</w:t>
      </w:r>
      <w:r w:rsidRPr="00ED7607">
        <w:rPr>
          <w:rFonts w:ascii="Arial" w:eastAsia="Times New Roman" w:hAnsi="Arial" w:cs="Arial"/>
          <w:b/>
          <w:bCs/>
          <w:lang w:eastAsia="es-ES"/>
        </w:rPr>
        <w:t>ercera cadena comercial con la cuota de pantalla más alta en</w:t>
      </w:r>
      <w:r w:rsidRPr="00ED7607">
        <w:rPr>
          <w:rFonts w:ascii="Arial" w:eastAsia="Times New Roman" w:hAnsi="Arial" w:cs="Arial"/>
          <w:b/>
          <w:bCs/>
          <w:i/>
          <w:iCs/>
          <w:lang w:eastAsia="es-ES"/>
        </w:rPr>
        <w:t xml:space="preserve"> prime time </w:t>
      </w:r>
      <w:r w:rsidRPr="00ED7607">
        <w:rPr>
          <w:rFonts w:ascii="Arial" w:eastAsia="Times New Roman" w:hAnsi="Arial" w:cs="Arial"/>
          <w:bCs/>
          <w:lang w:eastAsia="es-ES"/>
        </w:rPr>
        <w:t xml:space="preserve">(6,1%), por delante de su inmediato competidor (5,5%). </w:t>
      </w:r>
    </w:p>
    <w:p w14:paraId="0EB1D890" w14:textId="77777777" w:rsidR="000865C4" w:rsidRPr="000865C4" w:rsidRDefault="000865C4" w:rsidP="00ED760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lang w:eastAsia="es-ES"/>
        </w:rPr>
      </w:pPr>
    </w:p>
    <w:p w14:paraId="6677AE10" w14:textId="77777777" w:rsidR="000865C4" w:rsidRDefault="000865C4" w:rsidP="00ED7607">
      <w:pPr>
        <w:pStyle w:val="Prrafodelista"/>
        <w:spacing w:after="0" w:line="240" w:lineRule="auto"/>
        <w:ind w:left="284" w:right="-285"/>
        <w:jc w:val="both"/>
        <w:rPr>
          <w:rFonts w:ascii="Arial" w:eastAsia="Times New Roman" w:hAnsi="Arial" w:cs="Arial"/>
          <w:bCs/>
          <w:lang w:eastAsia="es-ES"/>
        </w:rPr>
      </w:pPr>
      <w:r w:rsidRPr="00ED7607">
        <w:rPr>
          <w:rFonts w:ascii="Arial" w:eastAsia="Times New Roman" w:hAnsi="Arial" w:cs="Arial"/>
          <w:b/>
          <w:bCs/>
          <w:lang w:eastAsia="es-ES"/>
        </w:rPr>
        <w:t>Programas más destacados de Telecinco</w:t>
      </w:r>
      <w:r w:rsidRPr="00ED7607">
        <w:rPr>
          <w:rFonts w:ascii="Arial" w:eastAsia="Times New Roman" w:hAnsi="Arial" w:cs="Arial"/>
          <w:bCs/>
          <w:lang w:eastAsia="es-ES"/>
        </w:rPr>
        <w:t>:</w:t>
      </w:r>
    </w:p>
    <w:p w14:paraId="64EFBAE8" w14:textId="77777777" w:rsidR="00ED7607" w:rsidRPr="00ED7607" w:rsidRDefault="00ED7607" w:rsidP="00ED7607">
      <w:pPr>
        <w:pStyle w:val="Prrafodelista"/>
        <w:spacing w:after="0" w:line="240" w:lineRule="auto"/>
        <w:ind w:left="284" w:right="-285"/>
        <w:jc w:val="both"/>
        <w:rPr>
          <w:rFonts w:ascii="Arial" w:eastAsia="Times New Roman" w:hAnsi="Arial" w:cs="Arial"/>
          <w:bCs/>
          <w:lang w:eastAsia="es-ES"/>
        </w:rPr>
      </w:pPr>
    </w:p>
    <w:p w14:paraId="185D975F" w14:textId="21A4B4AE" w:rsidR="000865C4" w:rsidRPr="007F0D00" w:rsidRDefault="000865C4" w:rsidP="00ED7607">
      <w:pPr>
        <w:numPr>
          <w:ilvl w:val="1"/>
          <w:numId w:val="14"/>
        </w:numPr>
        <w:spacing w:after="0" w:line="240" w:lineRule="auto"/>
        <w:ind w:left="284" w:right="-285" w:hanging="284"/>
        <w:jc w:val="both"/>
        <w:rPr>
          <w:rFonts w:ascii="Arial" w:eastAsia="Times New Roman" w:hAnsi="Arial" w:cs="Arial"/>
          <w:bCs/>
          <w:color w:val="000000" w:themeColor="text1"/>
          <w:lang w:eastAsia="es-ES"/>
        </w:rPr>
      </w:pPr>
      <w:r w:rsidRPr="000865C4">
        <w:rPr>
          <w:rFonts w:ascii="Arial" w:eastAsia="Times New Roman" w:hAnsi="Arial" w:cs="Arial"/>
          <w:b/>
          <w:bCs/>
          <w:lang w:eastAsia="es-ES"/>
        </w:rPr>
        <w:t>‘Vamos a ver’</w:t>
      </w:r>
      <w:r w:rsidRPr="000865C4">
        <w:rPr>
          <w:rFonts w:ascii="Arial" w:eastAsia="Times New Roman" w:hAnsi="Arial" w:cs="Arial"/>
          <w:bCs/>
          <w:lang w:eastAsia="es-ES"/>
        </w:rPr>
        <w:t xml:space="preserve"> (17,1%), </w:t>
      </w:r>
      <w:r w:rsidRPr="000865C4">
        <w:rPr>
          <w:rFonts w:ascii="Arial" w:eastAsia="Times New Roman" w:hAnsi="Arial" w:cs="Arial"/>
          <w:b/>
          <w:bCs/>
          <w:lang w:eastAsia="es-ES"/>
        </w:rPr>
        <w:t>‘Así es la vida’</w:t>
      </w:r>
      <w:r w:rsidRPr="000865C4">
        <w:rPr>
          <w:rFonts w:ascii="Arial" w:eastAsia="Times New Roman" w:hAnsi="Arial" w:cs="Arial"/>
          <w:bCs/>
          <w:lang w:eastAsia="es-ES"/>
        </w:rPr>
        <w:t xml:space="preserve"> (10,</w:t>
      </w:r>
      <w:r w:rsidR="000126F0">
        <w:rPr>
          <w:rFonts w:ascii="Arial" w:eastAsia="Times New Roman" w:hAnsi="Arial" w:cs="Arial"/>
          <w:bCs/>
          <w:lang w:eastAsia="es-ES"/>
        </w:rPr>
        <w:t>1</w:t>
      </w:r>
      <w:r w:rsidRPr="000865C4">
        <w:rPr>
          <w:rFonts w:ascii="Arial" w:eastAsia="Times New Roman" w:hAnsi="Arial" w:cs="Arial"/>
          <w:bCs/>
          <w:lang w:eastAsia="es-ES"/>
        </w:rPr>
        <w:t xml:space="preserve">%) y </w:t>
      </w:r>
      <w:r w:rsidRPr="000865C4">
        <w:rPr>
          <w:rFonts w:ascii="Arial" w:eastAsia="Times New Roman" w:hAnsi="Arial" w:cs="Arial"/>
          <w:b/>
          <w:bCs/>
          <w:lang w:eastAsia="es-ES"/>
        </w:rPr>
        <w:t>‘</w:t>
      </w:r>
      <w:proofErr w:type="spellStart"/>
      <w:r w:rsidRPr="000865C4">
        <w:rPr>
          <w:rFonts w:ascii="Arial" w:eastAsia="Times New Roman" w:hAnsi="Arial" w:cs="Arial"/>
          <w:b/>
          <w:bCs/>
          <w:lang w:eastAsia="es-ES"/>
        </w:rPr>
        <w:t>TardeAR</w:t>
      </w:r>
      <w:proofErr w:type="spellEnd"/>
      <w:r w:rsidRPr="000865C4">
        <w:rPr>
          <w:rFonts w:ascii="Arial" w:eastAsia="Times New Roman" w:hAnsi="Arial" w:cs="Arial"/>
          <w:b/>
          <w:bCs/>
          <w:lang w:eastAsia="es-ES"/>
        </w:rPr>
        <w:t>’</w:t>
      </w:r>
      <w:r w:rsidRPr="000865C4">
        <w:rPr>
          <w:rFonts w:ascii="Arial" w:eastAsia="Times New Roman" w:hAnsi="Arial" w:cs="Arial"/>
          <w:bCs/>
          <w:lang w:eastAsia="es-ES"/>
        </w:rPr>
        <w:t xml:space="preserve"> (11,3%)</w:t>
      </w:r>
      <w:r w:rsidR="007F0D00">
        <w:rPr>
          <w:rFonts w:ascii="Arial" w:eastAsia="Times New Roman" w:hAnsi="Arial" w:cs="Arial"/>
          <w:bCs/>
          <w:lang w:eastAsia="es-ES"/>
        </w:rPr>
        <w:t xml:space="preserve">, </w:t>
      </w:r>
      <w:r w:rsidR="007F0D00" w:rsidRPr="000865C4">
        <w:rPr>
          <w:rFonts w:ascii="Arial" w:eastAsia="Times New Roman" w:hAnsi="Arial" w:cs="Arial"/>
          <w:b/>
          <w:bCs/>
          <w:lang w:eastAsia="es-ES"/>
        </w:rPr>
        <w:t>‘Reacción en cadena’</w:t>
      </w:r>
      <w:r w:rsidR="00ED7607">
        <w:rPr>
          <w:rFonts w:ascii="Arial" w:eastAsia="Times New Roman" w:hAnsi="Arial" w:cs="Arial"/>
          <w:bCs/>
          <w:lang w:eastAsia="es-ES"/>
        </w:rPr>
        <w:t xml:space="preserve"> </w:t>
      </w:r>
      <w:r w:rsidR="007F0D00" w:rsidRPr="000865C4">
        <w:rPr>
          <w:rFonts w:ascii="Arial" w:eastAsia="Times New Roman" w:hAnsi="Arial" w:cs="Arial"/>
          <w:bCs/>
          <w:lang w:eastAsia="es-ES"/>
        </w:rPr>
        <w:t>(12,</w:t>
      </w:r>
      <w:r w:rsidR="000126F0">
        <w:rPr>
          <w:rFonts w:ascii="Arial" w:eastAsia="Times New Roman" w:hAnsi="Arial" w:cs="Arial"/>
          <w:bCs/>
          <w:lang w:eastAsia="es-ES"/>
        </w:rPr>
        <w:t>5</w:t>
      </w:r>
      <w:r w:rsidR="007F0D00" w:rsidRPr="000865C4">
        <w:rPr>
          <w:rFonts w:ascii="Arial" w:eastAsia="Times New Roman" w:hAnsi="Arial" w:cs="Arial"/>
          <w:bCs/>
          <w:lang w:eastAsia="es-ES"/>
        </w:rPr>
        <w:t>%)</w:t>
      </w:r>
      <w:r w:rsidR="007F0D00">
        <w:rPr>
          <w:rFonts w:ascii="Arial" w:eastAsia="Times New Roman" w:hAnsi="Arial" w:cs="Arial"/>
          <w:bCs/>
          <w:lang w:eastAsia="es-ES"/>
        </w:rPr>
        <w:t xml:space="preserve"> </w:t>
      </w:r>
      <w:r w:rsidRPr="000865C4">
        <w:rPr>
          <w:rFonts w:ascii="Arial" w:eastAsia="Times New Roman" w:hAnsi="Arial" w:cs="Arial"/>
          <w:bCs/>
          <w:lang w:eastAsia="es-ES"/>
        </w:rPr>
        <w:t xml:space="preserve">y </w:t>
      </w:r>
      <w:r w:rsidRPr="007F0D00">
        <w:rPr>
          <w:rFonts w:ascii="Arial" w:eastAsia="Times New Roman" w:hAnsi="Arial" w:cs="Arial"/>
          <w:b/>
          <w:bCs/>
          <w:color w:val="000000" w:themeColor="text1"/>
          <w:lang w:eastAsia="es-ES"/>
        </w:rPr>
        <w:t xml:space="preserve">‘Fiesta’ </w:t>
      </w:r>
      <w:r w:rsidRPr="007F0D00">
        <w:rPr>
          <w:rFonts w:ascii="Arial" w:eastAsia="Times New Roman" w:hAnsi="Arial" w:cs="Arial"/>
          <w:bCs/>
          <w:color w:val="000000" w:themeColor="text1"/>
          <w:lang w:eastAsia="es-ES"/>
        </w:rPr>
        <w:t>(8,9%)</w:t>
      </w:r>
      <w:r w:rsidR="00ED7607" w:rsidRPr="007F0D00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, </w:t>
      </w:r>
      <w:r w:rsidRPr="007F0D00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líderes de sus franjas en </w:t>
      </w:r>
      <w:proofErr w:type="gramStart"/>
      <w:r w:rsidRPr="007F0D00">
        <w:rPr>
          <w:rFonts w:ascii="Arial" w:eastAsia="Times New Roman" w:hAnsi="Arial" w:cs="Arial"/>
          <w:bCs/>
          <w:i/>
          <w:iCs/>
          <w:color w:val="000000" w:themeColor="text1"/>
          <w:lang w:eastAsia="es-ES"/>
        </w:rPr>
        <w:t>target</w:t>
      </w:r>
      <w:proofErr w:type="gramEnd"/>
      <w:r w:rsidRPr="007F0D00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 comercial en octubre.</w:t>
      </w:r>
    </w:p>
    <w:p w14:paraId="2A6C65F1" w14:textId="77777777" w:rsidR="00ED7607" w:rsidRPr="000865C4" w:rsidRDefault="00ED7607" w:rsidP="00ED760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lang w:eastAsia="es-ES"/>
        </w:rPr>
      </w:pPr>
    </w:p>
    <w:p w14:paraId="5984DF24" w14:textId="1410DAD4" w:rsidR="000865C4" w:rsidRDefault="000865C4" w:rsidP="00ED7607">
      <w:pPr>
        <w:numPr>
          <w:ilvl w:val="1"/>
          <w:numId w:val="14"/>
        </w:numPr>
        <w:spacing w:after="0" w:line="240" w:lineRule="auto"/>
        <w:ind w:left="284" w:right="-285" w:hanging="284"/>
        <w:jc w:val="both"/>
        <w:rPr>
          <w:rFonts w:ascii="Arial" w:eastAsia="Times New Roman" w:hAnsi="Arial" w:cs="Arial"/>
          <w:bCs/>
          <w:lang w:eastAsia="es-ES"/>
        </w:rPr>
      </w:pPr>
      <w:r w:rsidRPr="000865C4">
        <w:rPr>
          <w:rFonts w:ascii="Arial" w:eastAsia="Times New Roman" w:hAnsi="Arial" w:cs="Arial"/>
          <w:b/>
          <w:bCs/>
          <w:lang w:eastAsia="es-ES"/>
        </w:rPr>
        <w:t>‘Reacción en cadena’</w:t>
      </w:r>
      <w:r w:rsidRPr="000865C4">
        <w:rPr>
          <w:rFonts w:ascii="Arial" w:eastAsia="Times New Roman" w:hAnsi="Arial" w:cs="Arial"/>
          <w:bCs/>
          <w:lang w:eastAsia="es-ES"/>
        </w:rPr>
        <w:t xml:space="preserve"> firma el mejor mes de su historia (10% y 9</w:t>
      </w:r>
      <w:r w:rsidR="000126F0">
        <w:rPr>
          <w:rFonts w:ascii="Arial" w:eastAsia="Times New Roman" w:hAnsi="Arial" w:cs="Arial"/>
          <w:bCs/>
          <w:lang w:eastAsia="es-ES"/>
        </w:rPr>
        <w:t>62</w:t>
      </w:r>
      <w:r w:rsidRPr="000865C4">
        <w:rPr>
          <w:rFonts w:ascii="Arial" w:eastAsia="Times New Roman" w:hAnsi="Arial" w:cs="Arial"/>
          <w:bCs/>
          <w:lang w:eastAsia="es-ES"/>
        </w:rPr>
        <w:t>.000)</w:t>
      </w:r>
      <w:r w:rsidR="007F0D00">
        <w:rPr>
          <w:rFonts w:ascii="Arial" w:eastAsia="Times New Roman" w:hAnsi="Arial" w:cs="Arial"/>
          <w:bCs/>
          <w:lang w:eastAsia="es-ES"/>
        </w:rPr>
        <w:t>.</w:t>
      </w:r>
    </w:p>
    <w:p w14:paraId="06B071B5" w14:textId="77777777" w:rsidR="00ED7607" w:rsidRPr="000865C4" w:rsidRDefault="00ED7607" w:rsidP="00ED760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lang w:eastAsia="es-ES"/>
        </w:rPr>
      </w:pPr>
    </w:p>
    <w:p w14:paraId="59715ACB" w14:textId="1688EEF6" w:rsidR="000865C4" w:rsidRPr="007F0D00" w:rsidRDefault="000865C4" w:rsidP="00ED7607">
      <w:pPr>
        <w:numPr>
          <w:ilvl w:val="1"/>
          <w:numId w:val="14"/>
        </w:numPr>
        <w:spacing w:after="0" w:line="240" w:lineRule="auto"/>
        <w:ind w:left="284" w:right="-285" w:hanging="284"/>
        <w:jc w:val="both"/>
        <w:rPr>
          <w:rFonts w:ascii="Arial" w:eastAsia="Times New Roman" w:hAnsi="Arial" w:cs="Arial"/>
          <w:bCs/>
          <w:color w:val="000000" w:themeColor="text1"/>
          <w:lang w:eastAsia="es-ES"/>
        </w:rPr>
      </w:pPr>
      <w:r w:rsidRPr="007F0D00">
        <w:rPr>
          <w:rFonts w:ascii="Arial" w:eastAsia="Times New Roman" w:hAnsi="Arial" w:cs="Arial"/>
          <w:b/>
          <w:bCs/>
          <w:color w:val="000000" w:themeColor="text1"/>
          <w:lang w:eastAsia="es-ES"/>
        </w:rPr>
        <w:t>‘</w:t>
      </w:r>
      <w:proofErr w:type="spellStart"/>
      <w:r w:rsidRPr="007F0D00">
        <w:rPr>
          <w:rFonts w:ascii="Arial" w:eastAsia="Times New Roman" w:hAnsi="Arial" w:cs="Arial"/>
          <w:b/>
          <w:bCs/>
          <w:color w:val="000000" w:themeColor="text1"/>
          <w:lang w:eastAsia="es-ES"/>
        </w:rPr>
        <w:t>Got</w:t>
      </w:r>
      <w:proofErr w:type="spellEnd"/>
      <w:r w:rsidRPr="007F0D00">
        <w:rPr>
          <w:rFonts w:ascii="Arial" w:eastAsia="Times New Roman" w:hAnsi="Arial" w:cs="Arial"/>
          <w:b/>
          <w:bCs/>
          <w:color w:val="000000" w:themeColor="text1"/>
          <w:lang w:eastAsia="es-ES"/>
        </w:rPr>
        <w:t xml:space="preserve"> </w:t>
      </w:r>
      <w:proofErr w:type="spellStart"/>
      <w:r w:rsidRPr="007F0D00">
        <w:rPr>
          <w:rFonts w:ascii="Arial" w:eastAsia="Times New Roman" w:hAnsi="Arial" w:cs="Arial"/>
          <w:b/>
          <w:bCs/>
          <w:color w:val="000000" w:themeColor="text1"/>
          <w:lang w:eastAsia="es-ES"/>
        </w:rPr>
        <w:t>Talent</w:t>
      </w:r>
      <w:proofErr w:type="spellEnd"/>
      <w:r w:rsidR="009A49C2" w:rsidRPr="007F0D00">
        <w:rPr>
          <w:rFonts w:ascii="Arial" w:eastAsia="Times New Roman" w:hAnsi="Arial" w:cs="Arial"/>
          <w:b/>
          <w:bCs/>
          <w:color w:val="000000" w:themeColor="text1"/>
          <w:lang w:eastAsia="es-ES"/>
        </w:rPr>
        <w:t xml:space="preserve"> España</w:t>
      </w:r>
      <w:r w:rsidRPr="007F0D00">
        <w:rPr>
          <w:rFonts w:ascii="Arial" w:eastAsia="Times New Roman" w:hAnsi="Arial" w:cs="Arial"/>
          <w:b/>
          <w:bCs/>
          <w:color w:val="000000" w:themeColor="text1"/>
          <w:lang w:eastAsia="es-ES"/>
        </w:rPr>
        <w:t>’</w:t>
      </w:r>
      <w:r w:rsidRPr="007F0D00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 líder de su franja en la noche de los sábados (12,6%</w:t>
      </w:r>
      <w:r w:rsidR="00DC3109" w:rsidRPr="007F0D00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 y 1.141.000</w:t>
      </w:r>
      <w:r w:rsidRPr="007F0D00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) </w:t>
      </w:r>
      <w:r w:rsidR="00ED7607" w:rsidRPr="007F0D00">
        <w:rPr>
          <w:rFonts w:ascii="Arial" w:eastAsia="Times New Roman" w:hAnsi="Arial" w:cs="Arial"/>
          <w:bCs/>
          <w:color w:val="000000" w:themeColor="text1"/>
          <w:lang w:eastAsia="es-ES"/>
        </w:rPr>
        <w:t>y</w:t>
      </w:r>
      <w:r w:rsidRPr="007F0D00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 en </w:t>
      </w:r>
      <w:proofErr w:type="gramStart"/>
      <w:r w:rsidRPr="007F0D00">
        <w:rPr>
          <w:rFonts w:ascii="Arial" w:eastAsia="Times New Roman" w:hAnsi="Arial" w:cs="Arial"/>
          <w:bCs/>
          <w:i/>
          <w:iCs/>
          <w:color w:val="000000" w:themeColor="text1"/>
          <w:lang w:eastAsia="es-ES"/>
        </w:rPr>
        <w:t>target</w:t>
      </w:r>
      <w:proofErr w:type="gramEnd"/>
      <w:r w:rsidRPr="007F0D00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 comercial (11,9%).</w:t>
      </w:r>
    </w:p>
    <w:p w14:paraId="164B6584" w14:textId="77777777" w:rsidR="00ED7607" w:rsidRPr="000865C4" w:rsidRDefault="00ED7607" w:rsidP="00ED760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lang w:eastAsia="es-ES"/>
        </w:rPr>
      </w:pPr>
    </w:p>
    <w:p w14:paraId="76122115" w14:textId="25AEB414" w:rsidR="000865C4" w:rsidRPr="00ED7607" w:rsidRDefault="000865C4" w:rsidP="00ED7607">
      <w:pPr>
        <w:numPr>
          <w:ilvl w:val="1"/>
          <w:numId w:val="14"/>
        </w:numPr>
        <w:spacing w:after="0" w:line="240" w:lineRule="auto"/>
        <w:ind w:left="284" w:right="-285" w:hanging="284"/>
        <w:jc w:val="both"/>
        <w:rPr>
          <w:rFonts w:ascii="Arial" w:eastAsia="Times New Roman" w:hAnsi="Arial" w:cs="Arial"/>
          <w:bCs/>
          <w:lang w:eastAsia="es-ES"/>
        </w:rPr>
      </w:pPr>
      <w:r w:rsidRPr="000865C4">
        <w:rPr>
          <w:rFonts w:ascii="Arial" w:eastAsia="Times New Roman" w:hAnsi="Arial" w:cs="Arial"/>
          <w:b/>
          <w:bCs/>
          <w:lang w:eastAsia="es-ES"/>
        </w:rPr>
        <w:t>‘GH Vip 8’</w:t>
      </w:r>
      <w:r w:rsidRPr="000865C4">
        <w:rPr>
          <w:rFonts w:ascii="Arial" w:eastAsia="Times New Roman" w:hAnsi="Arial" w:cs="Arial"/>
          <w:bCs/>
          <w:lang w:eastAsia="es-ES"/>
        </w:rPr>
        <w:t xml:space="preserve"> se impone en su banda de emisión en la noche de los jueves entre las cadenas comerciales (12,7%</w:t>
      </w:r>
      <w:r w:rsidR="00DC3109">
        <w:rPr>
          <w:rFonts w:ascii="Arial" w:eastAsia="Times New Roman" w:hAnsi="Arial" w:cs="Arial"/>
          <w:bCs/>
          <w:lang w:eastAsia="es-ES"/>
        </w:rPr>
        <w:t xml:space="preserve"> y 926.000</w:t>
      </w:r>
      <w:r w:rsidRPr="000865C4">
        <w:rPr>
          <w:rFonts w:ascii="Arial" w:eastAsia="Times New Roman" w:hAnsi="Arial" w:cs="Arial"/>
          <w:bCs/>
          <w:lang w:eastAsia="es-ES"/>
        </w:rPr>
        <w:t xml:space="preserve">) y en </w:t>
      </w:r>
      <w:proofErr w:type="gramStart"/>
      <w:r w:rsidRPr="000865C4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Pr="000865C4">
        <w:rPr>
          <w:rFonts w:ascii="Arial" w:eastAsia="Times New Roman" w:hAnsi="Arial" w:cs="Arial"/>
          <w:bCs/>
          <w:lang w:eastAsia="es-ES"/>
        </w:rPr>
        <w:t xml:space="preserve"> comercial (12,9%), con especial seguimiento entre los espectadores entre 25 y 44 años (15,9%).</w:t>
      </w:r>
      <w:r w:rsidR="00ED7607">
        <w:rPr>
          <w:rFonts w:ascii="Arial" w:eastAsia="Times New Roman" w:hAnsi="Arial" w:cs="Arial"/>
          <w:bCs/>
          <w:lang w:eastAsia="es-ES"/>
        </w:rPr>
        <w:t xml:space="preserve"> </w:t>
      </w:r>
      <w:r w:rsidR="00ED7607" w:rsidRPr="000865C4">
        <w:rPr>
          <w:rFonts w:ascii="Arial" w:eastAsia="Times New Roman" w:hAnsi="Arial" w:cs="Arial"/>
          <w:b/>
          <w:bCs/>
          <w:lang w:eastAsia="es-ES"/>
        </w:rPr>
        <w:t>‘GH VIP. El debate’</w:t>
      </w:r>
      <w:r w:rsidR="00ED7607" w:rsidRPr="000865C4">
        <w:rPr>
          <w:rFonts w:ascii="Arial" w:eastAsia="Times New Roman" w:hAnsi="Arial" w:cs="Arial"/>
          <w:bCs/>
          <w:lang w:eastAsia="es-ES"/>
        </w:rPr>
        <w:t xml:space="preserve"> es la opción favorita para los espectadores en su franja de la noche de los domingos (11,8%</w:t>
      </w:r>
      <w:r w:rsidR="00DC3109">
        <w:rPr>
          <w:rFonts w:ascii="Arial" w:eastAsia="Times New Roman" w:hAnsi="Arial" w:cs="Arial"/>
          <w:bCs/>
          <w:lang w:eastAsia="es-ES"/>
        </w:rPr>
        <w:t xml:space="preserve"> y 990.000</w:t>
      </w:r>
      <w:r w:rsidR="00ED7607" w:rsidRPr="000865C4">
        <w:rPr>
          <w:rFonts w:ascii="Arial" w:eastAsia="Times New Roman" w:hAnsi="Arial" w:cs="Arial"/>
          <w:bCs/>
          <w:lang w:eastAsia="es-ES"/>
        </w:rPr>
        <w:t xml:space="preserve">), también en </w:t>
      </w:r>
      <w:proofErr w:type="gramStart"/>
      <w:r w:rsidR="00ED7607" w:rsidRPr="000865C4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ED7607" w:rsidRPr="000865C4">
        <w:rPr>
          <w:rFonts w:ascii="Arial" w:eastAsia="Times New Roman" w:hAnsi="Arial" w:cs="Arial"/>
          <w:bCs/>
          <w:lang w:eastAsia="es-ES"/>
        </w:rPr>
        <w:t xml:space="preserve"> comercial (11,9%).</w:t>
      </w:r>
    </w:p>
    <w:p w14:paraId="0349491C" w14:textId="77777777" w:rsidR="000865C4" w:rsidRPr="000865C4" w:rsidRDefault="000865C4" w:rsidP="00ED7607">
      <w:pPr>
        <w:spacing w:after="0" w:line="240" w:lineRule="auto"/>
        <w:ind w:left="284" w:right="-285" w:hanging="284"/>
        <w:jc w:val="both"/>
        <w:rPr>
          <w:rFonts w:ascii="Arial" w:eastAsia="Times New Roman" w:hAnsi="Arial" w:cs="Arial"/>
          <w:bCs/>
          <w:lang w:eastAsia="es-ES"/>
        </w:rPr>
      </w:pPr>
    </w:p>
    <w:p w14:paraId="308C2096" w14:textId="77777777" w:rsidR="000865C4" w:rsidRDefault="000865C4" w:rsidP="00D26EFD">
      <w:pPr>
        <w:pStyle w:val="Prrafodelista"/>
        <w:spacing w:after="0" w:line="240" w:lineRule="auto"/>
        <w:ind w:left="284" w:right="-285"/>
        <w:jc w:val="both"/>
        <w:rPr>
          <w:rFonts w:ascii="Arial" w:eastAsia="Times New Roman" w:hAnsi="Arial" w:cs="Arial"/>
          <w:bCs/>
          <w:lang w:eastAsia="es-ES"/>
        </w:rPr>
      </w:pPr>
      <w:r w:rsidRPr="00ED7607">
        <w:rPr>
          <w:rFonts w:ascii="Arial" w:eastAsia="Times New Roman" w:hAnsi="Arial" w:cs="Arial"/>
          <w:b/>
          <w:bCs/>
          <w:lang w:eastAsia="es-ES"/>
        </w:rPr>
        <w:t>Programas más destacados de Cuatro</w:t>
      </w:r>
      <w:r w:rsidRPr="00ED7607">
        <w:rPr>
          <w:rFonts w:ascii="Arial" w:eastAsia="Times New Roman" w:hAnsi="Arial" w:cs="Arial"/>
          <w:bCs/>
          <w:lang w:eastAsia="es-ES"/>
        </w:rPr>
        <w:t>:</w:t>
      </w:r>
    </w:p>
    <w:p w14:paraId="722E9830" w14:textId="77777777" w:rsidR="00D26EFD" w:rsidRPr="00ED7607" w:rsidRDefault="00D26EFD" w:rsidP="00D26EFD">
      <w:pPr>
        <w:pStyle w:val="Prrafodelista"/>
        <w:spacing w:after="0" w:line="240" w:lineRule="auto"/>
        <w:ind w:left="284" w:right="-285"/>
        <w:jc w:val="both"/>
        <w:rPr>
          <w:rFonts w:ascii="Arial" w:eastAsia="Times New Roman" w:hAnsi="Arial" w:cs="Arial"/>
          <w:bCs/>
          <w:lang w:eastAsia="es-ES"/>
        </w:rPr>
      </w:pPr>
    </w:p>
    <w:p w14:paraId="0ACADB02" w14:textId="1326E809" w:rsidR="000865C4" w:rsidRDefault="000865C4" w:rsidP="00ED7607">
      <w:pPr>
        <w:numPr>
          <w:ilvl w:val="1"/>
          <w:numId w:val="14"/>
        </w:numPr>
        <w:spacing w:after="0" w:line="240" w:lineRule="auto"/>
        <w:ind w:left="284" w:right="-285" w:hanging="284"/>
        <w:jc w:val="both"/>
        <w:rPr>
          <w:rFonts w:ascii="Arial" w:eastAsia="Times New Roman" w:hAnsi="Arial" w:cs="Arial"/>
          <w:bCs/>
          <w:lang w:eastAsia="es-ES"/>
        </w:rPr>
      </w:pPr>
      <w:r w:rsidRPr="000865C4">
        <w:rPr>
          <w:rFonts w:ascii="Arial" w:eastAsia="Times New Roman" w:hAnsi="Arial" w:cs="Arial"/>
          <w:bCs/>
          <w:lang w:eastAsia="es-ES"/>
        </w:rPr>
        <w:t>El estreno d</w:t>
      </w:r>
      <w:r w:rsidR="00D26EFD">
        <w:rPr>
          <w:rFonts w:ascii="Arial" w:eastAsia="Times New Roman" w:hAnsi="Arial" w:cs="Arial"/>
          <w:bCs/>
          <w:lang w:eastAsia="es-ES"/>
        </w:rPr>
        <w:t>el especial</w:t>
      </w:r>
      <w:r w:rsidRPr="000865C4">
        <w:rPr>
          <w:rFonts w:ascii="Arial" w:eastAsia="Times New Roman" w:hAnsi="Arial" w:cs="Arial"/>
          <w:bCs/>
          <w:lang w:eastAsia="es-ES"/>
        </w:rPr>
        <w:t xml:space="preserve"> ‘</w:t>
      </w:r>
      <w:r w:rsidRPr="000865C4">
        <w:rPr>
          <w:rFonts w:ascii="Arial" w:eastAsia="Times New Roman" w:hAnsi="Arial" w:cs="Arial"/>
          <w:b/>
          <w:bCs/>
          <w:lang w:eastAsia="es-ES"/>
        </w:rPr>
        <w:t>Fuera de cobertura. Especial fentanilo’</w:t>
      </w:r>
      <w:r w:rsidRPr="000865C4">
        <w:rPr>
          <w:rFonts w:ascii="Arial" w:eastAsia="Times New Roman" w:hAnsi="Arial" w:cs="Arial"/>
          <w:bCs/>
          <w:lang w:eastAsia="es-ES"/>
        </w:rPr>
        <w:t xml:space="preserve"> (9,1%</w:t>
      </w:r>
      <w:r w:rsidR="004632C0">
        <w:rPr>
          <w:rFonts w:ascii="Arial" w:eastAsia="Times New Roman" w:hAnsi="Arial" w:cs="Arial"/>
          <w:bCs/>
          <w:lang w:eastAsia="es-ES"/>
        </w:rPr>
        <w:t xml:space="preserve"> y 910.000</w:t>
      </w:r>
      <w:r w:rsidRPr="000865C4">
        <w:rPr>
          <w:rFonts w:ascii="Arial" w:eastAsia="Times New Roman" w:hAnsi="Arial" w:cs="Arial"/>
          <w:bCs/>
          <w:lang w:eastAsia="es-ES"/>
        </w:rPr>
        <w:t xml:space="preserve">) </w:t>
      </w:r>
      <w:r w:rsidR="00D26EFD">
        <w:rPr>
          <w:rFonts w:ascii="Arial" w:eastAsia="Times New Roman" w:hAnsi="Arial" w:cs="Arial"/>
          <w:bCs/>
          <w:lang w:eastAsia="es-ES"/>
        </w:rPr>
        <w:t>consigue el mejor dato histórico del programa y</w:t>
      </w:r>
      <w:r w:rsidRPr="000865C4">
        <w:rPr>
          <w:rFonts w:ascii="Arial" w:eastAsia="Times New Roman" w:hAnsi="Arial" w:cs="Arial"/>
          <w:bCs/>
          <w:lang w:eastAsia="es-ES"/>
        </w:rPr>
        <w:t xml:space="preserve"> </w:t>
      </w:r>
      <w:bookmarkStart w:id="0" w:name="_Hlk149230784"/>
      <w:r w:rsidR="00D26EFD">
        <w:rPr>
          <w:rFonts w:ascii="Arial" w:eastAsia="Times New Roman" w:hAnsi="Arial" w:cs="Arial"/>
          <w:bCs/>
          <w:lang w:eastAsia="es-ES"/>
        </w:rPr>
        <w:t>l</w:t>
      </w:r>
      <w:r w:rsidRPr="000865C4">
        <w:rPr>
          <w:rFonts w:ascii="Arial" w:eastAsia="Times New Roman" w:hAnsi="Arial" w:cs="Arial"/>
          <w:bCs/>
          <w:lang w:eastAsia="es-ES"/>
        </w:rPr>
        <w:t xml:space="preserve">idera en </w:t>
      </w:r>
      <w:proofErr w:type="gramStart"/>
      <w:r w:rsidRPr="000865C4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Pr="000865C4">
        <w:rPr>
          <w:rFonts w:ascii="Arial" w:eastAsia="Times New Roman" w:hAnsi="Arial" w:cs="Arial"/>
          <w:bCs/>
          <w:lang w:eastAsia="es-ES"/>
        </w:rPr>
        <w:t xml:space="preserve"> comercial (12,6%).</w:t>
      </w:r>
      <w:bookmarkEnd w:id="0"/>
    </w:p>
    <w:p w14:paraId="2033B4A7" w14:textId="77777777" w:rsidR="00D26EFD" w:rsidRPr="000865C4" w:rsidRDefault="00D26EFD" w:rsidP="00D26EFD">
      <w:pPr>
        <w:spacing w:after="0" w:line="240" w:lineRule="auto"/>
        <w:ind w:left="284" w:right="-285"/>
        <w:jc w:val="both"/>
        <w:rPr>
          <w:rFonts w:ascii="Arial" w:eastAsia="Times New Roman" w:hAnsi="Arial" w:cs="Arial"/>
          <w:bCs/>
          <w:lang w:eastAsia="es-ES"/>
        </w:rPr>
      </w:pPr>
    </w:p>
    <w:p w14:paraId="6AD3BF01" w14:textId="73B86A63" w:rsidR="0045106B" w:rsidRPr="001D7B33" w:rsidRDefault="000865C4" w:rsidP="001D7B33">
      <w:pPr>
        <w:numPr>
          <w:ilvl w:val="1"/>
          <w:numId w:val="14"/>
        </w:numPr>
        <w:spacing w:after="0" w:line="240" w:lineRule="auto"/>
        <w:ind w:left="284" w:right="-285" w:hanging="284"/>
        <w:jc w:val="both"/>
        <w:rPr>
          <w:rFonts w:ascii="Arial" w:eastAsia="Times New Roman" w:hAnsi="Arial" w:cs="Arial"/>
          <w:bCs/>
          <w:lang w:eastAsia="es-ES"/>
        </w:rPr>
      </w:pPr>
      <w:r w:rsidRPr="000865C4">
        <w:rPr>
          <w:rFonts w:ascii="Arial" w:eastAsia="Times New Roman" w:hAnsi="Arial" w:cs="Arial"/>
          <w:b/>
          <w:bCs/>
          <w:lang w:eastAsia="es-ES"/>
        </w:rPr>
        <w:t>‘</w:t>
      </w:r>
      <w:proofErr w:type="spellStart"/>
      <w:r w:rsidRPr="000865C4">
        <w:rPr>
          <w:rFonts w:ascii="Arial" w:eastAsia="Times New Roman" w:hAnsi="Arial" w:cs="Arial"/>
          <w:b/>
          <w:bCs/>
          <w:lang w:eastAsia="es-ES"/>
        </w:rPr>
        <w:t>First</w:t>
      </w:r>
      <w:proofErr w:type="spellEnd"/>
      <w:r w:rsidRPr="000865C4">
        <w:rPr>
          <w:rFonts w:ascii="Arial" w:eastAsia="Times New Roman" w:hAnsi="Arial" w:cs="Arial"/>
          <w:b/>
          <w:bCs/>
          <w:lang w:eastAsia="es-ES"/>
        </w:rPr>
        <w:t xml:space="preserve"> Dates’</w:t>
      </w:r>
      <w:r w:rsidRPr="000865C4">
        <w:rPr>
          <w:rFonts w:ascii="Arial" w:eastAsia="Times New Roman" w:hAnsi="Arial" w:cs="Arial"/>
          <w:bCs/>
          <w:lang w:eastAsia="es-ES"/>
        </w:rPr>
        <w:t xml:space="preserve"> registra su mejor marca en el mes de octubre de los últimos siete años, tanto en su edición de lunes a jueves (8%</w:t>
      </w:r>
      <w:r w:rsidR="007F0D00">
        <w:rPr>
          <w:rFonts w:ascii="Arial" w:eastAsia="Times New Roman" w:hAnsi="Arial" w:cs="Arial"/>
          <w:bCs/>
          <w:lang w:eastAsia="es-ES"/>
        </w:rPr>
        <w:t xml:space="preserve"> y 1.0</w:t>
      </w:r>
      <w:r w:rsidR="00F44061">
        <w:rPr>
          <w:rFonts w:ascii="Arial" w:eastAsia="Times New Roman" w:hAnsi="Arial" w:cs="Arial"/>
          <w:bCs/>
          <w:lang w:eastAsia="es-ES"/>
        </w:rPr>
        <w:t>4</w:t>
      </w:r>
      <w:r w:rsidR="007F0D00">
        <w:rPr>
          <w:rFonts w:ascii="Arial" w:eastAsia="Times New Roman" w:hAnsi="Arial" w:cs="Arial"/>
          <w:bCs/>
          <w:lang w:eastAsia="es-ES"/>
        </w:rPr>
        <w:t>1.000</w:t>
      </w:r>
      <w:r w:rsidRPr="000865C4">
        <w:rPr>
          <w:rFonts w:ascii="Arial" w:eastAsia="Times New Roman" w:hAnsi="Arial" w:cs="Arial"/>
          <w:bCs/>
          <w:lang w:eastAsia="es-ES"/>
        </w:rPr>
        <w:t>) como en la de los viernes (6,7%</w:t>
      </w:r>
      <w:r w:rsidR="007F0D00">
        <w:rPr>
          <w:rFonts w:ascii="Arial" w:eastAsia="Times New Roman" w:hAnsi="Arial" w:cs="Arial"/>
          <w:bCs/>
          <w:lang w:eastAsia="es-ES"/>
        </w:rPr>
        <w:t xml:space="preserve"> y 749.000</w:t>
      </w:r>
      <w:r w:rsidRPr="000865C4">
        <w:rPr>
          <w:rFonts w:ascii="Arial" w:eastAsia="Times New Roman" w:hAnsi="Arial" w:cs="Arial"/>
          <w:bCs/>
          <w:lang w:eastAsia="es-ES"/>
        </w:rPr>
        <w:t>).</w:t>
      </w:r>
    </w:p>
    <w:p w14:paraId="0C531831" w14:textId="77777777" w:rsidR="0045106B" w:rsidRPr="0045106B" w:rsidRDefault="0045106B" w:rsidP="0045106B">
      <w:pPr>
        <w:spacing w:after="0" w:line="240" w:lineRule="auto"/>
        <w:ind w:left="284" w:right="-285"/>
        <w:jc w:val="both"/>
        <w:rPr>
          <w:rFonts w:ascii="Arial" w:eastAsia="Times New Roman" w:hAnsi="Arial" w:cs="Arial"/>
          <w:bCs/>
          <w:lang w:eastAsia="es-ES"/>
        </w:rPr>
      </w:pPr>
    </w:p>
    <w:p w14:paraId="4BA5B6BE" w14:textId="15453CFA" w:rsidR="00266195" w:rsidRDefault="00266195" w:rsidP="00ED7607">
      <w:pPr>
        <w:numPr>
          <w:ilvl w:val="1"/>
          <w:numId w:val="14"/>
        </w:numPr>
        <w:spacing w:after="0" w:line="240" w:lineRule="auto"/>
        <w:ind w:left="284" w:right="-285" w:hanging="284"/>
        <w:jc w:val="both"/>
        <w:rPr>
          <w:rFonts w:ascii="Arial" w:eastAsia="Times New Roman" w:hAnsi="Arial" w:cs="Arial"/>
          <w:bCs/>
          <w:lang w:eastAsia="es-ES"/>
        </w:rPr>
      </w:pPr>
      <w:r w:rsidRPr="00266195">
        <w:rPr>
          <w:rFonts w:ascii="Arial" w:eastAsia="Times New Roman" w:hAnsi="Arial" w:cs="Arial"/>
          <w:b/>
          <w:lang w:eastAsia="es-ES"/>
        </w:rPr>
        <w:t>‘C</w:t>
      </w:r>
      <w:r w:rsidR="009D2BD9">
        <w:rPr>
          <w:rFonts w:ascii="Arial" w:eastAsia="Times New Roman" w:hAnsi="Arial" w:cs="Arial"/>
          <w:b/>
          <w:lang w:eastAsia="es-ES"/>
        </w:rPr>
        <w:t>ó</w:t>
      </w:r>
      <w:r w:rsidRPr="00266195">
        <w:rPr>
          <w:rFonts w:ascii="Arial" w:eastAsia="Times New Roman" w:hAnsi="Arial" w:cs="Arial"/>
          <w:b/>
          <w:lang w:eastAsia="es-ES"/>
        </w:rPr>
        <w:t xml:space="preserve">digo 10’ </w:t>
      </w:r>
      <w:r w:rsidRPr="00266195">
        <w:rPr>
          <w:rFonts w:ascii="Arial" w:eastAsia="Times New Roman" w:hAnsi="Arial" w:cs="Arial"/>
          <w:bCs/>
          <w:lang w:eastAsia="es-ES"/>
        </w:rPr>
        <w:t>(6,5%),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Pr="00266195">
        <w:rPr>
          <w:rFonts w:ascii="Arial" w:eastAsia="Times New Roman" w:hAnsi="Arial" w:cs="Arial"/>
          <w:b/>
          <w:lang w:eastAsia="es-ES"/>
        </w:rPr>
        <w:t xml:space="preserve">‘Dos bodas </w:t>
      </w:r>
      <w:proofErr w:type="spellStart"/>
      <w:r w:rsidRPr="00266195">
        <w:rPr>
          <w:rFonts w:ascii="Arial" w:eastAsia="Times New Roman" w:hAnsi="Arial" w:cs="Arial"/>
          <w:b/>
          <w:lang w:eastAsia="es-ES"/>
        </w:rPr>
        <w:t>Gipsy</w:t>
      </w:r>
      <w:proofErr w:type="spellEnd"/>
      <w:r w:rsidRPr="00266195">
        <w:rPr>
          <w:rFonts w:ascii="Arial" w:eastAsia="Times New Roman" w:hAnsi="Arial" w:cs="Arial"/>
          <w:b/>
          <w:lang w:eastAsia="es-ES"/>
        </w:rPr>
        <w:t>’</w:t>
      </w:r>
      <w:r>
        <w:rPr>
          <w:rFonts w:ascii="Arial" w:eastAsia="Times New Roman" w:hAnsi="Arial" w:cs="Arial"/>
          <w:bCs/>
          <w:lang w:eastAsia="es-ES"/>
        </w:rPr>
        <w:t xml:space="preserve"> (5,6%), </w:t>
      </w:r>
      <w:r w:rsidRPr="00266195">
        <w:rPr>
          <w:rFonts w:ascii="Arial" w:eastAsia="Times New Roman" w:hAnsi="Arial" w:cs="Arial"/>
          <w:b/>
          <w:lang w:eastAsia="es-ES"/>
        </w:rPr>
        <w:t xml:space="preserve">‘Horizonte’ </w:t>
      </w:r>
      <w:r>
        <w:rPr>
          <w:rFonts w:ascii="Arial" w:eastAsia="Times New Roman" w:hAnsi="Arial" w:cs="Arial"/>
          <w:bCs/>
          <w:lang w:eastAsia="es-ES"/>
        </w:rPr>
        <w:t xml:space="preserve">(6%) y </w:t>
      </w:r>
      <w:r w:rsidRPr="00266195">
        <w:rPr>
          <w:rFonts w:ascii="Arial" w:eastAsia="Times New Roman" w:hAnsi="Arial" w:cs="Arial"/>
          <w:b/>
          <w:lang w:eastAsia="es-ES"/>
        </w:rPr>
        <w:t>‘Cuarto Milenio’</w:t>
      </w:r>
      <w:r>
        <w:rPr>
          <w:rFonts w:ascii="Arial" w:eastAsia="Times New Roman" w:hAnsi="Arial" w:cs="Arial"/>
          <w:bCs/>
          <w:lang w:eastAsia="es-ES"/>
        </w:rPr>
        <w:t xml:space="preserve"> (6,6%) superan en su franja a su inmediato competidor. </w:t>
      </w:r>
    </w:p>
    <w:p w14:paraId="248605D0" w14:textId="77777777" w:rsidR="00796EB6" w:rsidRDefault="00796EB6" w:rsidP="00796EB6">
      <w:pPr>
        <w:pStyle w:val="Prrafodelista"/>
        <w:rPr>
          <w:rFonts w:ascii="Arial" w:eastAsia="Times New Roman" w:hAnsi="Arial" w:cs="Arial"/>
          <w:bCs/>
          <w:lang w:eastAsia="es-ES"/>
        </w:rPr>
      </w:pPr>
    </w:p>
    <w:p w14:paraId="30360C63" w14:textId="6839632D" w:rsidR="00796EB6" w:rsidRDefault="00796EB6" w:rsidP="00ED7607">
      <w:pPr>
        <w:numPr>
          <w:ilvl w:val="1"/>
          <w:numId w:val="14"/>
        </w:numPr>
        <w:spacing w:after="0" w:line="240" w:lineRule="auto"/>
        <w:ind w:left="284" w:right="-285" w:hanging="284"/>
        <w:jc w:val="both"/>
        <w:rPr>
          <w:rFonts w:ascii="Arial" w:eastAsia="Times New Roman" w:hAnsi="Arial" w:cs="Arial"/>
          <w:bCs/>
          <w:lang w:eastAsia="es-ES"/>
        </w:rPr>
      </w:pPr>
      <w:r w:rsidRPr="00796EB6">
        <w:rPr>
          <w:rFonts w:ascii="Arial" w:eastAsia="Times New Roman" w:hAnsi="Arial" w:cs="Arial"/>
          <w:b/>
          <w:lang w:eastAsia="es-ES"/>
        </w:rPr>
        <w:lastRenderedPageBreak/>
        <w:t xml:space="preserve">‘Todo es mentira’ </w:t>
      </w:r>
      <w:r w:rsidRPr="001D7B33">
        <w:rPr>
          <w:rFonts w:ascii="Arial" w:eastAsia="Times New Roman" w:hAnsi="Arial" w:cs="Arial"/>
          <w:bCs/>
          <w:lang w:eastAsia="es-ES"/>
        </w:rPr>
        <w:t>(6%)</w:t>
      </w:r>
      <w:r>
        <w:rPr>
          <w:rFonts w:ascii="Arial" w:eastAsia="Times New Roman" w:hAnsi="Arial" w:cs="Arial"/>
          <w:bCs/>
          <w:lang w:eastAsia="es-ES"/>
        </w:rPr>
        <w:t xml:space="preserve"> iguala su mejor mes en </w:t>
      </w:r>
      <w:r w:rsidRPr="00131A9C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 xml:space="preserve"> desde marzo de 2022, firma su récord mensual de espectadores desde abril de 2022 (54</w:t>
      </w:r>
      <w:r w:rsidR="00F44061">
        <w:rPr>
          <w:rFonts w:ascii="Arial" w:eastAsia="Times New Roman" w:hAnsi="Arial" w:cs="Arial"/>
          <w:bCs/>
          <w:lang w:eastAsia="es-ES"/>
        </w:rPr>
        <w:t>7</w:t>
      </w:r>
      <w:r>
        <w:rPr>
          <w:rFonts w:ascii="Arial" w:eastAsia="Times New Roman" w:hAnsi="Arial" w:cs="Arial"/>
          <w:bCs/>
          <w:lang w:eastAsia="es-ES"/>
        </w:rPr>
        <w:t xml:space="preserve">.000) y se impone a su competidor en su banda horaria. </w:t>
      </w:r>
    </w:p>
    <w:p w14:paraId="0F04BDF0" w14:textId="77777777" w:rsidR="00D26EFD" w:rsidRPr="000865C4" w:rsidRDefault="00D26EFD" w:rsidP="00D26EFD">
      <w:pPr>
        <w:spacing w:after="0" w:line="240" w:lineRule="auto"/>
        <w:ind w:left="284" w:right="-285"/>
        <w:jc w:val="both"/>
        <w:rPr>
          <w:rFonts w:ascii="Arial" w:eastAsia="Times New Roman" w:hAnsi="Arial" w:cs="Arial"/>
          <w:bCs/>
          <w:lang w:eastAsia="es-ES"/>
        </w:rPr>
      </w:pPr>
    </w:p>
    <w:p w14:paraId="1E5384BA" w14:textId="77777777" w:rsidR="000865C4" w:rsidRDefault="000865C4" w:rsidP="00ED7607">
      <w:pPr>
        <w:numPr>
          <w:ilvl w:val="1"/>
          <w:numId w:val="14"/>
        </w:numPr>
        <w:spacing w:after="0" w:line="240" w:lineRule="auto"/>
        <w:ind w:left="284" w:right="-285" w:hanging="284"/>
        <w:jc w:val="both"/>
        <w:rPr>
          <w:rFonts w:ascii="Arial" w:eastAsia="Times New Roman" w:hAnsi="Arial" w:cs="Arial"/>
          <w:bCs/>
          <w:lang w:eastAsia="es-ES"/>
        </w:rPr>
      </w:pPr>
      <w:r w:rsidRPr="000865C4">
        <w:rPr>
          <w:rFonts w:ascii="Arial" w:eastAsia="Times New Roman" w:hAnsi="Arial" w:cs="Arial"/>
          <w:bCs/>
          <w:lang w:eastAsia="es-ES"/>
        </w:rPr>
        <w:t xml:space="preserve">La película de Disney </w:t>
      </w:r>
      <w:r w:rsidRPr="000865C4">
        <w:rPr>
          <w:rFonts w:ascii="Arial" w:eastAsia="Times New Roman" w:hAnsi="Arial" w:cs="Arial"/>
          <w:b/>
          <w:bCs/>
          <w:lang w:eastAsia="es-ES"/>
        </w:rPr>
        <w:t>‘El rey León’</w:t>
      </w:r>
      <w:r w:rsidRPr="000865C4">
        <w:rPr>
          <w:rFonts w:ascii="Arial" w:eastAsia="Times New Roman" w:hAnsi="Arial" w:cs="Arial"/>
          <w:bCs/>
          <w:lang w:eastAsia="es-ES"/>
        </w:rPr>
        <w:t xml:space="preserve"> (11,6% y 1.248.000) es la segunda película más vista del canal en 2023, solo superada por Mulán (1.437.000) y la más vista en la sobremesa de Cuatro desde el 11 de abril de 2021. Crece y lidera en </w:t>
      </w:r>
      <w:proofErr w:type="gramStart"/>
      <w:r w:rsidRPr="000865C4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Pr="000865C4">
        <w:rPr>
          <w:rFonts w:ascii="Arial" w:eastAsia="Times New Roman" w:hAnsi="Arial" w:cs="Arial"/>
          <w:bCs/>
          <w:lang w:eastAsia="es-ES"/>
        </w:rPr>
        <w:t xml:space="preserve"> comercial con un 16,3% de </w:t>
      </w:r>
      <w:r w:rsidRPr="000865C4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Pr="000865C4">
        <w:rPr>
          <w:rFonts w:ascii="Arial" w:eastAsia="Times New Roman" w:hAnsi="Arial" w:cs="Arial"/>
          <w:bCs/>
          <w:lang w:eastAsia="es-ES"/>
        </w:rPr>
        <w:t>.</w:t>
      </w:r>
    </w:p>
    <w:p w14:paraId="557E6D2F" w14:textId="77777777" w:rsidR="00D26EFD" w:rsidRDefault="00D26EFD" w:rsidP="00D26EFD">
      <w:pPr>
        <w:pStyle w:val="Prrafodelista"/>
        <w:rPr>
          <w:rFonts w:ascii="Arial" w:eastAsia="Times New Roman" w:hAnsi="Arial" w:cs="Arial"/>
          <w:bCs/>
          <w:lang w:eastAsia="es-ES"/>
        </w:rPr>
      </w:pPr>
    </w:p>
    <w:p w14:paraId="48856F07" w14:textId="1C983974" w:rsidR="00D26EFD" w:rsidRDefault="00D26EFD" w:rsidP="00D26EFD">
      <w:pPr>
        <w:pStyle w:val="Prrafodelista"/>
        <w:spacing w:after="0" w:line="240" w:lineRule="auto"/>
        <w:ind w:left="284" w:right="-285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Can</w:t>
      </w:r>
      <w:r w:rsidR="001F2905">
        <w:rPr>
          <w:rFonts w:ascii="Arial" w:eastAsia="Times New Roman" w:hAnsi="Arial" w:cs="Arial"/>
          <w:b/>
          <w:bCs/>
          <w:lang w:eastAsia="es-ES"/>
        </w:rPr>
        <w:t>a</w:t>
      </w:r>
      <w:r>
        <w:rPr>
          <w:rFonts w:ascii="Arial" w:eastAsia="Times New Roman" w:hAnsi="Arial" w:cs="Arial"/>
          <w:b/>
          <w:bCs/>
          <w:lang w:eastAsia="es-ES"/>
        </w:rPr>
        <w:t>les temáticos</w:t>
      </w:r>
      <w:r w:rsidRPr="00ED7607">
        <w:rPr>
          <w:rFonts w:ascii="Arial" w:eastAsia="Times New Roman" w:hAnsi="Arial" w:cs="Arial"/>
          <w:bCs/>
          <w:lang w:eastAsia="es-ES"/>
        </w:rPr>
        <w:t>:</w:t>
      </w:r>
    </w:p>
    <w:p w14:paraId="6F70CD3C" w14:textId="77777777" w:rsidR="00D26EFD" w:rsidRPr="00DC51B0" w:rsidRDefault="00D26EFD" w:rsidP="00D26EFD">
      <w:pPr>
        <w:spacing w:after="0" w:line="240" w:lineRule="auto"/>
        <w:ind w:left="284" w:right="-285"/>
        <w:jc w:val="both"/>
        <w:rPr>
          <w:rFonts w:ascii="Arial" w:eastAsia="Times New Roman" w:hAnsi="Arial" w:cs="Arial"/>
          <w:bCs/>
          <w:lang w:eastAsia="es-ES"/>
        </w:rPr>
      </w:pPr>
    </w:p>
    <w:p w14:paraId="0517A060" w14:textId="67201272" w:rsidR="000865C4" w:rsidRPr="00ED7607" w:rsidRDefault="000865C4" w:rsidP="00ED7607">
      <w:pPr>
        <w:pStyle w:val="Prrafodelista"/>
        <w:numPr>
          <w:ilvl w:val="1"/>
          <w:numId w:val="14"/>
        </w:numPr>
        <w:spacing w:after="0" w:line="240" w:lineRule="auto"/>
        <w:ind w:left="284" w:right="-285" w:hanging="284"/>
        <w:jc w:val="both"/>
        <w:rPr>
          <w:rFonts w:ascii="Arial" w:eastAsia="Times New Roman" w:hAnsi="Arial" w:cs="Arial"/>
          <w:bCs/>
          <w:lang w:eastAsia="es-ES"/>
        </w:rPr>
      </w:pPr>
      <w:r w:rsidRPr="00ED7607">
        <w:rPr>
          <w:rFonts w:ascii="Arial" w:eastAsia="Times New Roman" w:hAnsi="Arial" w:cs="Arial"/>
          <w:b/>
          <w:bCs/>
          <w:lang w:eastAsia="es-ES"/>
        </w:rPr>
        <w:t>Los canales temáticos</w:t>
      </w:r>
      <w:r w:rsidRPr="00ED7607">
        <w:rPr>
          <w:rFonts w:ascii="Arial" w:eastAsia="Times New Roman" w:hAnsi="Arial" w:cs="Arial"/>
          <w:bCs/>
          <w:lang w:eastAsia="es-ES"/>
        </w:rPr>
        <w:t xml:space="preserve"> de Mediaset España suman </w:t>
      </w:r>
      <w:r w:rsidRPr="00D26EFD">
        <w:rPr>
          <w:rFonts w:ascii="Arial" w:eastAsia="Times New Roman" w:hAnsi="Arial" w:cs="Arial"/>
          <w:b/>
          <w:lang w:eastAsia="es-ES"/>
        </w:rPr>
        <w:t xml:space="preserve">114 meses consecutivos de liderazgo </w:t>
      </w:r>
      <w:r w:rsidRPr="00ED7607">
        <w:rPr>
          <w:rFonts w:ascii="Arial" w:eastAsia="Times New Roman" w:hAnsi="Arial" w:cs="Arial"/>
          <w:bCs/>
          <w:lang w:eastAsia="es-ES"/>
        </w:rPr>
        <w:t>con un 9,8% de cuota de pantalla</w:t>
      </w:r>
      <w:r w:rsidR="00D26EFD">
        <w:rPr>
          <w:rFonts w:ascii="Arial" w:eastAsia="Times New Roman" w:hAnsi="Arial" w:cs="Arial"/>
          <w:bCs/>
          <w:lang w:eastAsia="es-ES"/>
        </w:rPr>
        <w:t xml:space="preserve"> con Energy, FDF y </w:t>
      </w:r>
      <w:proofErr w:type="spellStart"/>
      <w:r w:rsidR="00D26EFD">
        <w:rPr>
          <w:rFonts w:ascii="Arial" w:eastAsia="Times New Roman" w:hAnsi="Arial" w:cs="Arial"/>
          <w:bCs/>
          <w:lang w:eastAsia="es-ES"/>
        </w:rPr>
        <w:t>Divinity</w:t>
      </w:r>
      <w:proofErr w:type="spellEnd"/>
      <w:r w:rsidR="00D26EFD">
        <w:rPr>
          <w:rFonts w:ascii="Arial" w:eastAsia="Times New Roman" w:hAnsi="Arial" w:cs="Arial"/>
          <w:bCs/>
          <w:lang w:eastAsia="es-ES"/>
        </w:rPr>
        <w:t xml:space="preserve"> en </w:t>
      </w:r>
      <w:r w:rsidRPr="00ED7607">
        <w:rPr>
          <w:rFonts w:ascii="Arial" w:eastAsia="Times New Roman" w:hAnsi="Arial" w:cs="Arial"/>
          <w:bCs/>
          <w:lang w:eastAsia="es-ES"/>
        </w:rPr>
        <w:t>las tres primeras posiciones del ranking</w:t>
      </w:r>
      <w:r w:rsidR="00D26EFD">
        <w:rPr>
          <w:rFonts w:ascii="Arial" w:eastAsia="Times New Roman" w:hAnsi="Arial" w:cs="Arial"/>
          <w:bCs/>
          <w:lang w:eastAsia="es-ES"/>
        </w:rPr>
        <w:t>:</w:t>
      </w:r>
      <w:r w:rsidRPr="00ED7607">
        <w:rPr>
          <w:rFonts w:ascii="Arial" w:eastAsia="Times New Roman" w:hAnsi="Arial" w:cs="Arial"/>
          <w:bCs/>
          <w:lang w:eastAsia="es-ES"/>
        </w:rPr>
        <w:t xml:space="preserve"> </w:t>
      </w:r>
      <w:r w:rsidRPr="00ED7607">
        <w:rPr>
          <w:rFonts w:ascii="Arial" w:eastAsia="Times New Roman" w:hAnsi="Arial" w:cs="Arial"/>
          <w:b/>
          <w:bCs/>
          <w:lang w:eastAsia="es-ES"/>
        </w:rPr>
        <w:t>Energy</w:t>
      </w:r>
      <w:r w:rsidRPr="00ED7607">
        <w:rPr>
          <w:rFonts w:ascii="Arial" w:eastAsia="Times New Roman" w:hAnsi="Arial" w:cs="Arial"/>
          <w:bCs/>
          <w:lang w:eastAsia="es-ES"/>
        </w:rPr>
        <w:t xml:space="preserve"> (2,8%), a la cabeza de los más vistos por 15º mes consecutivo; </w:t>
      </w:r>
      <w:r w:rsidRPr="00ED7607">
        <w:rPr>
          <w:rFonts w:ascii="Arial" w:eastAsia="Times New Roman" w:hAnsi="Arial" w:cs="Arial"/>
          <w:b/>
          <w:bCs/>
          <w:lang w:eastAsia="es-ES"/>
        </w:rPr>
        <w:t>FDF</w:t>
      </w:r>
      <w:r w:rsidRPr="00ED7607">
        <w:rPr>
          <w:rFonts w:ascii="Arial" w:eastAsia="Times New Roman" w:hAnsi="Arial" w:cs="Arial"/>
          <w:bCs/>
          <w:lang w:eastAsia="es-ES"/>
        </w:rPr>
        <w:t xml:space="preserve"> (2,5%), líder del </w:t>
      </w:r>
      <w:proofErr w:type="gramStart"/>
      <w:r w:rsidRPr="00ED7607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Pr="00ED7607">
        <w:rPr>
          <w:rFonts w:ascii="Arial" w:eastAsia="Times New Roman" w:hAnsi="Arial" w:cs="Arial"/>
          <w:bCs/>
          <w:lang w:eastAsia="es-ES"/>
        </w:rPr>
        <w:t xml:space="preserve"> comercial entre las temáticas (3,4%) y </w:t>
      </w:r>
      <w:bookmarkStart w:id="1" w:name="_Hlk149229422"/>
      <w:proofErr w:type="spellStart"/>
      <w:r w:rsidRPr="00ED7607">
        <w:rPr>
          <w:rFonts w:ascii="Arial" w:eastAsia="Times New Roman" w:hAnsi="Arial" w:cs="Arial"/>
          <w:b/>
          <w:bCs/>
          <w:lang w:eastAsia="es-ES"/>
        </w:rPr>
        <w:t>Divinity</w:t>
      </w:r>
      <w:proofErr w:type="spellEnd"/>
      <w:r w:rsidRPr="00ED7607">
        <w:rPr>
          <w:rFonts w:ascii="Arial" w:eastAsia="Times New Roman" w:hAnsi="Arial" w:cs="Arial"/>
          <w:bCs/>
          <w:lang w:eastAsia="es-ES"/>
        </w:rPr>
        <w:t xml:space="preserve"> (2,1%), canal femenino con mayor audiencia entre las mujeres (2,</w:t>
      </w:r>
      <w:r w:rsidR="00A0008F">
        <w:rPr>
          <w:rFonts w:ascii="Arial" w:eastAsia="Times New Roman" w:hAnsi="Arial" w:cs="Arial"/>
          <w:bCs/>
          <w:lang w:eastAsia="es-ES"/>
        </w:rPr>
        <w:t>9</w:t>
      </w:r>
      <w:r w:rsidRPr="00ED7607">
        <w:rPr>
          <w:rFonts w:ascii="Arial" w:eastAsia="Times New Roman" w:hAnsi="Arial" w:cs="Arial"/>
          <w:bCs/>
          <w:lang w:eastAsia="es-ES"/>
        </w:rPr>
        <w:t xml:space="preserve">%) y </w:t>
      </w:r>
      <w:r w:rsidR="00D26EFD">
        <w:rPr>
          <w:rFonts w:ascii="Arial" w:eastAsia="Times New Roman" w:hAnsi="Arial" w:cs="Arial"/>
          <w:bCs/>
          <w:lang w:eastAsia="es-ES"/>
        </w:rPr>
        <w:t xml:space="preserve">en </w:t>
      </w:r>
      <w:r w:rsidRPr="00ED7607">
        <w:rPr>
          <w:rFonts w:ascii="Arial" w:eastAsia="Times New Roman" w:hAnsi="Arial" w:cs="Arial"/>
          <w:bCs/>
          <w:lang w:eastAsia="es-ES"/>
        </w:rPr>
        <w:t xml:space="preserve">el </w:t>
      </w:r>
      <w:r w:rsidRPr="00ED7607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Pr="00ED7607">
        <w:rPr>
          <w:rFonts w:ascii="Arial" w:eastAsia="Times New Roman" w:hAnsi="Arial" w:cs="Arial"/>
          <w:bCs/>
          <w:lang w:eastAsia="es-ES"/>
        </w:rPr>
        <w:t xml:space="preserve"> comercial (2,1%). Por su parte, </w:t>
      </w:r>
      <w:r w:rsidRPr="00ED7607">
        <w:rPr>
          <w:rFonts w:ascii="Arial" w:eastAsia="Times New Roman" w:hAnsi="Arial" w:cs="Arial"/>
          <w:b/>
          <w:bCs/>
          <w:lang w:eastAsia="es-ES"/>
        </w:rPr>
        <w:t>Boing</w:t>
      </w:r>
      <w:r w:rsidRPr="00ED7607">
        <w:rPr>
          <w:rFonts w:ascii="Arial" w:eastAsia="Times New Roman" w:hAnsi="Arial" w:cs="Arial"/>
          <w:bCs/>
          <w:lang w:eastAsia="es-ES"/>
        </w:rPr>
        <w:t xml:space="preserve"> </w:t>
      </w:r>
      <w:r w:rsidR="004E3503">
        <w:rPr>
          <w:rFonts w:ascii="Arial" w:eastAsia="Times New Roman" w:hAnsi="Arial" w:cs="Arial"/>
          <w:bCs/>
          <w:lang w:eastAsia="es-ES"/>
        </w:rPr>
        <w:t>refrenda</w:t>
      </w:r>
      <w:r w:rsidRPr="00ED7607">
        <w:rPr>
          <w:rFonts w:ascii="Arial" w:eastAsia="Times New Roman" w:hAnsi="Arial" w:cs="Arial"/>
          <w:bCs/>
          <w:lang w:eastAsia="es-ES"/>
        </w:rPr>
        <w:t xml:space="preserve"> 27 meses de </w:t>
      </w:r>
      <w:r w:rsidR="004E3503">
        <w:rPr>
          <w:rFonts w:ascii="Arial" w:eastAsia="Times New Roman" w:hAnsi="Arial" w:cs="Arial"/>
          <w:bCs/>
          <w:lang w:eastAsia="es-ES"/>
        </w:rPr>
        <w:t>liderazgo</w:t>
      </w:r>
      <w:r w:rsidRPr="00ED7607">
        <w:rPr>
          <w:rFonts w:ascii="Arial" w:eastAsia="Times New Roman" w:hAnsi="Arial" w:cs="Arial"/>
          <w:bCs/>
          <w:lang w:eastAsia="es-ES"/>
        </w:rPr>
        <w:t xml:space="preserve"> </w:t>
      </w:r>
      <w:r w:rsidR="004E3503">
        <w:rPr>
          <w:rFonts w:ascii="Arial" w:eastAsia="Times New Roman" w:hAnsi="Arial" w:cs="Arial"/>
          <w:bCs/>
          <w:lang w:eastAsia="es-ES"/>
        </w:rPr>
        <w:t>en el público infantil</w:t>
      </w:r>
      <w:r w:rsidRPr="00ED7607">
        <w:rPr>
          <w:rFonts w:ascii="Arial" w:eastAsia="Times New Roman" w:hAnsi="Arial" w:cs="Arial"/>
          <w:bCs/>
          <w:lang w:eastAsia="es-ES"/>
        </w:rPr>
        <w:t xml:space="preserve"> (11,</w:t>
      </w:r>
      <w:r w:rsidR="00E55CA7">
        <w:rPr>
          <w:rFonts w:ascii="Arial" w:eastAsia="Times New Roman" w:hAnsi="Arial" w:cs="Arial"/>
          <w:bCs/>
          <w:lang w:eastAsia="es-ES"/>
        </w:rPr>
        <w:t>4</w:t>
      </w:r>
      <w:r w:rsidRPr="00ED7607">
        <w:rPr>
          <w:rFonts w:ascii="Arial" w:eastAsia="Times New Roman" w:hAnsi="Arial" w:cs="Arial"/>
          <w:bCs/>
          <w:lang w:eastAsia="es-ES"/>
        </w:rPr>
        <w:t>%).</w:t>
      </w:r>
      <w:bookmarkEnd w:id="1"/>
    </w:p>
    <w:p w14:paraId="618883E4" w14:textId="77777777" w:rsidR="000865C4" w:rsidRPr="00DC51B0" w:rsidRDefault="000865C4" w:rsidP="00ED7607">
      <w:pPr>
        <w:spacing w:after="0" w:line="240" w:lineRule="auto"/>
        <w:ind w:left="284" w:right="-285" w:hanging="284"/>
        <w:jc w:val="both"/>
        <w:rPr>
          <w:rFonts w:ascii="Arial" w:eastAsia="Times New Roman" w:hAnsi="Arial" w:cs="Arial"/>
          <w:bCs/>
          <w:color w:val="002060"/>
          <w:lang w:eastAsia="es-ES"/>
        </w:rPr>
      </w:pPr>
    </w:p>
    <w:sectPr w:rsidR="000865C4" w:rsidRPr="00DC51B0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9CD0" w14:textId="77777777" w:rsidR="003C3E7A" w:rsidRDefault="003C3E7A" w:rsidP="00B23904">
      <w:pPr>
        <w:spacing w:after="0" w:line="240" w:lineRule="auto"/>
      </w:pPr>
      <w:r>
        <w:separator/>
      </w:r>
    </w:p>
  </w:endnote>
  <w:endnote w:type="continuationSeparator" w:id="0">
    <w:p w14:paraId="7FE5BEB6" w14:textId="77777777" w:rsidR="003C3E7A" w:rsidRDefault="003C3E7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63C4" w14:textId="77777777" w:rsidR="003C3E7A" w:rsidRDefault="003C3E7A" w:rsidP="00B23904">
      <w:pPr>
        <w:spacing w:after="0" w:line="240" w:lineRule="auto"/>
      </w:pPr>
      <w:r>
        <w:separator/>
      </w:r>
    </w:p>
  </w:footnote>
  <w:footnote w:type="continuationSeparator" w:id="0">
    <w:p w14:paraId="4593A95E" w14:textId="77777777" w:rsidR="003C3E7A" w:rsidRDefault="003C3E7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84F38"/>
    <w:multiLevelType w:val="hybridMultilevel"/>
    <w:tmpl w:val="C44AD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92877"/>
    <w:multiLevelType w:val="hybridMultilevel"/>
    <w:tmpl w:val="EB548BA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450375">
    <w:abstractNumId w:val="12"/>
  </w:num>
  <w:num w:numId="2" w16cid:durableId="968628363">
    <w:abstractNumId w:val="13"/>
  </w:num>
  <w:num w:numId="3" w16cid:durableId="289629929">
    <w:abstractNumId w:val="10"/>
  </w:num>
  <w:num w:numId="4" w16cid:durableId="1364987423">
    <w:abstractNumId w:val="6"/>
  </w:num>
  <w:num w:numId="5" w16cid:durableId="1249534065">
    <w:abstractNumId w:val="8"/>
  </w:num>
  <w:num w:numId="6" w16cid:durableId="1357578880">
    <w:abstractNumId w:val="2"/>
  </w:num>
  <w:num w:numId="7" w16cid:durableId="142280502">
    <w:abstractNumId w:val="5"/>
  </w:num>
  <w:num w:numId="8" w16cid:durableId="669061876">
    <w:abstractNumId w:val="1"/>
  </w:num>
  <w:num w:numId="9" w16cid:durableId="338435738">
    <w:abstractNumId w:val="4"/>
  </w:num>
  <w:num w:numId="10" w16cid:durableId="1077630124">
    <w:abstractNumId w:val="3"/>
  </w:num>
  <w:num w:numId="11" w16cid:durableId="389815815">
    <w:abstractNumId w:val="7"/>
  </w:num>
  <w:num w:numId="12" w16cid:durableId="327054814">
    <w:abstractNumId w:val="0"/>
  </w:num>
  <w:num w:numId="13" w16cid:durableId="201747835">
    <w:abstractNumId w:val="11"/>
  </w:num>
  <w:num w:numId="14" w16cid:durableId="6782334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442A"/>
    <w:rsid w:val="00010A03"/>
    <w:rsid w:val="000110D0"/>
    <w:rsid w:val="000126F0"/>
    <w:rsid w:val="00022401"/>
    <w:rsid w:val="00026AAA"/>
    <w:rsid w:val="00027DBC"/>
    <w:rsid w:val="00030858"/>
    <w:rsid w:val="000352B6"/>
    <w:rsid w:val="0003686A"/>
    <w:rsid w:val="0004143E"/>
    <w:rsid w:val="00041807"/>
    <w:rsid w:val="00041A9B"/>
    <w:rsid w:val="00045B76"/>
    <w:rsid w:val="00051271"/>
    <w:rsid w:val="00053926"/>
    <w:rsid w:val="00054945"/>
    <w:rsid w:val="00060CD7"/>
    <w:rsid w:val="000618A7"/>
    <w:rsid w:val="00062259"/>
    <w:rsid w:val="0007019D"/>
    <w:rsid w:val="00071767"/>
    <w:rsid w:val="00072175"/>
    <w:rsid w:val="00072F8A"/>
    <w:rsid w:val="00080656"/>
    <w:rsid w:val="00081D1B"/>
    <w:rsid w:val="00081D9D"/>
    <w:rsid w:val="00083D77"/>
    <w:rsid w:val="000865C4"/>
    <w:rsid w:val="000868B2"/>
    <w:rsid w:val="000A56F0"/>
    <w:rsid w:val="000A6DDC"/>
    <w:rsid w:val="000B4003"/>
    <w:rsid w:val="000B5B09"/>
    <w:rsid w:val="000C308B"/>
    <w:rsid w:val="000C31B5"/>
    <w:rsid w:val="000C63DE"/>
    <w:rsid w:val="000D140B"/>
    <w:rsid w:val="000D2CA8"/>
    <w:rsid w:val="000D62ED"/>
    <w:rsid w:val="000E21A3"/>
    <w:rsid w:val="000E5A20"/>
    <w:rsid w:val="000F465E"/>
    <w:rsid w:val="00100E93"/>
    <w:rsid w:val="00102EEE"/>
    <w:rsid w:val="00111880"/>
    <w:rsid w:val="001245B7"/>
    <w:rsid w:val="00127888"/>
    <w:rsid w:val="00131A9C"/>
    <w:rsid w:val="00132496"/>
    <w:rsid w:val="001453D4"/>
    <w:rsid w:val="00153EB0"/>
    <w:rsid w:val="00156E96"/>
    <w:rsid w:val="001573F3"/>
    <w:rsid w:val="00157875"/>
    <w:rsid w:val="001614CD"/>
    <w:rsid w:val="0016263F"/>
    <w:rsid w:val="00170797"/>
    <w:rsid w:val="0017233B"/>
    <w:rsid w:val="00173462"/>
    <w:rsid w:val="00174A49"/>
    <w:rsid w:val="0017607F"/>
    <w:rsid w:val="001835C8"/>
    <w:rsid w:val="00183C23"/>
    <w:rsid w:val="0018619F"/>
    <w:rsid w:val="00187AFB"/>
    <w:rsid w:val="00190495"/>
    <w:rsid w:val="00195BB8"/>
    <w:rsid w:val="001A298D"/>
    <w:rsid w:val="001A2DA2"/>
    <w:rsid w:val="001A37F3"/>
    <w:rsid w:val="001C0A67"/>
    <w:rsid w:val="001C0FA2"/>
    <w:rsid w:val="001C7791"/>
    <w:rsid w:val="001D40D6"/>
    <w:rsid w:val="001D45AF"/>
    <w:rsid w:val="001D6822"/>
    <w:rsid w:val="001D7B33"/>
    <w:rsid w:val="001E4105"/>
    <w:rsid w:val="001E5C93"/>
    <w:rsid w:val="001F15EB"/>
    <w:rsid w:val="001F2905"/>
    <w:rsid w:val="001F6DBB"/>
    <w:rsid w:val="00203929"/>
    <w:rsid w:val="0020534D"/>
    <w:rsid w:val="0021024E"/>
    <w:rsid w:val="00215273"/>
    <w:rsid w:val="00215BA0"/>
    <w:rsid w:val="00217655"/>
    <w:rsid w:val="0022195C"/>
    <w:rsid w:val="00233AC2"/>
    <w:rsid w:val="00236374"/>
    <w:rsid w:val="0024003E"/>
    <w:rsid w:val="00241235"/>
    <w:rsid w:val="002449D1"/>
    <w:rsid w:val="00247C51"/>
    <w:rsid w:val="00253A35"/>
    <w:rsid w:val="002609AF"/>
    <w:rsid w:val="00266195"/>
    <w:rsid w:val="00271314"/>
    <w:rsid w:val="002756D7"/>
    <w:rsid w:val="002774B6"/>
    <w:rsid w:val="00277675"/>
    <w:rsid w:val="00277CC6"/>
    <w:rsid w:val="00282EAD"/>
    <w:rsid w:val="00291B3F"/>
    <w:rsid w:val="002928EA"/>
    <w:rsid w:val="00295951"/>
    <w:rsid w:val="00296ACF"/>
    <w:rsid w:val="002A50EA"/>
    <w:rsid w:val="002A6F26"/>
    <w:rsid w:val="002B4EA9"/>
    <w:rsid w:val="002C47A8"/>
    <w:rsid w:val="002C61DF"/>
    <w:rsid w:val="002C6DAD"/>
    <w:rsid w:val="002D3258"/>
    <w:rsid w:val="002D4680"/>
    <w:rsid w:val="002F1787"/>
    <w:rsid w:val="002F229C"/>
    <w:rsid w:val="002F3292"/>
    <w:rsid w:val="00304AFA"/>
    <w:rsid w:val="003059F8"/>
    <w:rsid w:val="003100A3"/>
    <w:rsid w:val="003156A5"/>
    <w:rsid w:val="00316A25"/>
    <w:rsid w:val="00321974"/>
    <w:rsid w:val="00324271"/>
    <w:rsid w:val="00325007"/>
    <w:rsid w:val="00326C75"/>
    <w:rsid w:val="00327317"/>
    <w:rsid w:val="003277C3"/>
    <w:rsid w:val="00334D9D"/>
    <w:rsid w:val="00344865"/>
    <w:rsid w:val="00347C56"/>
    <w:rsid w:val="00350B96"/>
    <w:rsid w:val="003531BA"/>
    <w:rsid w:val="003534D7"/>
    <w:rsid w:val="0035395E"/>
    <w:rsid w:val="00354A87"/>
    <w:rsid w:val="00357868"/>
    <w:rsid w:val="00361D14"/>
    <w:rsid w:val="0036253A"/>
    <w:rsid w:val="00372135"/>
    <w:rsid w:val="00376017"/>
    <w:rsid w:val="00377A72"/>
    <w:rsid w:val="00380B69"/>
    <w:rsid w:val="00381B1B"/>
    <w:rsid w:val="0038219C"/>
    <w:rsid w:val="00383ADB"/>
    <w:rsid w:val="003879DF"/>
    <w:rsid w:val="00387B2B"/>
    <w:rsid w:val="00390DBC"/>
    <w:rsid w:val="00391881"/>
    <w:rsid w:val="00393888"/>
    <w:rsid w:val="00393B80"/>
    <w:rsid w:val="003945D7"/>
    <w:rsid w:val="00395B21"/>
    <w:rsid w:val="00396782"/>
    <w:rsid w:val="003A2762"/>
    <w:rsid w:val="003A33DF"/>
    <w:rsid w:val="003A592E"/>
    <w:rsid w:val="003A60A4"/>
    <w:rsid w:val="003A7041"/>
    <w:rsid w:val="003A73C7"/>
    <w:rsid w:val="003B1184"/>
    <w:rsid w:val="003B1DAC"/>
    <w:rsid w:val="003B7D96"/>
    <w:rsid w:val="003C337D"/>
    <w:rsid w:val="003C3E7A"/>
    <w:rsid w:val="003C41EF"/>
    <w:rsid w:val="003D16A2"/>
    <w:rsid w:val="003D205E"/>
    <w:rsid w:val="003D66E2"/>
    <w:rsid w:val="003D7AC4"/>
    <w:rsid w:val="003D7EBD"/>
    <w:rsid w:val="003E3AC7"/>
    <w:rsid w:val="003E4E64"/>
    <w:rsid w:val="003E7D9A"/>
    <w:rsid w:val="003F0B80"/>
    <w:rsid w:val="003F36A4"/>
    <w:rsid w:val="003F6525"/>
    <w:rsid w:val="0040403F"/>
    <w:rsid w:val="00405C20"/>
    <w:rsid w:val="00406EB6"/>
    <w:rsid w:val="004077CB"/>
    <w:rsid w:val="00410C5A"/>
    <w:rsid w:val="00415E09"/>
    <w:rsid w:val="00422070"/>
    <w:rsid w:val="00425A1F"/>
    <w:rsid w:val="0043215B"/>
    <w:rsid w:val="00433BE5"/>
    <w:rsid w:val="00434A29"/>
    <w:rsid w:val="004362F1"/>
    <w:rsid w:val="00436443"/>
    <w:rsid w:val="00440440"/>
    <w:rsid w:val="00441DDB"/>
    <w:rsid w:val="004427B8"/>
    <w:rsid w:val="0044694D"/>
    <w:rsid w:val="0044694E"/>
    <w:rsid w:val="004507CB"/>
    <w:rsid w:val="0045106B"/>
    <w:rsid w:val="004520C8"/>
    <w:rsid w:val="004632C0"/>
    <w:rsid w:val="00463D7E"/>
    <w:rsid w:val="0046417E"/>
    <w:rsid w:val="004800F4"/>
    <w:rsid w:val="00493228"/>
    <w:rsid w:val="00493597"/>
    <w:rsid w:val="00496277"/>
    <w:rsid w:val="004A490D"/>
    <w:rsid w:val="004A5465"/>
    <w:rsid w:val="004B1427"/>
    <w:rsid w:val="004B1903"/>
    <w:rsid w:val="004B3D02"/>
    <w:rsid w:val="004C1A75"/>
    <w:rsid w:val="004C7FCE"/>
    <w:rsid w:val="004D3FC9"/>
    <w:rsid w:val="004D49C9"/>
    <w:rsid w:val="004D7976"/>
    <w:rsid w:val="004E3503"/>
    <w:rsid w:val="004E49B5"/>
    <w:rsid w:val="004F03DA"/>
    <w:rsid w:val="004F6F0F"/>
    <w:rsid w:val="00511A0F"/>
    <w:rsid w:val="0052215E"/>
    <w:rsid w:val="00525370"/>
    <w:rsid w:val="00526604"/>
    <w:rsid w:val="00532188"/>
    <w:rsid w:val="00533F19"/>
    <w:rsid w:val="005435EA"/>
    <w:rsid w:val="0054414C"/>
    <w:rsid w:val="00547834"/>
    <w:rsid w:val="00557FDB"/>
    <w:rsid w:val="00561521"/>
    <w:rsid w:val="005620EB"/>
    <w:rsid w:val="00563A2D"/>
    <w:rsid w:val="005677E2"/>
    <w:rsid w:val="00580A00"/>
    <w:rsid w:val="00584AC6"/>
    <w:rsid w:val="00591994"/>
    <w:rsid w:val="005A22E3"/>
    <w:rsid w:val="005A29E1"/>
    <w:rsid w:val="005A4A66"/>
    <w:rsid w:val="005A4ED5"/>
    <w:rsid w:val="005A51F3"/>
    <w:rsid w:val="005B005C"/>
    <w:rsid w:val="005C2E11"/>
    <w:rsid w:val="005D11C5"/>
    <w:rsid w:val="005D28DD"/>
    <w:rsid w:val="005D3280"/>
    <w:rsid w:val="005D52CA"/>
    <w:rsid w:val="005D6941"/>
    <w:rsid w:val="005E16B8"/>
    <w:rsid w:val="005E1BC1"/>
    <w:rsid w:val="005F280F"/>
    <w:rsid w:val="005F5701"/>
    <w:rsid w:val="006067CB"/>
    <w:rsid w:val="00611E1C"/>
    <w:rsid w:val="00615D03"/>
    <w:rsid w:val="0061636D"/>
    <w:rsid w:val="00622499"/>
    <w:rsid w:val="00626F21"/>
    <w:rsid w:val="006304FF"/>
    <w:rsid w:val="006336D3"/>
    <w:rsid w:val="0064092B"/>
    <w:rsid w:val="00642B35"/>
    <w:rsid w:val="00643731"/>
    <w:rsid w:val="006446CC"/>
    <w:rsid w:val="00645995"/>
    <w:rsid w:val="00645B22"/>
    <w:rsid w:val="00650122"/>
    <w:rsid w:val="00650759"/>
    <w:rsid w:val="0065307D"/>
    <w:rsid w:val="006555AB"/>
    <w:rsid w:val="00655A74"/>
    <w:rsid w:val="00661207"/>
    <w:rsid w:val="006771B8"/>
    <w:rsid w:val="0068011B"/>
    <w:rsid w:val="0068159A"/>
    <w:rsid w:val="00687306"/>
    <w:rsid w:val="00691DCC"/>
    <w:rsid w:val="006951BA"/>
    <w:rsid w:val="00695B75"/>
    <w:rsid w:val="006A1B8D"/>
    <w:rsid w:val="006A2C38"/>
    <w:rsid w:val="006A4873"/>
    <w:rsid w:val="006A7389"/>
    <w:rsid w:val="006B4D0A"/>
    <w:rsid w:val="006C086A"/>
    <w:rsid w:val="006C20F2"/>
    <w:rsid w:val="006C3D7E"/>
    <w:rsid w:val="006C58A1"/>
    <w:rsid w:val="006C6557"/>
    <w:rsid w:val="006D1A3A"/>
    <w:rsid w:val="006D213F"/>
    <w:rsid w:val="006D5D0A"/>
    <w:rsid w:val="006E04E5"/>
    <w:rsid w:val="006E38FA"/>
    <w:rsid w:val="006E7E2A"/>
    <w:rsid w:val="006F6562"/>
    <w:rsid w:val="006F6E58"/>
    <w:rsid w:val="006F726A"/>
    <w:rsid w:val="00700625"/>
    <w:rsid w:val="00705601"/>
    <w:rsid w:val="0070633F"/>
    <w:rsid w:val="007074D4"/>
    <w:rsid w:val="00710934"/>
    <w:rsid w:val="00710D9A"/>
    <w:rsid w:val="00717D5A"/>
    <w:rsid w:val="00721B36"/>
    <w:rsid w:val="00725984"/>
    <w:rsid w:val="007318BC"/>
    <w:rsid w:val="00734290"/>
    <w:rsid w:val="00735AEB"/>
    <w:rsid w:val="00740153"/>
    <w:rsid w:val="00741859"/>
    <w:rsid w:val="00742219"/>
    <w:rsid w:val="00743554"/>
    <w:rsid w:val="007442A2"/>
    <w:rsid w:val="007472E9"/>
    <w:rsid w:val="00757E32"/>
    <w:rsid w:val="007607F1"/>
    <w:rsid w:val="00764299"/>
    <w:rsid w:val="00766D09"/>
    <w:rsid w:val="00786425"/>
    <w:rsid w:val="0078694A"/>
    <w:rsid w:val="0079225D"/>
    <w:rsid w:val="00792ABE"/>
    <w:rsid w:val="0079426C"/>
    <w:rsid w:val="00796EB6"/>
    <w:rsid w:val="007A401D"/>
    <w:rsid w:val="007A5F6B"/>
    <w:rsid w:val="007A67B3"/>
    <w:rsid w:val="007B08B3"/>
    <w:rsid w:val="007B0FB5"/>
    <w:rsid w:val="007B6E10"/>
    <w:rsid w:val="007C0BA5"/>
    <w:rsid w:val="007C6678"/>
    <w:rsid w:val="007D4CD4"/>
    <w:rsid w:val="007D78F2"/>
    <w:rsid w:val="007E204E"/>
    <w:rsid w:val="007E2829"/>
    <w:rsid w:val="007E4B3E"/>
    <w:rsid w:val="007F098E"/>
    <w:rsid w:val="007F09C2"/>
    <w:rsid w:val="007F0D00"/>
    <w:rsid w:val="007F1A26"/>
    <w:rsid w:val="007F1DA7"/>
    <w:rsid w:val="007F4BE2"/>
    <w:rsid w:val="0080062D"/>
    <w:rsid w:val="00802835"/>
    <w:rsid w:val="00802C28"/>
    <w:rsid w:val="00821E80"/>
    <w:rsid w:val="0082648F"/>
    <w:rsid w:val="00834854"/>
    <w:rsid w:val="008356E5"/>
    <w:rsid w:val="00841EA2"/>
    <w:rsid w:val="00851338"/>
    <w:rsid w:val="00851D83"/>
    <w:rsid w:val="008575D7"/>
    <w:rsid w:val="0086184F"/>
    <w:rsid w:val="008620AB"/>
    <w:rsid w:val="0086724B"/>
    <w:rsid w:val="00871B62"/>
    <w:rsid w:val="00887265"/>
    <w:rsid w:val="00887EE4"/>
    <w:rsid w:val="00895D8C"/>
    <w:rsid w:val="008974FA"/>
    <w:rsid w:val="008A4C76"/>
    <w:rsid w:val="008B1257"/>
    <w:rsid w:val="008C1BF3"/>
    <w:rsid w:val="008C2C2F"/>
    <w:rsid w:val="008C3B8D"/>
    <w:rsid w:val="008C49BC"/>
    <w:rsid w:val="008C52C6"/>
    <w:rsid w:val="008D4FE7"/>
    <w:rsid w:val="008D567B"/>
    <w:rsid w:val="008E21E9"/>
    <w:rsid w:val="008E787D"/>
    <w:rsid w:val="008F3BA6"/>
    <w:rsid w:val="008F538F"/>
    <w:rsid w:val="008F63AF"/>
    <w:rsid w:val="008F7771"/>
    <w:rsid w:val="009037DB"/>
    <w:rsid w:val="00905457"/>
    <w:rsid w:val="00905E8F"/>
    <w:rsid w:val="00907779"/>
    <w:rsid w:val="00910B80"/>
    <w:rsid w:val="009140B6"/>
    <w:rsid w:val="00914251"/>
    <w:rsid w:val="00915B4E"/>
    <w:rsid w:val="00917539"/>
    <w:rsid w:val="0092257A"/>
    <w:rsid w:val="009259AB"/>
    <w:rsid w:val="00925BF1"/>
    <w:rsid w:val="00931C1D"/>
    <w:rsid w:val="00940D20"/>
    <w:rsid w:val="00951134"/>
    <w:rsid w:val="009520C3"/>
    <w:rsid w:val="00952220"/>
    <w:rsid w:val="00953C1C"/>
    <w:rsid w:val="00960787"/>
    <w:rsid w:val="00964560"/>
    <w:rsid w:val="00970A89"/>
    <w:rsid w:val="0097104B"/>
    <w:rsid w:val="00971D5D"/>
    <w:rsid w:val="00976D23"/>
    <w:rsid w:val="00976EDC"/>
    <w:rsid w:val="00977A11"/>
    <w:rsid w:val="00983FAD"/>
    <w:rsid w:val="009858F2"/>
    <w:rsid w:val="00987AF1"/>
    <w:rsid w:val="00987BD9"/>
    <w:rsid w:val="00993094"/>
    <w:rsid w:val="009965C6"/>
    <w:rsid w:val="00997AD7"/>
    <w:rsid w:val="009A0160"/>
    <w:rsid w:val="009A19E4"/>
    <w:rsid w:val="009A49C2"/>
    <w:rsid w:val="009A540D"/>
    <w:rsid w:val="009B35C9"/>
    <w:rsid w:val="009B6168"/>
    <w:rsid w:val="009B665F"/>
    <w:rsid w:val="009B6E6B"/>
    <w:rsid w:val="009C0190"/>
    <w:rsid w:val="009C3193"/>
    <w:rsid w:val="009C4E3A"/>
    <w:rsid w:val="009C64AC"/>
    <w:rsid w:val="009C7321"/>
    <w:rsid w:val="009D06B2"/>
    <w:rsid w:val="009D2BD9"/>
    <w:rsid w:val="009D4DE2"/>
    <w:rsid w:val="009D5BAC"/>
    <w:rsid w:val="009D7307"/>
    <w:rsid w:val="009E22D7"/>
    <w:rsid w:val="009E2F06"/>
    <w:rsid w:val="009E7C5A"/>
    <w:rsid w:val="009F18AB"/>
    <w:rsid w:val="009F2FAF"/>
    <w:rsid w:val="009F5076"/>
    <w:rsid w:val="00A0008F"/>
    <w:rsid w:val="00A0425E"/>
    <w:rsid w:val="00A11DE9"/>
    <w:rsid w:val="00A17613"/>
    <w:rsid w:val="00A31ECE"/>
    <w:rsid w:val="00A4187D"/>
    <w:rsid w:val="00A513AB"/>
    <w:rsid w:val="00A5356B"/>
    <w:rsid w:val="00A54D4D"/>
    <w:rsid w:val="00A56BFF"/>
    <w:rsid w:val="00A6057A"/>
    <w:rsid w:val="00A623EB"/>
    <w:rsid w:val="00A64F48"/>
    <w:rsid w:val="00A82766"/>
    <w:rsid w:val="00A82EFB"/>
    <w:rsid w:val="00A8669F"/>
    <w:rsid w:val="00A86D59"/>
    <w:rsid w:val="00A92D3F"/>
    <w:rsid w:val="00A930AC"/>
    <w:rsid w:val="00A94D3A"/>
    <w:rsid w:val="00A96DF1"/>
    <w:rsid w:val="00A97969"/>
    <w:rsid w:val="00AA107E"/>
    <w:rsid w:val="00AA388C"/>
    <w:rsid w:val="00AA5DDB"/>
    <w:rsid w:val="00AA6CC0"/>
    <w:rsid w:val="00AB0BC7"/>
    <w:rsid w:val="00AB1AB1"/>
    <w:rsid w:val="00AB71B1"/>
    <w:rsid w:val="00AC0C8D"/>
    <w:rsid w:val="00AC2681"/>
    <w:rsid w:val="00AC5800"/>
    <w:rsid w:val="00AD4D46"/>
    <w:rsid w:val="00AD5D58"/>
    <w:rsid w:val="00AE009F"/>
    <w:rsid w:val="00AE0C5A"/>
    <w:rsid w:val="00AE15CC"/>
    <w:rsid w:val="00AE2661"/>
    <w:rsid w:val="00AE56D6"/>
    <w:rsid w:val="00AE79E5"/>
    <w:rsid w:val="00AE7F7B"/>
    <w:rsid w:val="00AF1F08"/>
    <w:rsid w:val="00AF3A61"/>
    <w:rsid w:val="00AF6C3A"/>
    <w:rsid w:val="00AF79AD"/>
    <w:rsid w:val="00B0375D"/>
    <w:rsid w:val="00B07C73"/>
    <w:rsid w:val="00B108BD"/>
    <w:rsid w:val="00B12893"/>
    <w:rsid w:val="00B16691"/>
    <w:rsid w:val="00B21F1E"/>
    <w:rsid w:val="00B23904"/>
    <w:rsid w:val="00B241AC"/>
    <w:rsid w:val="00B25FC0"/>
    <w:rsid w:val="00B27FEC"/>
    <w:rsid w:val="00B43F5F"/>
    <w:rsid w:val="00B53C01"/>
    <w:rsid w:val="00B63118"/>
    <w:rsid w:val="00B67438"/>
    <w:rsid w:val="00B67B79"/>
    <w:rsid w:val="00B70430"/>
    <w:rsid w:val="00B7085F"/>
    <w:rsid w:val="00B742F5"/>
    <w:rsid w:val="00B75F7D"/>
    <w:rsid w:val="00B815D9"/>
    <w:rsid w:val="00B83A8D"/>
    <w:rsid w:val="00B84BD7"/>
    <w:rsid w:val="00B85BF7"/>
    <w:rsid w:val="00B86284"/>
    <w:rsid w:val="00B940B0"/>
    <w:rsid w:val="00B97267"/>
    <w:rsid w:val="00BA21F5"/>
    <w:rsid w:val="00BA5762"/>
    <w:rsid w:val="00BB02D8"/>
    <w:rsid w:val="00BB299F"/>
    <w:rsid w:val="00BB4BD2"/>
    <w:rsid w:val="00BC65F5"/>
    <w:rsid w:val="00BD7CA5"/>
    <w:rsid w:val="00BF2BA1"/>
    <w:rsid w:val="00BF314E"/>
    <w:rsid w:val="00BF6CFC"/>
    <w:rsid w:val="00C017DD"/>
    <w:rsid w:val="00C01A0F"/>
    <w:rsid w:val="00C056E3"/>
    <w:rsid w:val="00C066EE"/>
    <w:rsid w:val="00C12279"/>
    <w:rsid w:val="00C13686"/>
    <w:rsid w:val="00C146FF"/>
    <w:rsid w:val="00C16CC9"/>
    <w:rsid w:val="00C1759F"/>
    <w:rsid w:val="00C203BD"/>
    <w:rsid w:val="00C22F7E"/>
    <w:rsid w:val="00C2553F"/>
    <w:rsid w:val="00C25D3B"/>
    <w:rsid w:val="00C26F44"/>
    <w:rsid w:val="00C27003"/>
    <w:rsid w:val="00C31625"/>
    <w:rsid w:val="00C3192E"/>
    <w:rsid w:val="00C36FA7"/>
    <w:rsid w:val="00C40706"/>
    <w:rsid w:val="00C44626"/>
    <w:rsid w:val="00C46401"/>
    <w:rsid w:val="00C50CE2"/>
    <w:rsid w:val="00C56078"/>
    <w:rsid w:val="00C57039"/>
    <w:rsid w:val="00C61EF7"/>
    <w:rsid w:val="00C62F4C"/>
    <w:rsid w:val="00C6478C"/>
    <w:rsid w:val="00C714C4"/>
    <w:rsid w:val="00C724BB"/>
    <w:rsid w:val="00C72D8F"/>
    <w:rsid w:val="00C739E6"/>
    <w:rsid w:val="00C766E2"/>
    <w:rsid w:val="00C8002C"/>
    <w:rsid w:val="00C81E59"/>
    <w:rsid w:val="00C85C09"/>
    <w:rsid w:val="00C87C28"/>
    <w:rsid w:val="00C97890"/>
    <w:rsid w:val="00CA2B12"/>
    <w:rsid w:val="00CA2F81"/>
    <w:rsid w:val="00CA38E6"/>
    <w:rsid w:val="00CA5E59"/>
    <w:rsid w:val="00CB0590"/>
    <w:rsid w:val="00CB394F"/>
    <w:rsid w:val="00CC1642"/>
    <w:rsid w:val="00CC1AD6"/>
    <w:rsid w:val="00CC63EF"/>
    <w:rsid w:val="00CD1398"/>
    <w:rsid w:val="00CD363B"/>
    <w:rsid w:val="00CD37F5"/>
    <w:rsid w:val="00CD4634"/>
    <w:rsid w:val="00CE2F38"/>
    <w:rsid w:val="00CF0009"/>
    <w:rsid w:val="00CF06BE"/>
    <w:rsid w:val="00CF4CF9"/>
    <w:rsid w:val="00D00808"/>
    <w:rsid w:val="00D03F9C"/>
    <w:rsid w:val="00D0717B"/>
    <w:rsid w:val="00D11C3E"/>
    <w:rsid w:val="00D16A55"/>
    <w:rsid w:val="00D174E2"/>
    <w:rsid w:val="00D175D2"/>
    <w:rsid w:val="00D21A99"/>
    <w:rsid w:val="00D21ABD"/>
    <w:rsid w:val="00D23234"/>
    <w:rsid w:val="00D26EFD"/>
    <w:rsid w:val="00D2784A"/>
    <w:rsid w:val="00D324E1"/>
    <w:rsid w:val="00D32874"/>
    <w:rsid w:val="00D37AA6"/>
    <w:rsid w:val="00D46366"/>
    <w:rsid w:val="00D5450C"/>
    <w:rsid w:val="00D54A99"/>
    <w:rsid w:val="00D54B40"/>
    <w:rsid w:val="00D566B3"/>
    <w:rsid w:val="00D605E8"/>
    <w:rsid w:val="00D62D31"/>
    <w:rsid w:val="00D728BF"/>
    <w:rsid w:val="00D7570B"/>
    <w:rsid w:val="00D838A1"/>
    <w:rsid w:val="00D83E07"/>
    <w:rsid w:val="00D85125"/>
    <w:rsid w:val="00D87750"/>
    <w:rsid w:val="00D926FB"/>
    <w:rsid w:val="00DA52E7"/>
    <w:rsid w:val="00DB21A2"/>
    <w:rsid w:val="00DB5191"/>
    <w:rsid w:val="00DB756F"/>
    <w:rsid w:val="00DC3109"/>
    <w:rsid w:val="00DC51B0"/>
    <w:rsid w:val="00DD6DB2"/>
    <w:rsid w:val="00DE17C6"/>
    <w:rsid w:val="00DE289D"/>
    <w:rsid w:val="00DE3CC2"/>
    <w:rsid w:val="00DE4EBF"/>
    <w:rsid w:val="00DE5659"/>
    <w:rsid w:val="00DE7814"/>
    <w:rsid w:val="00DF1BFC"/>
    <w:rsid w:val="00DF559E"/>
    <w:rsid w:val="00DF79B1"/>
    <w:rsid w:val="00E046E3"/>
    <w:rsid w:val="00E0483C"/>
    <w:rsid w:val="00E07FCD"/>
    <w:rsid w:val="00E119C9"/>
    <w:rsid w:val="00E12FE6"/>
    <w:rsid w:val="00E17674"/>
    <w:rsid w:val="00E205A1"/>
    <w:rsid w:val="00E2764F"/>
    <w:rsid w:val="00E35DF6"/>
    <w:rsid w:val="00E369D7"/>
    <w:rsid w:val="00E4178F"/>
    <w:rsid w:val="00E41A98"/>
    <w:rsid w:val="00E46323"/>
    <w:rsid w:val="00E5068E"/>
    <w:rsid w:val="00E534FF"/>
    <w:rsid w:val="00E55CA7"/>
    <w:rsid w:val="00E6352E"/>
    <w:rsid w:val="00E63D3C"/>
    <w:rsid w:val="00E672A8"/>
    <w:rsid w:val="00E7051C"/>
    <w:rsid w:val="00E7528E"/>
    <w:rsid w:val="00E76F8A"/>
    <w:rsid w:val="00E807EC"/>
    <w:rsid w:val="00E81ACB"/>
    <w:rsid w:val="00E839C8"/>
    <w:rsid w:val="00E90846"/>
    <w:rsid w:val="00E92E2A"/>
    <w:rsid w:val="00E9352B"/>
    <w:rsid w:val="00E96734"/>
    <w:rsid w:val="00EA0839"/>
    <w:rsid w:val="00EA3A17"/>
    <w:rsid w:val="00EA44AC"/>
    <w:rsid w:val="00EB006F"/>
    <w:rsid w:val="00EB2FD8"/>
    <w:rsid w:val="00EB430D"/>
    <w:rsid w:val="00EB6F21"/>
    <w:rsid w:val="00EB7594"/>
    <w:rsid w:val="00EC1429"/>
    <w:rsid w:val="00EC1CCB"/>
    <w:rsid w:val="00EC4234"/>
    <w:rsid w:val="00EC5833"/>
    <w:rsid w:val="00EC7D58"/>
    <w:rsid w:val="00EC7D6A"/>
    <w:rsid w:val="00EC7E26"/>
    <w:rsid w:val="00ED0BAA"/>
    <w:rsid w:val="00ED1019"/>
    <w:rsid w:val="00ED15EC"/>
    <w:rsid w:val="00ED6119"/>
    <w:rsid w:val="00ED7607"/>
    <w:rsid w:val="00EE050E"/>
    <w:rsid w:val="00EE0AF8"/>
    <w:rsid w:val="00EF7D1F"/>
    <w:rsid w:val="00F00FDF"/>
    <w:rsid w:val="00F02DA5"/>
    <w:rsid w:val="00F16B61"/>
    <w:rsid w:val="00F17FCC"/>
    <w:rsid w:val="00F21115"/>
    <w:rsid w:val="00F238B6"/>
    <w:rsid w:val="00F27649"/>
    <w:rsid w:val="00F27A50"/>
    <w:rsid w:val="00F32717"/>
    <w:rsid w:val="00F33235"/>
    <w:rsid w:val="00F364B7"/>
    <w:rsid w:val="00F41A7F"/>
    <w:rsid w:val="00F43F1D"/>
    <w:rsid w:val="00F44061"/>
    <w:rsid w:val="00F5229C"/>
    <w:rsid w:val="00F5667E"/>
    <w:rsid w:val="00F5759E"/>
    <w:rsid w:val="00F6168D"/>
    <w:rsid w:val="00F61876"/>
    <w:rsid w:val="00F63179"/>
    <w:rsid w:val="00F66C2F"/>
    <w:rsid w:val="00F66DAB"/>
    <w:rsid w:val="00F74F7F"/>
    <w:rsid w:val="00F82468"/>
    <w:rsid w:val="00F86580"/>
    <w:rsid w:val="00FA035E"/>
    <w:rsid w:val="00FB280E"/>
    <w:rsid w:val="00FB56BC"/>
    <w:rsid w:val="00FB5D4A"/>
    <w:rsid w:val="00FC028B"/>
    <w:rsid w:val="00FC1D56"/>
    <w:rsid w:val="00FC31CF"/>
    <w:rsid w:val="00FD1DAE"/>
    <w:rsid w:val="00FD6BE4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4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84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3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0FBE-BDE1-44F4-B432-C94B2C1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5</cp:revision>
  <cp:lastPrinted>2023-10-31T17:23:00Z</cp:lastPrinted>
  <dcterms:created xsi:type="dcterms:W3CDTF">2023-11-01T09:32:00Z</dcterms:created>
  <dcterms:modified xsi:type="dcterms:W3CDTF">2023-11-01T09:45:00Z</dcterms:modified>
</cp:coreProperties>
</file>