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A9FD" w14:textId="77777777" w:rsidR="00D810BD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602B62" wp14:editId="5F9A8AA8">
            <wp:simplePos x="0" y="0"/>
            <wp:positionH relativeFrom="margin">
              <wp:posOffset>3361690</wp:posOffset>
            </wp:positionH>
            <wp:positionV relativeFrom="margin">
              <wp:posOffset>-517525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734BC" w14:textId="77777777" w:rsidR="00D810BD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07C308" w14:textId="77777777" w:rsidR="00DD6C9C" w:rsidRDefault="00DD6C9C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7F0ACF" w14:textId="77777777" w:rsidR="00D810BD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5A14" w14:textId="2542FC34" w:rsidR="00D810BD" w:rsidRPr="00092079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0F14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6C9C">
        <w:rPr>
          <w:rFonts w:ascii="Arial" w:eastAsia="Times New Roman" w:hAnsi="Arial" w:cs="Arial"/>
          <w:sz w:val="24"/>
          <w:szCs w:val="24"/>
          <w:lang w:eastAsia="es-ES"/>
        </w:rPr>
        <w:t xml:space="preserve">21 de </w:t>
      </w:r>
      <w:r w:rsidR="000F14F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5F62718D" w14:textId="77777777" w:rsidR="00D810BD" w:rsidRDefault="00D810BD" w:rsidP="00D810B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EAB2894" w14:textId="0BB7BD0E" w:rsidR="00D810BD" w:rsidRPr="002249A0" w:rsidRDefault="002249A0" w:rsidP="00D810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2249A0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historia jamás contada de Ángel Cristo García, hijo de Bárbara Rey, en el estreno de </w:t>
      </w:r>
      <w:r w:rsidR="000F61E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</w:t>
      </w:r>
      <w:r w:rsidR="0045078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¡</w:t>
      </w:r>
      <w:r w:rsidRPr="002249A0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De </w:t>
      </w:r>
      <w:r w:rsidR="005D23EB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V</w:t>
      </w:r>
      <w:r w:rsidRPr="002249A0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iernes!’</w:t>
      </w:r>
    </w:p>
    <w:p w14:paraId="0616DB03" w14:textId="77777777" w:rsidR="002B4353" w:rsidRPr="002249A0" w:rsidRDefault="002B4353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8DE8A4" w14:textId="134AD5C2" w:rsidR="009D72B2" w:rsidRDefault="00DD445A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D72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desconocido </w:t>
      </w:r>
      <w:r w:rsidR="004507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sorprendente </w:t>
      </w:r>
      <w:r w:rsidR="009D72B2">
        <w:rPr>
          <w:rFonts w:ascii="Arial" w:eastAsia="Times New Roman" w:hAnsi="Arial" w:cs="Arial"/>
          <w:b/>
          <w:sz w:val="24"/>
          <w:szCs w:val="24"/>
          <w:lang w:eastAsia="es-ES"/>
        </w:rPr>
        <w:t>papel que desempeñó en lo relativo a la relación de su madre con el rey emérito</w:t>
      </w:r>
      <w:r w:rsidR="0045078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D72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una</w:t>
      </w:r>
      <w:r w:rsidR="009D72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muchas cuestiones que desvelará, por primera vez, en esta entrevista exclusiva.</w:t>
      </w:r>
    </w:p>
    <w:p w14:paraId="0E3ED1E3" w14:textId="77777777" w:rsidR="009D72B2" w:rsidRDefault="009D72B2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3BCC4D" w14:textId="217B6B08" w:rsidR="008C19BF" w:rsidRDefault="009D72B2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Joana Sanz, esposa del futbolista Dani Alves, se sentará 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plató de televisión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hablar </w:t>
      </w:r>
      <w:r w:rsidR="00873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cómo ha vivido este último año, marcado por el ingreso en 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>prisión</w:t>
      </w:r>
      <w:r w:rsidR="00873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marido, actualmente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espera de juicio.</w:t>
      </w:r>
    </w:p>
    <w:p w14:paraId="36E81CFC" w14:textId="77777777" w:rsidR="009D72B2" w:rsidRDefault="009D72B2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C7B8A7" w14:textId="37614FE6" w:rsidR="004E2C9E" w:rsidRPr="002249A0" w:rsidRDefault="00450784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cantante Karina será la primera homenajeada en la sección</w:t>
      </w:r>
      <w:r w:rsidR="00873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ue cada semana rendirá tributo a una figura destacada del mundo del corazón y el entretenimiento.</w:t>
      </w:r>
    </w:p>
    <w:p w14:paraId="70A5C683" w14:textId="77777777" w:rsidR="00EF5D8C" w:rsidRPr="002249A0" w:rsidRDefault="00EF5D8C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3892ED7" w14:textId="4A0291A7" w:rsidR="002249A0" w:rsidRDefault="002249A0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historia es </w:t>
      </w:r>
      <w:r w:rsidRPr="00DD6C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vox populi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España solo ha conocido una versión… hasta ahora.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Ángel Cristo García</w:t>
      </w:r>
      <w:r w:rsidR="004507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hijo mayor de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Bárbara Rey</w:t>
      </w:r>
      <w:r w:rsidR="004507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Ángel Cristo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07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entrevistado en exclusiva</w:t>
      </w:r>
      <w:r w:rsidR="004507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estreno </w:t>
      </w:r>
      <w:r w:rsidR="00E231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‘¡De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45078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iernes!’</w:t>
      </w:r>
      <w:r w:rsidR="005D3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5D326E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programa de entretenimiento</w:t>
      </w:r>
      <w:r w:rsidR="005D3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 por </w:t>
      </w:r>
      <w:r w:rsidR="005D326E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Beatriz Archidona</w:t>
      </w:r>
      <w:r w:rsidR="005D3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D6C9C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Santi Acosta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3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que Mediaset España </w:t>
      </w:r>
      <w:r w:rsidR="005D326E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retoma el género del corazón en </w:t>
      </w:r>
      <w:r w:rsidR="005D326E" w:rsidRPr="00DD6C9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D3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este </w:t>
      </w:r>
      <w:r w:rsidR="005D326E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viernes 24 de noviembre a las 22:00 horas</w:t>
      </w:r>
      <w:r w:rsidR="008C1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contará también con la visita de 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Joana Sanz</w:t>
      </w:r>
      <w:r w:rsidR="008C1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esposa de 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Dani Alves</w:t>
      </w:r>
      <w:r w:rsidR="008C19BF">
        <w:rPr>
          <w:rFonts w:ascii="Arial" w:eastAsia="Times New Roman" w:hAnsi="Arial" w:cs="Arial"/>
          <w:bCs/>
          <w:sz w:val="24"/>
          <w:szCs w:val="24"/>
          <w:lang w:eastAsia="es-ES"/>
        </w:rPr>
        <w:t>, entre otros contenidos.</w:t>
      </w:r>
    </w:p>
    <w:p w14:paraId="36F88684" w14:textId="77777777" w:rsidR="005D326E" w:rsidRDefault="005D326E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E644BE" w14:textId="01795D9C" w:rsidR="00DD445A" w:rsidRDefault="00DD445A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Realizado en colaboración con Producciones Mandarina,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‘¡De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iernes!’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apuesta por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un relato renovado de la crónica social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contará cada semana con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una entrevista en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 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>importante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personaje del corazón en la sección denominada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‘Sillón VIP’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 un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gran exclusiva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‘El Scoop’</w:t>
      </w:r>
      <w:r w:rsidR="008732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sentido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homenaje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B60FC2" w:rsidRPr="00B60FC2">
        <w:rPr>
          <w:rFonts w:ascii="Arial" w:eastAsia="Times New Roman" w:hAnsi="Arial" w:cs="Arial"/>
          <w:bCs/>
          <w:sz w:val="24"/>
          <w:szCs w:val="24"/>
          <w:lang w:eastAsia="es-ES"/>
        </w:rPr>
        <w:t>actores de series y películas de siempre, míticos cantantes y nombres inolvidables del mundo del entretenimiento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ributo’</w:t>
      </w:r>
      <w:r w:rsidR="00075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repaso a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DD6C9C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a actualidad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marca la agenda de la crónica social</w:t>
      </w:r>
      <w:r w:rsidR="00B60FC2" w:rsidRPr="00B60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equipo de </w:t>
      </w:r>
      <w:r w:rsidR="00B60FC2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cinco colaboradores</w:t>
      </w:r>
      <w:r w:rsidR="008C19BF">
        <w:rPr>
          <w:rFonts w:ascii="Arial" w:eastAsia="Times New Roman" w:hAnsi="Arial" w:cs="Arial"/>
          <w:bCs/>
          <w:sz w:val="24"/>
          <w:szCs w:val="24"/>
          <w:lang w:eastAsia="es-ES"/>
        </w:rPr>
        <w:t>, ‘primeros espadas’ de la crónica social cuya identidad será revelada en el programa de estreno.</w:t>
      </w:r>
    </w:p>
    <w:p w14:paraId="21768581" w14:textId="77777777" w:rsidR="008C19BF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DF0D4E" w14:textId="77777777" w:rsidR="00DD6C9C" w:rsidRDefault="00DD6C9C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F32CA0" w14:textId="1D66C5B0" w:rsidR="008C19BF" w:rsidRPr="00D548F1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D548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Sorprendentes revelaciones de Ángel Cristo García</w:t>
      </w:r>
      <w:r w:rsidR="001129F1" w:rsidRPr="00D548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 ‘</w:t>
      </w:r>
      <w:r w:rsidR="0087322D" w:rsidRPr="00D548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</w:t>
      </w:r>
      <w:r w:rsidR="001129F1" w:rsidRPr="00D548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 Scoop’</w:t>
      </w:r>
    </w:p>
    <w:p w14:paraId="0779AC63" w14:textId="77777777" w:rsidR="008C19BF" w:rsidRPr="008C19BF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4F9234" w14:textId="7888BBEC" w:rsidR="001129F1" w:rsidRDefault="001129F1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llevar una vida alejado del foco mediático y con largos periodos en el extranjero, el hijo mayor de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Ángel Cristo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Bárbara Rey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hablado en exclusiva en una extensa entrevista que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‘¡De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iernes!’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 en su programa de estreno.</w:t>
      </w:r>
    </w:p>
    <w:p w14:paraId="3262BFD7" w14:textId="77777777" w:rsidR="001129F1" w:rsidRDefault="001129F1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96700AF" w14:textId="372AB38C" w:rsidR="002249A0" w:rsidRPr="001129F1" w:rsidRDefault="00DD445A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129F1">
        <w:rPr>
          <w:rFonts w:ascii="Arial" w:eastAsia="Times New Roman" w:hAnsi="Arial" w:cs="Arial"/>
          <w:bCs/>
          <w:sz w:val="24"/>
          <w:szCs w:val="24"/>
          <w:lang w:eastAsia="es-ES"/>
        </w:rPr>
        <w:t>La relación con sus padres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era pequeño</w:t>
      </w:r>
      <w:r w:rsidRPr="001129F1">
        <w:rPr>
          <w:rFonts w:ascii="Arial" w:eastAsia="Times New Roman" w:hAnsi="Arial" w:cs="Arial"/>
          <w:bCs/>
          <w:sz w:val="24"/>
          <w:szCs w:val="24"/>
          <w:lang w:eastAsia="es-ES"/>
        </w:rPr>
        <w:t>, el acoso sufrido en la infancia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motivado por la fama de sus progenitores, la relación que mantiene actualmente con su madre y con su hermana y </w:t>
      </w:r>
      <w:r w:rsidR="001129F1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el insólito y decisivo papel que su madre le adjudic</w:t>
      </w:r>
      <w:r w:rsidR="0087322D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1129F1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 relativo a la relación que mantuvo con el rey emérito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algo de lo que </w:t>
      </w:r>
      <w:r w:rsidR="001129F1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nunca había hablado hasta ahora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serán algunas de las cuestiones a las que </w:t>
      </w:r>
      <w:r w:rsidR="00DD6C9C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Ángel Cristo García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29F1">
        <w:rPr>
          <w:rFonts w:ascii="Arial" w:eastAsia="Times New Roman" w:hAnsi="Arial" w:cs="Arial"/>
          <w:bCs/>
          <w:sz w:val="24"/>
          <w:szCs w:val="24"/>
          <w:lang w:eastAsia="es-ES"/>
        </w:rPr>
        <w:t>se referirá a lo largo de su conversación con</w:t>
      </w:r>
      <w:r w:rsidR="008732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presentador.</w:t>
      </w:r>
    </w:p>
    <w:p w14:paraId="2477FECE" w14:textId="77777777" w:rsidR="002249A0" w:rsidRDefault="002249A0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6EA30B" w14:textId="1131E6A7" w:rsidR="002249A0" w:rsidRPr="00DD6C9C" w:rsidRDefault="001129F1" w:rsidP="002249A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DD6C9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Joana Sanz, en el ‘Sillón VIP</w:t>
      </w:r>
      <w:r w:rsidR="0038198B" w:rsidRPr="00DD6C9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</w:p>
    <w:p w14:paraId="1BB46D21" w14:textId="77777777" w:rsidR="002249A0" w:rsidRDefault="002249A0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DD193E" w14:textId="4152938F" w:rsidR="002249A0" w:rsidRDefault="0038198B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actual mujer del futbolista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Dani Alves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sentará en el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‘Sillón VIP’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‘¡De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iernes!’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lo que será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su primera visita a un plató de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hablar </w:t>
      </w:r>
      <w:r w:rsidR="0087322D">
        <w:rPr>
          <w:rFonts w:ascii="Arial" w:eastAsia="Times New Roman" w:hAnsi="Arial" w:cs="Arial"/>
          <w:bCs/>
          <w:sz w:val="24"/>
          <w:szCs w:val="24"/>
          <w:lang w:eastAsia="es-ES"/>
        </w:rPr>
        <w:t>sobre cómo ha vivido este último año, marcado por el ingreso en prisión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075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marido, </w:t>
      </w:r>
      <w:r w:rsidR="008732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la espera de juicio.</w:t>
      </w:r>
    </w:p>
    <w:p w14:paraId="0DC1167C" w14:textId="77777777" w:rsidR="008C19BF" w:rsidRPr="0038198B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653148" w14:textId="0702749C" w:rsidR="008C19BF" w:rsidRPr="0038198B" w:rsidRDefault="0038198B" w:rsidP="008C19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otros asuntos, la modelo contará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ómo vivió los acontecimientos</w:t>
      </w:r>
      <w:r w:rsidR="008C19BF"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llevaron a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Dani Alves</w:t>
      </w:r>
      <w:r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cárcel, </w:t>
      </w:r>
      <w:r w:rsidR="008C19BF"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ha </w:t>
      </w:r>
      <w:r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8C19BF"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llevado 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</w:t>
      </w:r>
      <w:r w:rsidR="0087322D">
        <w:rPr>
          <w:rFonts w:ascii="Arial" w:eastAsia="Times New Roman" w:hAnsi="Arial" w:cs="Arial"/>
          <w:b/>
          <w:sz w:val="24"/>
          <w:szCs w:val="24"/>
          <w:lang w:eastAsia="es-ES"/>
        </w:rPr>
        <w:t>situación</w:t>
      </w:r>
      <w:r w:rsidR="008C19BF"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entonces y 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qué punto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encuentra </w:t>
      </w:r>
      <w:r w:rsidR="008C19BF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actualmente su relación</w:t>
      </w:r>
      <w:r w:rsidRPr="0038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futbolista.</w:t>
      </w:r>
    </w:p>
    <w:p w14:paraId="5F6AC450" w14:textId="77777777" w:rsidR="008C19BF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58255D" w14:textId="57B4B770" w:rsidR="008C19BF" w:rsidRPr="00563BA9" w:rsidRDefault="0038198B" w:rsidP="002249A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63BA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Karina, homenajeada</w:t>
      </w:r>
      <w:r w:rsidR="00EB65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</w:t>
      </w:r>
      <w:r w:rsidRPr="00563BA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el ‘El </w:t>
      </w:r>
      <w:r w:rsidR="005D23E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</w:t>
      </w:r>
      <w:r w:rsidRPr="00563BA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ributo’</w:t>
      </w:r>
    </w:p>
    <w:p w14:paraId="7CEC0F74" w14:textId="77777777" w:rsidR="008C19BF" w:rsidRDefault="008C19BF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7ED2AF" w14:textId="6A59D806" w:rsidR="008C19BF" w:rsidRDefault="0038198B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paso y reciente abandono voluntario en ‘GH VIP’,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Karina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vuelto a convertirse en personaje de actualidad.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‘¡De </w:t>
      </w:r>
      <w:r w:rsidR="005D23E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iernes!’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buscado en el baúl de los recuerdos para rescatar los </w:t>
      </w:r>
      <w:r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grandes momentos de la vida de esta entrañable artista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34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5340C4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legendarias canciones</w:t>
      </w:r>
      <w:r w:rsidR="00534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éxito en Eurovisión en 1971 y 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D6C9C" w:rsidRPr="00DD6C9C">
        <w:rPr>
          <w:rFonts w:ascii="Arial" w:eastAsia="Times New Roman" w:hAnsi="Arial" w:cs="Arial"/>
          <w:b/>
          <w:sz w:val="24"/>
          <w:szCs w:val="24"/>
          <w:lang w:eastAsia="es-ES"/>
        </w:rPr>
        <w:t>enorme popularidad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que </w:t>
      </w:r>
      <w:r w:rsidR="005340C4">
        <w:rPr>
          <w:rFonts w:ascii="Arial" w:eastAsia="Times New Roman" w:hAnsi="Arial" w:cs="Arial"/>
          <w:bCs/>
          <w:sz w:val="24"/>
          <w:szCs w:val="24"/>
          <w:lang w:eastAsia="es-ES"/>
        </w:rPr>
        <w:t>gozó en España y México durante más de cuatro décadas</w:t>
      </w:r>
      <w:r w:rsidR="00DD6C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4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hitos que el programa recordará en el homenaje que le dedicará el próximo viernes</w:t>
      </w:r>
      <w:r w:rsidR="00563B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que la propia Karina será testigo en el plató.</w:t>
      </w:r>
    </w:p>
    <w:p w14:paraId="675CCA7C" w14:textId="77777777" w:rsidR="002249A0" w:rsidRDefault="002249A0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249A0" w:rsidSect="00825BB2">
      <w:headerReference w:type="default" r:id="rId7"/>
      <w:footerReference w:type="default" r:id="rId8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50E4" w14:textId="77777777" w:rsidR="00A64D0F" w:rsidRDefault="00A64D0F">
      <w:pPr>
        <w:spacing w:after="0" w:line="240" w:lineRule="auto"/>
      </w:pPr>
      <w:r>
        <w:separator/>
      </w:r>
    </w:p>
  </w:endnote>
  <w:endnote w:type="continuationSeparator" w:id="0">
    <w:p w14:paraId="350407A4" w14:textId="77777777" w:rsidR="00A64D0F" w:rsidRDefault="00A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B69" w14:textId="77777777" w:rsidR="007E36C7" w:rsidRPr="00092079" w:rsidRDefault="008E55B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0B586A1" wp14:editId="2EFAC88C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282358667" name="Imagen 128235866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5EC7893" wp14:editId="3BDA97D0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324985276" name="Imagen 132498527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158B" w14:textId="77777777" w:rsidR="00A64D0F" w:rsidRDefault="00A64D0F">
      <w:pPr>
        <w:spacing w:after="0" w:line="240" w:lineRule="auto"/>
      </w:pPr>
      <w:r>
        <w:separator/>
      </w:r>
    </w:p>
  </w:footnote>
  <w:footnote w:type="continuationSeparator" w:id="0">
    <w:p w14:paraId="63A6BABD" w14:textId="77777777" w:rsidR="00A64D0F" w:rsidRDefault="00A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7E94" w14:textId="77777777" w:rsidR="007E36C7" w:rsidRDefault="007E36C7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D"/>
    <w:rsid w:val="000302EE"/>
    <w:rsid w:val="0007524B"/>
    <w:rsid w:val="000F14F8"/>
    <w:rsid w:val="000F61EA"/>
    <w:rsid w:val="001129F1"/>
    <w:rsid w:val="00116FAB"/>
    <w:rsid w:val="001B132E"/>
    <w:rsid w:val="001B418F"/>
    <w:rsid w:val="00202808"/>
    <w:rsid w:val="002249A0"/>
    <w:rsid w:val="002B4353"/>
    <w:rsid w:val="002C20B5"/>
    <w:rsid w:val="0038198B"/>
    <w:rsid w:val="003E154F"/>
    <w:rsid w:val="00450784"/>
    <w:rsid w:val="004E2C9E"/>
    <w:rsid w:val="00507584"/>
    <w:rsid w:val="00530501"/>
    <w:rsid w:val="005340C4"/>
    <w:rsid w:val="00563BA9"/>
    <w:rsid w:val="005D23EB"/>
    <w:rsid w:val="005D326E"/>
    <w:rsid w:val="0068244C"/>
    <w:rsid w:val="00730B24"/>
    <w:rsid w:val="007E36C7"/>
    <w:rsid w:val="00842E4F"/>
    <w:rsid w:val="0087322D"/>
    <w:rsid w:val="008C19BF"/>
    <w:rsid w:val="008E55B3"/>
    <w:rsid w:val="009D5C8B"/>
    <w:rsid w:val="009D72B2"/>
    <w:rsid w:val="00A64D0F"/>
    <w:rsid w:val="00B60FC2"/>
    <w:rsid w:val="00C01D6C"/>
    <w:rsid w:val="00D548F1"/>
    <w:rsid w:val="00D810BD"/>
    <w:rsid w:val="00DD1003"/>
    <w:rsid w:val="00DD445A"/>
    <w:rsid w:val="00DD6C9C"/>
    <w:rsid w:val="00E2313E"/>
    <w:rsid w:val="00EB65D7"/>
    <w:rsid w:val="00EF29E8"/>
    <w:rsid w:val="00E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F60"/>
  <w15:chartTrackingRefBased/>
  <w15:docId w15:val="{435F70AB-CEAE-464D-9731-F52501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mpj7bzys">
    <w:name w:val="mpj7bzys"/>
    <w:basedOn w:val="Fuentedeprrafopredeter"/>
    <w:rsid w:val="002B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11</cp:revision>
  <cp:lastPrinted>2023-10-19T15:54:00Z</cp:lastPrinted>
  <dcterms:created xsi:type="dcterms:W3CDTF">2023-11-20T17:18:00Z</dcterms:created>
  <dcterms:modified xsi:type="dcterms:W3CDTF">2023-11-21T12:26:00Z</dcterms:modified>
</cp:coreProperties>
</file>