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453E96B5">
            <wp:simplePos x="0" y="0"/>
            <wp:positionH relativeFrom="page">
              <wp:posOffset>4006783</wp:posOffset>
            </wp:positionH>
            <wp:positionV relativeFrom="margin">
              <wp:posOffset>-354330</wp:posOffset>
            </wp:positionV>
            <wp:extent cx="2712720" cy="626745"/>
            <wp:effectExtent l="0" t="0" r="0" b="190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712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425CF" w14:textId="77777777" w:rsidR="004773C9" w:rsidRDefault="004773C9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Pr="004773C9" w:rsidRDefault="002710CD" w:rsidP="004773C9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4B8E6FC" w14:textId="4F059A3D" w:rsidR="00071767" w:rsidRPr="004773C9" w:rsidRDefault="00071767" w:rsidP="004773C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7744A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6D1DAC"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 de octubre de 2023</w:t>
      </w:r>
    </w:p>
    <w:p w14:paraId="555936E2" w14:textId="77777777" w:rsidR="00D442E8" w:rsidRDefault="00D442E8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es-ES"/>
        </w:rPr>
      </w:pPr>
    </w:p>
    <w:p w14:paraId="5CCC8DD1" w14:textId="77777777" w:rsidR="00A44290" w:rsidRDefault="00A44290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E11B072" w14:textId="075E163C" w:rsidR="00A44290" w:rsidRPr="0036056F" w:rsidRDefault="00A44290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Francisco Moreno se incorpora a Mediaset España como nuevo director de Informativos para liderar una amplia reestructuración </w:t>
      </w:r>
    </w:p>
    <w:p w14:paraId="6A889660" w14:textId="77777777" w:rsidR="00AC53F4" w:rsidRPr="002F5EC4" w:rsidRDefault="00AC53F4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50F32143" w:rsidR="0027720C" w:rsidRPr="004773C9" w:rsidRDefault="00AF33F9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b/>
          <w:sz w:val="24"/>
          <w:szCs w:val="24"/>
          <w:lang w:eastAsia="es-ES"/>
        </w:rPr>
        <w:t>En dependencia directa del consejero delegado, Alessandro Salem.</w:t>
      </w:r>
    </w:p>
    <w:p w14:paraId="19F4316A" w14:textId="1482F176" w:rsidR="004E1484" w:rsidRPr="002F5EC4" w:rsidRDefault="004E1484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139C28" w14:textId="4AB23094" w:rsidR="00877CEE" w:rsidRDefault="00A44290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</w:t>
      </w:r>
      <w:r w:rsidR="005E16A7">
        <w:rPr>
          <w:rFonts w:ascii="Arial" w:eastAsia="Times New Roman" w:hAnsi="Arial" w:cs="Arial"/>
          <w:bCs/>
          <w:sz w:val="24"/>
          <w:szCs w:val="24"/>
          <w:lang w:eastAsia="es-ES"/>
        </w:rPr>
        <w:t>llevará a cabo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amplia reestructuración de su área de Informativos con el fichaje del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periodista </w:t>
      </w:r>
      <w:r w:rsidR="00F216B7" w:rsidRPr="004773C9">
        <w:rPr>
          <w:rFonts w:ascii="Arial" w:eastAsia="Times New Roman" w:hAnsi="Arial" w:cs="Arial"/>
          <w:b/>
          <w:sz w:val="24"/>
          <w:szCs w:val="24"/>
          <w:lang w:eastAsia="es-ES"/>
        </w:rPr>
        <w:t>Francisco Moreno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, hasta ahora administrador único de</w:t>
      </w:r>
      <w:r w:rsidR="007E7E33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773C9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7E7E33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nte </w:t>
      </w:r>
      <w:r w:rsidR="004773C9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7E7E33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úblico Radio Televisión Canaria,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7E7E33" w:rsidRPr="00292F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Pr="00292F45">
        <w:rPr>
          <w:rFonts w:ascii="Arial" w:eastAsia="Times New Roman" w:hAnsi="Arial" w:cs="Arial"/>
          <w:b/>
          <w:sz w:val="24"/>
          <w:szCs w:val="24"/>
          <w:lang w:eastAsia="es-ES"/>
        </w:rPr>
        <w:t>incorporará</w:t>
      </w:r>
      <w:r w:rsidR="007E7E33" w:rsidRPr="00292F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92F45" w:rsidRPr="00292F45">
        <w:rPr>
          <w:rFonts w:ascii="Arial" w:eastAsia="Times New Roman" w:hAnsi="Arial" w:cs="Arial"/>
          <w:b/>
          <w:sz w:val="24"/>
          <w:szCs w:val="24"/>
          <w:lang w:eastAsia="es-ES"/>
        </w:rPr>
        <w:t>como dir</w:t>
      </w:r>
      <w:r w:rsidR="00292F45" w:rsidRPr="004773C9">
        <w:rPr>
          <w:rFonts w:ascii="Arial" w:eastAsia="Times New Roman" w:hAnsi="Arial" w:cs="Arial"/>
          <w:b/>
          <w:sz w:val="24"/>
          <w:szCs w:val="24"/>
          <w:lang w:eastAsia="es-ES"/>
        </w:rPr>
        <w:t>ector de Informativos</w:t>
      </w:r>
      <w:r w:rsidR="00292F45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92F45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5E16A7">
        <w:rPr>
          <w:rFonts w:ascii="Arial" w:eastAsia="Times New Roman" w:hAnsi="Arial" w:cs="Arial"/>
          <w:bCs/>
          <w:sz w:val="24"/>
          <w:szCs w:val="24"/>
          <w:lang w:eastAsia="es-ES"/>
        </w:rPr>
        <w:t>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dependencia directa del consejero delegado, Alessandro Salem.</w:t>
      </w:r>
    </w:p>
    <w:p w14:paraId="731804AA" w14:textId="77777777" w:rsidR="00A44290" w:rsidRDefault="00A44290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F14A92" w14:textId="23E852B1" w:rsidR="00A44290" w:rsidRDefault="005E16A7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reestructuración de los Informativos de Mediaset España </w:t>
      </w:r>
      <w:r w:rsidR="00A442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implicará la </w:t>
      </w:r>
      <w:r w:rsidR="00A44290" w:rsidRPr="00A44290">
        <w:rPr>
          <w:rFonts w:ascii="Arial" w:eastAsia="Times New Roman" w:hAnsi="Arial" w:cs="Arial"/>
          <w:b/>
          <w:sz w:val="24"/>
          <w:szCs w:val="24"/>
          <w:lang w:eastAsia="es-ES"/>
        </w:rPr>
        <w:t>renovación integral de Informativos Telecinco</w:t>
      </w:r>
      <w:r w:rsidR="0057744A" w:rsidRPr="00A30E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44290" w:rsidRPr="00A30E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42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</w:t>
      </w:r>
      <w:r w:rsidR="00A442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lanzamiento de </w:t>
      </w:r>
      <w:r w:rsidR="00A44290" w:rsidRPr="00A44290">
        <w:rPr>
          <w:rFonts w:ascii="Arial" w:eastAsia="Times New Roman" w:hAnsi="Arial" w:cs="Arial"/>
          <w:b/>
          <w:sz w:val="24"/>
          <w:szCs w:val="24"/>
          <w:lang w:eastAsia="es-ES"/>
        </w:rPr>
        <w:t>Noticias Cuatro</w:t>
      </w:r>
      <w:r w:rsidR="00A442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enero</w:t>
      </w:r>
      <w:r w:rsidR="00577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A442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contará con </w:t>
      </w:r>
      <w:r w:rsidR="00345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ediciones de </w:t>
      </w:r>
      <w:r w:rsidR="00A442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mediodía, noche y </w:t>
      </w:r>
      <w:r w:rsidR="00345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A44290">
        <w:rPr>
          <w:rFonts w:ascii="Arial" w:eastAsia="Times New Roman" w:hAnsi="Arial" w:cs="Arial"/>
          <w:bCs/>
          <w:sz w:val="24"/>
          <w:szCs w:val="24"/>
          <w:lang w:eastAsia="es-ES"/>
        </w:rPr>
        <w:t>fin</w:t>
      </w:r>
      <w:r w:rsidR="00345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A44290">
        <w:rPr>
          <w:rFonts w:ascii="Arial" w:eastAsia="Times New Roman" w:hAnsi="Arial" w:cs="Arial"/>
          <w:bCs/>
          <w:sz w:val="24"/>
          <w:szCs w:val="24"/>
          <w:lang w:eastAsia="es-ES"/>
        </w:rPr>
        <w:t>de semana</w:t>
      </w:r>
      <w:r w:rsidR="00577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</w:t>
      </w:r>
      <w:r w:rsidR="0057744A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y la re</w:t>
      </w:r>
      <w:r w:rsidR="0057744A">
        <w:rPr>
          <w:rFonts w:ascii="Arial" w:eastAsia="Times New Roman" w:hAnsi="Arial" w:cs="Arial"/>
          <w:bCs/>
          <w:sz w:val="24"/>
          <w:szCs w:val="24"/>
          <w:lang w:eastAsia="es-ES"/>
        </w:rPr>
        <w:t>organización</w:t>
      </w:r>
      <w:r w:rsidR="0057744A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contenidos informativos en el entorno digital.</w:t>
      </w:r>
    </w:p>
    <w:p w14:paraId="5C5DF652" w14:textId="77777777" w:rsidR="00211982" w:rsidRDefault="00211982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232C8F" w14:textId="3AD5489D" w:rsidR="001C2D29" w:rsidRDefault="00211982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renovación de </w:t>
      </w:r>
      <w:r w:rsidR="00292F45">
        <w:rPr>
          <w:rFonts w:ascii="Arial" w:eastAsia="Times New Roman" w:hAnsi="Arial" w:cs="Arial"/>
          <w:bCs/>
          <w:sz w:val="24"/>
          <w:szCs w:val="24"/>
          <w:lang w:eastAsia="es-ES"/>
        </w:rPr>
        <w:t>los 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nformativos </w:t>
      </w:r>
      <w:r w:rsidR="00292F45">
        <w:rPr>
          <w:rFonts w:ascii="Arial" w:eastAsia="Times New Roman" w:hAnsi="Arial" w:cs="Arial"/>
          <w:bCs/>
          <w:sz w:val="24"/>
          <w:szCs w:val="24"/>
          <w:lang w:eastAsia="es-ES"/>
        </w:rPr>
        <w:t>del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incluirá una </w:t>
      </w:r>
      <w:r w:rsidR="00B63A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fuerte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apuesta por e</w:t>
      </w:r>
      <w:r w:rsidR="001C2D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</w:t>
      </w:r>
      <w:r w:rsidR="001C2D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diseño </w:t>
      </w:r>
      <w:r w:rsidR="00B63A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imagen </w:t>
      </w:r>
      <w:r w:rsidR="001C2D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1C2D29">
        <w:rPr>
          <w:rFonts w:ascii="Arial" w:eastAsia="Times New Roman" w:hAnsi="Arial" w:cs="Arial"/>
          <w:bCs/>
          <w:sz w:val="24"/>
          <w:szCs w:val="24"/>
          <w:lang w:eastAsia="es-ES"/>
        </w:rPr>
        <w:t>construcción de nuevos platós, que incorporarán los más novedosos avances en cuanto a tecnología, escenografía e iluminación, utilización de espacios polivalentes y apoyos narrativos.</w:t>
      </w:r>
    </w:p>
    <w:p w14:paraId="54371F8F" w14:textId="77777777" w:rsidR="00A44290" w:rsidRDefault="00A44290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ABFE08" w14:textId="197587BA" w:rsidR="00A44290" w:rsidRPr="004773C9" w:rsidRDefault="00A44290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16A7">
        <w:rPr>
          <w:rFonts w:ascii="Arial" w:eastAsia="Times New Roman" w:hAnsi="Arial" w:cs="Arial"/>
          <w:b/>
          <w:sz w:val="24"/>
          <w:szCs w:val="24"/>
          <w:lang w:eastAsia="es-ES"/>
        </w:rPr>
        <w:t>Juan Pedro Valentín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92F45">
        <w:rPr>
          <w:rFonts w:ascii="Arial" w:eastAsia="Times New Roman" w:hAnsi="Arial" w:cs="Arial"/>
          <w:bCs/>
          <w:sz w:val="24"/>
          <w:szCs w:val="24"/>
          <w:lang w:eastAsia="es-ES"/>
        </w:rPr>
        <w:t>desempeñará el cargo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director adjunto con responsabilidad editorial</w:t>
      </w:r>
      <w:r w:rsidR="00756B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Noticias Cuatro</w:t>
      </w:r>
      <w:r w:rsidR="00292F45">
        <w:rPr>
          <w:rFonts w:ascii="Arial" w:eastAsia="Times New Roman" w:hAnsi="Arial" w:cs="Arial"/>
          <w:bCs/>
          <w:sz w:val="24"/>
          <w:szCs w:val="24"/>
          <w:lang w:eastAsia="es-ES"/>
        </w:rPr>
        <w:t>, reportando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directamente a Francisco Moreno. </w:t>
      </w:r>
    </w:p>
    <w:p w14:paraId="106CDC79" w14:textId="77777777" w:rsidR="007E7E33" w:rsidRPr="004773C9" w:rsidRDefault="007E7E33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B030D0" w14:textId="4311F1A9" w:rsidR="005E16A7" w:rsidRPr="0057744A" w:rsidRDefault="005E16A7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7744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Trayectoria profesional de Francisco Moreno</w:t>
      </w:r>
    </w:p>
    <w:p w14:paraId="572FDDCA" w14:textId="77777777" w:rsidR="005E16A7" w:rsidRPr="001A7F10" w:rsidRDefault="005E16A7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32B529" w14:textId="518842DF" w:rsidR="007E205B" w:rsidRPr="004773C9" w:rsidRDefault="001A7F10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Licenciado en Ciencias de la Información por la UCM, </w:t>
      </w:r>
      <w:r w:rsidRPr="001A7F10">
        <w:rPr>
          <w:rFonts w:ascii="Arial" w:eastAsia="Times New Roman" w:hAnsi="Arial" w:cs="Arial"/>
          <w:b/>
          <w:sz w:val="24"/>
          <w:szCs w:val="24"/>
          <w:lang w:eastAsia="es-ES"/>
        </w:rPr>
        <w:t>Francisco Moreno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(Ronda, Málaga, 1964)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4773C9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desarrollado su tray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ectoria profesional principalmente en </w:t>
      </w:r>
      <w:r w:rsidR="004773C9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cargos de alta dirección de 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>medios audiovisuales</w:t>
      </w:r>
      <w:r w:rsidR="004773C9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BCCBA1D" w14:textId="77777777" w:rsidR="007E205B" w:rsidRPr="004773C9" w:rsidRDefault="007E205B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776F5C" w14:textId="7AF93295" w:rsidR="007E205B" w:rsidRPr="004773C9" w:rsidRDefault="007E205B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1987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se incorpora a RTVE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>, donde permanec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1989. En 1990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nombrado jefe de los Servicios Informativos Diarios de TVE en Canarias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etapa en la que realiza labores de </w:t>
      </w:r>
      <w:r w:rsidR="00F216B7"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enviado especial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F216B7"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lugares en conflicto como </w:t>
      </w:r>
      <w:r w:rsidR="00F216B7"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>Mauritania, Senegal, Costa de Marfil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Liberia</w:t>
      </w:r>
      <w:r w:rsidR="00F216B7"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1999 abandona el ente público para 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asum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ir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dirección de Antena 3 en Canarias. 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>n 2001 recibe el encargo del Gobierno de Canarias de reflotar la Radio Televisión Pública de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 comunidad autónoma, que du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rante los años 2002 y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2003 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convierte en la televisión de mayor crecimiento. En ese tiempo se produce la incorporación del Ente Público a la FORTA, organismo del que ha sido presidente en dos ocasiones. </w:t>
      </w:r>
    </w:p>
    <w:p w14:paraId="6DF7F79B" w14:textId="77777777" w:rsidR="007E205B" w:rsidRPr="001A7F10" w:rsidRDefault="007E205B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7ED959" w14:textId="637A0F69" w:rsidR="007E205B" w:rsidRPr="004773C9" w:rsidRDefault="007E205B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En 2005 se incorpora a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>l Grupo Editorial Prensa Ibérica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CF556F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irector General del área Audiovisual. </w:t>
      </w:r>
      <w:r w:rsidR="00CF556F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En esta etapa produce también programas de televisión como ‘Los anuncios de tu vida’.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F556F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2013 y 2018 ejerce como consultor independiente para las relaciones institucionales de las Consejerías de Educación y de Industria del Gobierno de Canarias y en 2014 comienza a gestionar toda la </w:t>
      </w:r>
      <w:r w:rsidR="00CF556F"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comunicación corporativa multimedia e institucional de la multinacional hotelera </w:t>
      </w:r>
      <w:proofErr w:type="spellStart"/>
      <w:r w:rsidR="00CF556F"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>Lopesan</w:t>
      </w:r>
      <w:proofErr w:type="spellEnd"/>
      <w:r w:rsidR="00CF556F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su nombramiento como a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dministrador </w:t>
      </w:r>
      <w:r w:rsidR="00CF556F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 w:rsidRPr="001A7F10">
        <w:rPr>
          <w:rFonts w:ascii="Arial" w:eastAsia="Times New Roman" w:hAnsi="Arial" w:cs="Arial"/>
          <w:bCs/>
          <w:sz w:val="24"/>
          <w:szCs w:val="24"/>
          <w:lang w:eastAsia="es-ES"/>
        </w:rPr>
        <w:t>nico de RTVC</w:t>
      </w:r>
      <w:r w:rsidR="00CF556F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2019.</w:t>
      </w:r>
    </w:p>
    <w:p w14:paraId="0235E080" w14:textId="77777777" w:rsidR="007E205B" w:rsidRPr="004773C9" w:rsidRDefault="007E205B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50CEE7" w14:textId="30834494" w:rsidR="00CF556F" w:rsidRPr="004773C9" w:rsidRDefault="00CF556F" w:rsidP="004773C9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Premio Talento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de la Academia de Televisión y de las Ciencias y Artes del Audiovisual de España (20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09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desde 2011 es miembro de la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j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unta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irectiva de 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esta institución, de la que actualmente es vicepresi</w:t>
      </w:r>
      <w:r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dente</w:t>
      </w:r>
      <w:r w:rsidR="00F216B7" w:rsidRPr="004773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F556F" w:rsidRPr="004773C9" w:rsidSect="004773C9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793E" w14:textId="77777777" w:rsidR="000E6D31" w:rsidRDefault="000E6D31" w:rsidP="00B23904">
      <w:pPr>
        <w:spacing w:after="0" w:line="240" w:lineRule="auto"/>
      </w:pPr>
      <w:r>
        <w:separator/>
      </w:r>
    </w:p>
  </w:endnote>
  <w:endnote w:type="continuationSeparator" w:id="0">
    <w:p w14:paraId="0B56D054" w14:textId="77777777" w:rsidR="000E6D31" w:rsidRDefault="000E6D3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81430569" name="Imagen 6814305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81262993" name="Imagen 188126299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220D" w14:textId="77777777" w:rsidR="000E6D31" w:rsidRDefault="000E6D31" w:rsidP="00B23904">
      <w:pPr>
        <w:spacing w:after="0" w:line="240" w:lineRule="auto"/>
      </w:pPr>
      <w:r>
        <w:separator/>
      </w:r>
    </w:p>
  </w:footnote>
  <w:footnote w:type="continuationSeparator" w:id="0">
    <w:p w14:paraId="4DD18D30" w14:textId="77777777" w:rsidR="000E6D31" w:rsidRDefault="000E6D3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5BAB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E6D31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7F10"/>
    <w:rsid w:val="001B02DA"/>
    <w:rsid w:val="001B5025"/>
    <w:rsid w:val="001B56FE"/>
    <w:rsid w:val="001B7F20"/>
    <w:rsid w:val="001C0FCE"/>
    <w:rsid w:val="001C2D29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11982"/>
    <w:rsid w:val="002202BC"/>
    <w:rsid w:val="002215C4"/>
    <w:rsid w:val="00222999"/>
    <w:rsid w:val="002234A2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2F45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F3248"/>
    <w:rsid w:val="002F5EC4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45BDB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2049B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3C9"/>
    <w:rsid w:val="004779CA"/>
    <w:rsid w:val="0049185F"/>
    <w:rsid w:val="00496277"/>
    <w:rsid w:val="004967FD"/>
    <w:rsid w:val="004A6320"/>
    <w:rsid w:val="004B646B"/>
    <w:rsid w:val="004B6C43"/>
    <w:rsid w:val="004D3D90"/>
    <w:rsid w:val="004D49C9"/>
    <w:rsid w:val="004D57FA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7744A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D6C07"/>
    <w:rsid w:val="005E16A7"/>
    <w:rsid w:val="005F58BA"/>
    <w:rsid w:val="005F5941"/>
    <w:rsid w:val="006046BD"/>
    <w:rsid w:val="00605E77"/>
    <w:rsid w:val="00612E8E"/>
    <w:rsid w:val="00613251"/>
    <w:rsid w:val="0061525A"/>
    <w:rsid w:val="00616C7B"/>
    <w:rsid w:val="00622499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08BB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4E96"/>
    <w:rsid w:val="00756B95"/>
    <w:rsid w:val="00760126"/>
    <w:rsid w:val="007615C3"/>
    <w:rsid w:val="00765A69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205B"/>
    <w:rsid w:val="007E48B8"/>
    <w:rsid w:val="007E7E33"/>
    <w:rsid w:val="007F3E00"/>
    <w:rsid w:val="007F75D1"/>
    <w:rsid w:val="00801AA6"/>
    <w:rsid w:val="00802C28"/>
    <w:rsid w:val="00803F3A"/>
    <w:rsid w:val="00821C3E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77CEE"/>
    <w:rsid w:val="00886BDF"/>
    <w:rsid w:val="00887EE4"/>
    <w:rsid w:val="00891B0B"/>
    <w:rsid w:val="00894501"/>
    <w:rsid w:val="008A525C"/>
    <w:rsid w:val="008B0DCC"/>
    <w:rsid w:val="008B3591"/>
    <w:rsid w:val="008B602F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4179"/>
    <w:rsid w:val="00A250FE"/>
    <w:rsid w:val="00A26EF4"/>
    <w:rsid w:val="00A30ED4"/>
    <w:rsid w:val="00A36D38"/>
    <w:rsid w:val="00A44290"/>
    <w:rsid w:val="00A46D7A"/>
    <w:rsid w:val="00A4741D"/>
    <w:rsid w:val="00A67C94"/>
    <w:rsid w:val="00A7040D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022"/>
    <w:rsid w:val="00AD391D"/>
    <w:rsid w:val="00AD4D46"/>
    <w:rsid w:val="00AE009F"/>
    <w:rsid w:val="00AE56D6"/>
    <w:rsid w:val="00AF1520"/>
    <w:rsid w:val="00AF2B26"/>
    <w:rsid w:val="00AF33F9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63AC0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CF556F"/>
    <w:rsid w:val="00D04307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0F13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16B7"/>
    <w:rsid w:val="00F22564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5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18</cp:revision>
  <cp:lastPrinted>2023-10-20T10:53:00Z</cp:lastPrinted>
  <dcterms:created xsi:type="dcterms:W3CDTF">2023-10-19T10:35:00Z</dcterms:created>
  <dcterms:modified xsi:type="dcterms:W3CDTF">2023-10-20T10:53:00Z</dcterms:modified>
</cp:coreProperties>
</file>