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A233" w14:textId="77777777" w:rsidR="00C15404" w:rsidRPr="001A77D1" w:rsidRDefault="00C15404" w:rsidP="00C15404">
      <w:r w:rsidRPr="001A77D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959DA45" wp14:editId="36655DB9">
            <wp:simplePos x="0" y="0"/>
            <wp:positionH relativeFrom="page">
              <wp:posOffset>4018766</wp:posOffset>
            </wp:positionH>
            <wp:positionV relativeFrom="margin">
              <wp:posOffset>-151279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D743D" w14:textId="77777777" w:rsidR="00C15404" w:rsidRPr="001A77D1" w:rsidRDefault="00C15404" w:rsidP="00E12015">
      <w:pPr>
        <w:spacing w:after="0" w:line="240" w:lineRule="auto"/>
        <w:ind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3B115CD0" w14:textId="77777777" w:rsidR="00132341" w:rsidRDefault="00132341" w:rsidP="00E12015">
      <w:pPr>
        <w:spacing w:after="0" w:line="240" w:lineRule="auto"/>
        <w:ind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78387121" w14:textId="77777777" w:rsidR="00100604" w:rsidRDefault="00100604" w:rsidP="00982615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3158B45C" w14:textId="77777777" w:rsidR="00FF43AC" w:rsidRDefault="00FF43AC" w:rsidP="00982615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6E7CB2A6" w14:textId="77777777" w:rsidR="00FF43AC" w:rsidRDefault="00FF43AC" w:rsidP="00982615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55998E4A" w14:textId="4D05F297" w:rsidR="00132341" w:rsidRPr="00982615" w:rsidRDefault="00C15404" w:rsidP="00982615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>Madrid,</w:t>
      </w:r>
      <w:r w:rsidR="00776E4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A50331">
        <w:rPr>
          <w:rFonts w:ascii="Arial" w:eastAsia="Times New Roman" w:hAnsi="Arial" w:cs="Arial"/>
          <w:spacing w:val="-4"/>
          <w:sz w:val="24"/>
          <w:szCs w:val="24"/>
          <w:lang w:eastAsia="es-ES"/>
        </w:rPr>
        <w:t>9</w:t>
      </w:r>
      <w:r w:rsidR="001814D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octubre</w:t>
      </w: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202</w:t>
      </w:r>
      <w:r w:rsidR="00AA31F1">
        <w:rPr>
          <w:rFonts w:ascii="Arial" w:eastAsia="Times New Roman" w:hAnsi="Arial" w:cs="Arial"/>
          <w:spacing w:val="-4"/>
          <w:sz w:val="24"/>
          <w:szCs w:val="24"/>
          <w:lang w:eastAsia="es-ES"/>
        </w:rPr>
        <w:t>3</w:t>
      </w:r>
    </w:p>
    <w:p w14:paraId="44E97DE3" w14:textId="77777777" w:rsidR="00982615" w:rsidRDefault="00982615" w:rsidP="00D1040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106EA8A" w14:textId="7948704A" w:rsidR="00D10409" w:rsidRDefault="00437F6F" w:rsidP="00D1040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</w:t>
      </w:r>
      <w:r w:rsidR="001814D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 comedia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Mediaset España </w:t>
      </w:r>
      <w:r w:rsidR="00C154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‘Serrines</w:t>
      </w:r>
      <w:r w:rsidR="006C78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madera de actor</w:t>
      </w:r>
      <w:r w:rsidR="00C154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1814D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 estrenará en Prime Video a principios de 2024</w:t>
      </w:r>
    </w:p>
    <w:p w14:paraId="7EEE2196" w14:textId="77777777" w:rsidR="00793661" w:rsidRPr="007E69AE" w:rsidRDefault="00793661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42"/>
          <w:szCs w:val="42"/>
          <w:lang w:eastAsia="es-ES"/>
        </w:rPr>
      </w:pPr>
    </w:p>
    <w:p w14:paraId="6D18C5E3" w14:textId="2DFDDCDD" w:rsidR="001814DB" w:rsidRDefault="001814DB" w:rsidP="006416BA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Protagonizada por Antonio Resines, la nueva ficción narra la historia de un veterano actor que </w:t>
      </w:r>
      <w:r w:rsidR="0038349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decide dar un giro a su carrera y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se lanza a buscar el prestigio que nunca tuvo entre sus compañeros y en la crítica</w:t>
      </w:r>
      <w:r w:rsidR="002E25A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5F8357CD" w14:textId="77777777" w:rsidR="001814DB" w:rsidRDefault="001814DB" w:rsidP="006416BA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4FC249EF" w14:textId="02B8A0DA" w:rsidR="001814DB" w:rsidRDefault="00A50331" w:rsidP="006416BA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Antonio Resines protagoniza esta ficción, que cuenta en su elenco con </w:t>
      </w:r>
      <w:r w:rsidR="001814D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Jorge Sanz, Lucía de la Fuente, Marta Flich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</w:t>
      </w:r>
      <w:r w:rsidR="001814D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Luis Bermejo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</w:t>
      </w:r>
      <w:r w:rsidR="001814D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Teté Delgado, Jaime Pujol, María Morales, Ginés García Millán, Carmen Ruiz, Canco Rodríguez, Jesús Castejón, Mar Abascal y Ana </w:t>
      </w:r>
      <w:proofErr w:type="spellStart"/>
      <w:r w:rsidR="001814D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Morgade</w:t>
      </w:r>
      <w:proofErr w:type="spellEnd"/>
      <w:r w:rsidR="001814D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3D6FB803" w14:textId="77777777" w:rsidR="002E25AB" w:rsidRPr="006416BA" w:rsidRDefault="002E25AB" w:rsidP="005C34B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42"/>
          <w:szCs w:val="42"/>
          <w:lang w:eastAsia="es-ES"/>
        </w:rPr>
      </w:pPr>
    </w:p>
    <w:p w14:paraId="0E5051A9" w14:textId="6F802076" w:rsidR="00437F6F" w:rsidRDefault="00437F6F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Protagonizar la popular serie ‘Los Tocino’ le valió el éxito, la fama, el dinero y poder mantenerse en la profesión</w:t>
      </w:r>
      <w:r w:rsidR="00A5033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durante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20 años</w:t>
      </w:r>
      <w:r w:rsidR="00A5033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Pero su falta de olfato para elegir papeles y su</w:t>
      </w:r>
      <w:r w:rsidR="000D442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 dudosas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dotes </w:t>
      </w:r>
      <w:r w:rsidR="000D442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para la interpretación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le privaron de conseguir lo que todo actor desea: reconocimiento y prestigio. Decidido a </w:t>
      </w:r>
      <w:r w:rsidR="004C7E5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conseguir</w:t>
      </w:r>
      <w:r w:rsidR="000D442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ambas cosas </w:t>
      </w:r>
      <w:r w:rsidR="004C7E5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 toda costa, Antonio Serrines hará todo lo posible por reconducir</w:t>
      </w:r>
      <w:r w:rsidR="00E338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su carrera </w:t>
      </w:r>
      <w:r w:rsidR="004C7E5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en </w:t>
      </w:r>
      <w:r w:rsidR="004C7E55" w:rsidRPr="0007261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‘Serrines, madera de actor’</w:t>
      </w:r>
      <w:r w:rsidR="004C7E5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comedia de </w:t>
      </w:r>
      <w:r w:rsidR="004C7E55" w:rsidRPr="002E25A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Mediaset España</w:t>
      </w:r>
      <w:r w:rsidR="004C7E5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protagonizada por </w:t>
      </w:r>
      <w:r w:rsidR="004C7E55" w:rsidRPr="0007261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Antonio Resines</w:t>
      </w:r>
      <w:r w:rsidR="004C7E5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</w:t>
      </w:r>
      <w:r w:rsidR="004C7E55" w:rsidRPr="0007261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Prime Video </w:t>
      </w:r>
      <w:r w:rsidR="00A5033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estrenará en exclusiva </w:t>
      </w:r>
      <w:r w:rsidR="004C7E55" w:rsidRPr="0007261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 principios de 2024</w:t>
      </w:r>
      <w:r w:rsidR="004C7E5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1012A3C1" w14:textId="77777777" w:rsidR="004C7E55" w:rsidRDefault="004C7E55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23933F04" w14:textId="78E74F49" w:rsidR="004C7E55" w:rsidRDefault="004C7E55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Realizada en colaboración con Producciones Mandarina y desarrollada por Mediterráneo Mediaset España </w:t>
      </w:r>
      <w:proofErr w:type="spellStart"/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Group</w:t>
      </w:r>
      <w:proofErr w:type="spellEnd"/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esta nueva ficción cuenta también con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Jorge Sanz, Lucía de la Fuente, Marta Flich, Luis Bermejo, Teté Delgado, Jaime Pujol, María Morales, Ginés García Millán, Carmen Ruiz, Canco Rodríguez, Jesús Castejón, Mar Abascal </w:t>
      </w:r>
      <w:r w:rsidRPr="004C7E5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Ana </w:t>
      </w:r>
      <w:proofErr w:type="spellStart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Morgade</w:t>
      </w:r>
      <w:proofErr w:type="spellEnd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Pr="004C7E5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en </w:t>
      </w:r>
      <w:r w:rsidR="00E338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su </w:t>
      </w:r>
      <w:r w:rsidRPr="004C7E5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elenco artístico.</w:t>
      </w:r>
    </w:p>
    <w:p w14:paraId="26661E35" w14:textId="77777777" w:rsidR="002E25AB" w:rsidRDefault="002E25AB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5B136007" w14:textId="2DBBE4A2" w:rsidR="002E25AB" w:rsidRDefault="002E25AB" w:rsidP="002E25AB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‘Serrines, madera de actor’</w:t>
      </w:r>
      <w:r w:rsidR="00B22A2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que se ha presentado hoy en el South International Series Festival,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aborda la historia de Serrines, un intérprete que, cuando está a punto de protagonizar el </w:t>
      </w:r>
      <w:proofErr w:type="spellStart"/>
      <w:r w:rsidRPr="00AA31F1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reboot</w:t>
      </w:r>
      <w:proofErr w:type="spellEnd"/>
      <w:r w:rsidRPr="00AA31F1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de la serie con la que se hizo conocido, </w:t>
      </w:r>
      <w:r w:rsidRPr="00B7490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decide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cancelar el proyecto y </w:t>
      </w:r>
      <w:r w:rsidRPr="00B7490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dar un nuevo enfoque a su carrera</w:t>
      </w:r>
      <w:r w:rsidR="00100604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100604" w:rsidRPr="0010060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lanzándose a la búsqueda de</w:t>
      </w:r>
      <w:r w:rsidR="00100604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Pr="005456B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papeles trascendentales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que le puedan catapultar al Olimpo de la interpretación. </w:t>
      </w:r>
      <w:r w:rsidR="004B678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Si</w:t>
      </w:r>
      <w:r w:rsidR="00FF43A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n</w:t>
      </w:r>
      <w:r w:rsidR="004B678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embargo, una circunstancia inesperada le abocará a aparcar sus pretensiones y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participar en </w:t>
      </w:r>
      <w:r w:rsidRPr="0091334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campañas publicitarias de productos de segunda fila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entre otros trabajos, para continuar sobreviviendo</w:t>
      </w:r>
      <w:r w:rsidR="005456B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442AE952" w14:textId="77777777" w:rsidR="00E338D9" w:rsidRDefault="00E338D9" w:rsidP="005356EF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6A433BFE" w14:textId="77777777" w:rsidR="00FF43AC" w:rsidRDefault="00FF43AC" w:rsidP="005456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014CC186" w14:textId="6894459A" w:rsidR="00437F6F" w:rsidRPr="000D4427" w:rsidRDefault="0007261B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lastRenderedPageBreak/>
        <w:t>P</w:t>
      </w:r>
      <w:r w:rsidR="004C7E55" w:rsidRPr="000D4427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>ersonajes</w:t>
      </w:r>
      <w:r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 xml:space="preserve"> principales</w:t>
      </w:r>
    </w:p>
    <w:p w14:paraId="4905EA71" w14:textId="77777777" w:rsidR="004C7E55" w:rsidRDefault="004C7E55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2A4DFC0B" w14:textId="38E94B87" w:rsidR="004C7E55" w:rsidRPr="000D4427" w:rsidRDefault="004C7E55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0D442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Antonio Serrines (Antonio Resines)</w:t>
      </w:r>
    </w:p>
    <w:p w14:paraId="6323844C" w14:textId="36FDBD76" w:rsidR="00226AA4" w:rsidRDefault="00A50331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En</w:t>
      </w:r>
      <w:r w:rsidR="00A0133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una entrega de premios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</w:t>
      </w:r>
      <w:r w:rsidR="00A0133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Serrines se encuentra cara a cara con la realidad de quién es</w:t>
      </w:r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: l</w:t>
      </w:r>
      <w:r w:rsidR="00A0133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os jóvenes ya no le conocen, no interesa su paso por </w:t>
      </w:r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el </w:t>
      </w:r>
      <w:r w:rsidR="00A0133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photocall y su nombre solo suena en el evento como objeto de alguna broma de mal gusto en el guion</w:t>
      </w:r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de</w:t>
      </w:r>
      <w:r w:rsidR="000B358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la presentadora</w:t>
      </w:r>
      <w:r w:rsidR="00A0133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 Dispuesto a conseguir el reconocimiento que nunca ha tenido</w:t>
      </w:r>
      <w:r w:rsidR="005456B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A01338" w:rsidRPr="00A0133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decide dejar en la estacada a la plataforma </w:t>
      </w:r>
      <w:r w:rsidR="00E338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que </w:t>
      </w:r>
      <w:r w:rsidR="005456B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produce el </w:t>
      </w:r>
      <w:proofErr w:type="spellStart"/>
      <w:r w:rsidR="005456B5" w:rsidRPr="005456B5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reboot</w:t>
      </w:r>
      <w:proofErr w:type="spellEnd"/>
      <w:r w:rsidR="005456B5" w:rsidRPr="005456B5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 xml:space="preserve"> </w:t>
      </w:r>
      <w:r w:rsidR="005456B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de la serie que le hizo popular </w:t>
      </w:r>
      <w:r w:rsidR="00A01338" w:rsidRPr="00A0133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y </w:t>
      </w:r>
      <w:r w:rsidR="00A0133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contrata a su sobrina como representante para que le </w:t>
      </w:r>
      <w:r w:rsidR="004C7E55" w:rsidRPr="004C7E5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busque </w:t>
      </w:r>
      <w:r w:rsidR="00A0133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papeles de prestigio</w:t>
      </w:r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. En esta nueva etapa de su vida, y dado que está siendo objeto de la grabación de un </w:t>
      </w:r>
      <w:proofErr w:type="spellStart"/>
      <w:r w:rsidR="00226AA4" w:rsidRPr="0007261B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docureality</w:t>
      </w:r>
      <w:proofErr w:type="spellEnd"/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vinculado al relanzamiento de ‘Los Tocino’ que tenía comprometido, saldrá a relucir el auténtico Serrines: un tipo de maneras algo toscas con discurso de ‘</w:t>
      </w:r>
      <w:proofErr w:type="spellStart"/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cuñao</w:t>
      </w:r>
      <w:proofErr w:type="spellEnd"/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’ y </w:t>
      </w:r>
      <w:r w:rsidR="004663C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una habilidad especial para</w:t>
      </w:r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4663C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meter la</w:t>
      </w:r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pata.</w:t>
      </w:r>
    </w:p>
    <w:p w14:paraId="56948028" w14:textId="77777777" w:rsidR="00226AA4" w:rsidRDefault="00226AA4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184A04ED" w14:textId="77777777" w:rsidR="00226AA4" w:rsidRDefault="00226AA4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</w:pPr>
      <w:r w:rsidRPr="00226AA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enar</w:t>
      </w:r>
      <w:r w:rsidRPr="00226AA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Lucía de la Fuente)</w:t>
      </w:r>
    </w:p>
    <w:p w14:paraId="5FE8DAFB" w14:textId="17FC5B62" w:rsidR="00226AA4" w:rsidRPr="00226AA4" w:rsidRDefault="00707D76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Inteligente, moderna, empoderada y muy segura de sí misma, Henar acaba de regresar de estudiar en el extranjero, pero una circunstancia i</w:t>
      </w:r>
      <w:r w:rsidR="00FF43A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mprevista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la obliga a convertirse en la representante de su tío, con el que choca constantemente por sus maneras opuestas de ver el mundo. En su nuevo rol, la joven </w:t>
      </w:r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se 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convertirá </w:t>
      </w:r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en la guía que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ayudará a Serrines a </w:t>
      </w:r>
      <w:r w:rsid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moverse en una sociedad en la que se ha quedado </w:t>
      </w:r>
      <w:r w:rsidR="004663C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totalmente desfasado.</w:t>
      </w:r>
    </w:p>
    <w:p w14:paraId="0325AFB2" w14:textId="77777777" w:rsidR="00226AA4" w:rsidRPr="00226AA4" w:rsidRDefault="00226AA4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7F2249EE" w14:textId="77777777" w:rsidR="00707D76" w:rsidRDefault="00226AA4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</w:pPr>
      <w:r w:rsidRPr="00226AA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R</w:t>
      </w:r>
      <w:r w:rsidR="00707D7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oque Madrazo (Jorge Sanz)</w:t>
      </w:r>
    </w:p>
    <w:p w14:paraId="57D1F157" w14:textId="7051A7C7" w:rsidR="00226AA4" w:rsidRPr="00226AA4" w:rsidRDefault="00707D76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migo fiel de Serrines, interpretó a Ricky, el camarero en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‘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Los Tocino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’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pero desde entonces no ha tenido mucha suerte en el mundo de la interpretación. Tiene todas sus expectativas puestas en el </w:t>
      </w:r>
      <w:proofErr w:type="spellStart"/>
      <w:r w:rsidR="00226AA4" w:rsidRPr="00226AA4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reboot</w:t>
      </w:r>
      <w:proofErr w:type="spellEnd"/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de la serie y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cuando descubre que finalmente no se hará, dedicará su tiempo a acompañar a su amigo 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la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búsqueda de </w:t>
      </w:r>
      <w:r w:rsidR="004663C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su sueño. </w:t>
      </w:r>
    </w:p>
    <w:p w14:paraId="2C2480DC" w14:textId="77777777" w:rsidR="00226AA4" w:rsidRPr="00226AA4" w:rsidRDefault="00226AA4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4A80545E" w14:textId="77777777" w:rsidR="00707D76" w:rsidRDefault="00226AA4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</w:pPr>
      <w:r w:rsidRPr="00226AA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S</w:t>
      </w:r>
      <w:r w:rsidR="00707D7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andra Soler (Marta Flich)</w:t>
      </w:r>
    </w:p>
    <w:p w14:paraId="0F7031C5" w14:textId="1A2C1C35" w:rsidR="00226AA4" w:rsidRPr="00226AA4" w:rsidRDefault="0007261B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Presentadora de televisión de la que Serrines queda prendado cuando la conoce en una entrega de premios. I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nteligente y atractiva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se siente a gusto en compañía del actor y cree que el interés que </w:t>
      </w:r>
      <w:r w:rsidR="00FF43A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é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ste muestra por ella es 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puramente paternal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alimentando sin querer sus 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expectativas.</w:t>
      </w:r>
    </w:p>
    <w:p w14:paraId="5E320EBB" w14:textId="77777777" w:rsidR="00226AA4" w:rsidRPr="00226AA4" w:rsidRDefault="00226AA4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39F347F0" w14:textId="77777777" w:rsidR="0007261B" w:rsidRDefault="00226AA4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</w:pPr>
      <w:r w:rsidRPr="00226AA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P</w:t>
      </w:r>
      <w:r w:rsidR="0007261B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rofesor Martínez </w:t>
      </w:r>
      <w:proofErr w:type="spellStart"/>
      <w:r w:rsidR="0007261B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Abanda</w:t>
      </w:r>
      <w:proofErr w:type="spellEnd"/>
      <w:r w:rsidR="0007261B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(Luis Bermejo)</w:t>
      </w:r>
    </w:p>
    <w:p w14:paraId="416C16AB" w14:textId="1B91A606" w:rsidR="00226AA4" w:rsidRPr="00226AA4" w:rsidRDefault="0007261B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07261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Reputado profesor de Interpretación al que contrata Serrines </w:t>
      </w:r>
      <w:r w:rsidR="00226AA4" w:rsidRPr="00226AA4">
        <w:rPr>
          <w:rFonts w:ascii="Arial" w:eastAsia="Times New Roman" w:hAnsi="Arial" w:cs="Arial"/>
          <w:spacing w:val="-4"/>
          <w:sz w:val="24"/>
          <w:szCs w:val="24"/>
          <w:lang w:eastAsia="es-ES"/>
        </w:rPr>
        <w:t>para que le ayude a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preparar sus pruebas de teatro. Sus métodos no son los más ortodoxos</w:t>
      </w:r>
      <w:r w:rsidR="0073384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pero </w:t>
      </w:r>
      <w:r w:rsidR="00E338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el protagonista</w:t>
      </w:r>
      <w:r w:rsidR="00226AA4" w:rsidRPr="00226A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seguirá a pies</w:t>
      </w:r>
      <w:r w:rsidR="00E338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juntillas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73384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sus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instrucciones </w:t>
      </w:r>
      <w:r w:rsidR="0073384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con la esperanza de poder estar a la altura de los papeles que ansía. </w:t>
      </w:r>
    </w:p>
    <w:p w14:paraId="14600C48" w14:textId="77777777" w:rsidR="00226AA4" w:rsidRDefault="00226AA4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4B24F1A9" w14:textId="77777777" w:rsidR="00226AA4" w:rsidRDefault="00226AA4" w:rsidP="00226AA4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sectPr w:rsidR="00226AA4" w:rsidSect="0020339E">
      <w:footerReference w:type="default" r:id="rId7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9166" w14:textId="77777777" w:rsidR="008B080D" w:rsidRDefault="003C4678">
      <w:pPr>
        <w:spacing w:after="0" w:line="240" w:lineRule="auto"/>
      </w:pPr>
      <w:r>
        <w:separator/>
      </w:r>
    </w:p>
  </w:endnote>
  <w:endnote w:type="continuationSeparator" w:id="0">
    <w:p w14:paraId="77D5607D" w14:textId="77777777" w:rsidR="008B080D" w:rsidRDefault="003C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2FB" w14:textId="77777777" w:rsidR="00F32770" w:rsidRDefault="00C0290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F6B8A1" wp14:editId="5415DAB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574A3B3" wp14:editId="46B9089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BEB248B" w14:textId="77777777" w:rsidR="00F32770" w:rsidRDefault="00F327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85B4" w14:textId="77777777" w:rsidR="008B080D" w:rsidRDefault="003C4678">
      <w:pPr>
        <w:spacing w:after="0" w:line="240" w:lineRule="auto"/>
      </w:pPr>
      <w:r>
        <w:separator/>
      </w:r>
    </w:p>
  </w:footnote>
  <w:footnote w:type="continuationSeparator" w:id="0">
    <w:p w14:paraId="3C418D9F" w14:textId="77777777" w:rsidR="008B080D" w:rsidRDefault="003C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04"/>
    <w:rsid w:val="00016C13"/>
    <w:rsid w:val="00017964"/>
    <w:rsid w:val="000328D2"/>
    <w:rsid w:val="00066F49"/>
    <w:rsid w:val="0007261B"/>
    <w:rsid w:val="000B3582"/>
    <w:rsid w:val="000D4427"/>
    <w:rsid w:val="00100580"/>
    <w:rsid w:val="00100604"/>
    <w:rsid w:val="001011CB"/>
    <w:rsid w:val="00132341"/>
    <w:rsid w:val="00140C2C"/>
    <w:rsid w:val="00152B22"/>
    <w:rsid w:val="0015309E"/>
    <w:rsid w:val="00173FA6"/>
    <w:rsid w:val="001814DB"/>
    <w:rsid w:val="00185930"/>
    <w:rsid w:val="001B74A9"/>
    <w:rsid w:val="00226AA4"/>
    <w:rsid w:val="00234ED7"/>
    <w:rsid w:val="00271F97"/>
    <w:rsid w:val="00272246"/>
    <w:rsid w:val="002A2852"/>
    <w:rsid w:val="002B0848"/>
    <w:rsid w:val="002E25AB"/>
    <w:rsid w:val="003169AE"/>
    <w:rsid w:val="003201CD"/>
    <w:rsid w:val="0038349A"/>
    <w:rsid w:val="003B36E0"/>
    <w:rsid w:val="003C4678"/>
    <w:rsid w:val="003E4568"/>
    <w:rsid w:val="00437592"/>
    <w:rsid w:val="00437F6F"/>
    <w:rsid w:val="004663C7"/>
    <w:rsid w:val="004A0357"/>
    <w:rsid w:val="004B675E"/>
    <w:rsid w:val="004B6781"/>
    <w:rsid w:val="004C7E55"/>
    <w:rsid w:val="004F79EF"/>
    <w:rsid w:val="00512BA0"/>
    <w:rsid w:val="00521947"/>
    <w:rsid w:val="005356EF"/>
    <w:rsid w:val="005456B5"/>
    <w:rsid w:val="00575EBB"/>
    <w:rsid w:val="005C34B4"/>
    <w:rsid w:val="005D48F4"/>
    <w:rsid w:val="005F52B9"/>
    <w:rsid w:val="00605846"/>
    <w:rsid w:val="00605F50"/>
    <w:rsid w:val="00617D09"/>
    <w:rsid w:val="006373F4"/>
    <w:rsid w:val="006416BA"/>
    <w:rsid w:val="006C78BB"/>
    <w:rsid w:val="006D0443"/>
    <w:rsid w:val="006F618A"/>
    <w:rsid w:val="00703E3E"/>
    <w:rsid w:val="00707D76"/>
    <w:rsid w:val="00733846"/>
    <w:rsid w:val="0074141C"/>
    <w:rsid w:val="00764746"/>
    <w:rsid w:val="00776E46"/>
    <w:rsid w:val="007772D6"/>
    <w:rsid w:val="00793661"/>
    <w:rsid w:val="007C3848"/>
    <w:rsid w:val="007C6E64"/>
    <w:rsid w:val="007E69AE"/>
    <w:rsid w:val="007F2CE4"/>
    <w:rsid w:val="00823456"/>
    <w:rsid w:val="008A3709"/>
    <w:rsid w:val="008B080D"/>
    <w:rsid w:val="008B2FFF"/>
    <w:rsid w:val="00905BEB"/>
    <w:rsid w:val="00913340"/>
    <w:rsid w:val="00976337"/>
    <w:rsid w:val="00982615"/>
    <w:rsid w:val="009C0F40"/>
    <w:rsid w:val="00A01338"/>
    <w:rsid w:val="00A41358"/>
    <w:rsid w:val="00A50331"/>
    <w:rsid w:val="00A8638E"/>
    <w:rsid w:val="00A96240"/>
    <w:rsid w:val="00AA31F1"/>
    <w:rsid w:val="00AB2E72"/>
    <w:rsid w:val="00B22A2E"/>
    <w:rsid w:val="00B7490C"/>
    <w:rsid w:val="00BA3DDA"/>
    <w:rsid w:val="00BE154F"/>
    <w:rsid w:val="00BF3646"/>
    <w:rsid w:val="00C0290C"/>
    <w:rsid w:val="00C15404"/>
    <w:rsid w:val="00C20D2D"/>
    <w:rsid w:val="00C34D8B"/>
    <w:rsid w:val="00C41119"/>
    <w:rsid w:val="00C45F23"/>
    <w:rsid w:val="00C64F2E"/>
    <w:rsid w:val="00C84A5B"/>
    <w:rsid w:val="00C902BB"/>
    <w:rsid w:val="00C97DAC"/>
    <w:rsid w:val="00CA0019"/>
    <w:rsid w:val="00CB7A54"/>
    <w:rsid w:val="00D10409"/>
    <w:rsid w:val="00D21683"/>
    <w:rsid w:val="00D4279A"/>
    <w:rsid w:val="00D60CFD"/>
    <w:rsid w:val="00D63CC1"/>
    <w:rsid w:val="00D87B26"/>
    <w:rsid w:val="00D907A8"/>
    <w:rsid w:val="00D96D64"/>
    <w:rsid w:val="00DB2167"/>
    <w:rsid w:val="00E12015"/>
    <w:rsid w:val="00E338D9"/>
    <w:rsid w:val="00E578B8"/>
    <w:rsid w:val="00EC0CAE"/>
    <w:rsid w:val="00ED254F"/>
    <w:rsid w:val="00ED389B"/>
    <w:rsid w:val="00F32770"/>
    <w:rsid w:val="00F448FA"/>
    <w:rsid w:val="00F6604A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C2E8"/>
  <w15:chartTrackingRefBased/>
  <w15:docId w15:val="{897EDD51-1B2B-4618-AB5A-ED76894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15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cp:lastPrinted>2023-10-02T14:09:00Z</cp:lastPrinted>
  <dcterms:created xsi:type="dcterms:W3CDTF">2023-10-02T16:34:00Z</dcterms:created>
  <dcterms:modified xsi:type="dcterms:W3CDTF">2023-10-09T09:34:00Z</dcterms:modified>
</cp:coreProperties>
</file>