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5E5EC643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DA0C63">
        <w:rPr>
          <w:rFonts w:ascii="Arial" w:eastAsia="Times New Roman" w:hAnsi="Arial" w:cs="Arial"/>
          <w:sz w:val="24"/>
          <w:szCs w:val="24"/>
          <w:lang w:eastAsia="es-ES"/>
        </w:rPr>
        <w:t xml:space="preserve"> 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9F5D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0C63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5DC7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F87E95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Pr="0042455D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sz w:val="16"/>
          <w:szCs w:val="16"/>
          <w:u w:val="single"/>
        </w:rPr>
      </w:pPr>
    </w:p>
    <w:p w14:paraId="085EA0D8" w14:textId="77777777" w:rsidR="00157875" w:rsidRPr="0042455D" w:rsidRDefault="00157875" w:rsidP="00B239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14D3BC3" w14:textId="27DF0814" w:rsidR="005D3280" w:rsidRPr="003D0AE9" w:rsidRDefault="009D163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Llega a Energy ‘</w:t>
      </w:r>
      <w:r w:rsidR="00DA0C6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Mentes criminales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: Evolution’, </w:t>
      </w:r>
      <w:r w:rsidR="00DA7764" w:rsidRPr="00DA7764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 xml:space="preserve">revival </w:t>
      </w:r>
      <w:r w:rsidR="00DA77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mítica ficción </w:t>
      </w:r>
      <w:r w:rsidR="00DA77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investigación dentro del sello ‘Con E de estreno’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2D8E90" w14:textId="77777777" w:rsidR="009D163F" w:rsidRDefault="009D163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4C47B3" w14:textId="3E99AB0E" w:rsidR="00C54D5D" w:rsidRDefault="009D163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Dirigidos por el veterano agente David Rossi</w:t>
      </w:r>
      <w:r w:rsidR="00A34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los investigadores federales tratarán de dar caza a un implacable criminal que ha aprovechado la pandemia para crear una red de asesinos en serie</w:t>
      </w:r>
      <w:r w:rsidR="00C54D5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08358E5" w14:textId="77777777" w:rsidR="009164F8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0477CE" w14:textId="00C0DA30" w:rsidR="0067084F" w:rsidRDefault="00C54D5D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Zach Gilford (‘Misa a medianoche’) encarnará </w:t>
      </w:r>
      <w:r w:rsidR="004C4299">
        <w:rPr>
          <w:rFonts w:ascii="Arial" w:eastAsia="Times New Roman" w:hAnsi="Arial" w:cs="Arial"/>
          <w:b/>
          <w:sz w:val="24"/>
          <w:szCs w:val="24"/>
          <w:lang w:eastAsia="es-ES"/>
        </w:rPr>
        <w:t>a este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criminal que po</w:t>
      </w:r>
      <w:r w:rsidR="004A0F35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drá en jaque a los perfiladores del FBI</w:t>
      </w:r>
      <w:r w:rsidR="004C429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2756E66" w14:textId="77777777" w:rsidR="00560044" w:rsidRDefault="00560044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899C8" w14:textId="77777777" w:rsidR="005F444F" w:rsidRDefault="005F44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1F6D8C" w14:textId="25E78524" w:rsidR="00784DF3" w:rsidRDefault="009257D6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miembros del equipo de élite de la Unidad de Análisis de Conducta del FBI están acostumbrados a analizar las retorcidas mentes de los criminales más despiadados de Estados Unidos para anticiparse a sus próximos movimientos antes de que vuelvan a atacar. Tras el fin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la pandemia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 xml:space="preserve"> de coronavirus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 xml:space="preserve">tendrán que hacer frente al peor enemigo de su historia: un sujeto que ha puesto en </w:t>
      </w:r>
      <w:r w:rsidR="004C4299">
        <w:rPr>
          <w:rFonts w:ascii="Arial" w:eastAsia="Times New Roman" w:hAnsi="Arial" w:cs="Arial"/>
          <w:sz w:val="24"/>
          <w:szCs w:val="24"/>
          <w:lang w:eastAsia="es-ES"/>
        </w:rPr>
        <w:t xml:space="preserve">marcha 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>una red de asesinos en serie. Será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3D5A" w:rsidRPr="006E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DA0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Mentes criminales</w:t>
      </w:r>
      <w:r w:rsidR="006E3D5A" w:rsidRPr="006E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Evolution’</w:t>
      </w:r>
      <w:r w:rsidR="00784D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3D5A" w:rsidRPr="006E3D5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</w:t>
      </w:r>
      <w:r w:rsidR="00DA0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vival</w:t>
      </w:r>
      <w:r w:rsidR="006E3D5A" w:rsidRPr="006E3D5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6E3D5A" w:rsidRPr="006E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aclamada 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 xml:space="preserve">serie de investigación </w:t>
      </w:r>
      <w:r w:rsidR="006E3D5A" w:rsidRPr="006E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‘Mentes criminales’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84DF3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D2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arrancará</w:t>
      </w:r>
      <w:r w:rsidR="00784DF3" w:rsidRPr="00784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2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Energy </w:t>
      </w:r>
      <w:r w:rsidR="00DA0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miércoles</w:t>
      </w:r>
      <w:r w:rsidR="006E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0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de octubre (</w:t>
      </w:r>
      <w:r w:rsidR="00DA0C63" w:rsidRPr="006B35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22:45</w:t>
      </w:r>
      <w:r w:rsidR="00DA0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horas)</w:t>
      </w:r>
      <w:r w:rsidR="00D2149A">
        <w:rPr>
          <w:rFonts w:ascii="Arial" w:eastAsia="Times New Roman" w:hAnsi="Arial" w:cs="Arial"/>
          <w:sz w:val="24"/>
          <w:szCs w:val="24"/>
          <w:lang w:eastAsia="es-ES"/>
        </w:rPr>
        <w:t xml:space="preserve"> dentro del </w:t>
      </w:r>
      <w:r w:rsidR="00D2149A" w:rsidRPr="00D2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sello</w:t>
      </w:r>
      <w:r w:rsidR="00DA7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temático</w:t>
      </w:r>
      <w:r w:rsidR="00D2149A" w:rsidRPr="00D2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‘Con E de estreno’</w:t>
      </w:r>
      <w:r w:rsidR="00D2149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DA0C63">
        <w:rPr>
          <w:rFonts w:ascii="Arial" w:eastAsia="Times New Roman" w:hAnsi="Arial" w:cs="Arial"/>
          <w:sz w:val="24"/>
          <w:szCs w:val="24"/>
          <w:lang w:eastAsia="es-ES"/>
        </w:rPr>
        <w:t xml:space="preserve"> en el marco del </w:t>
      </w:r>
      <w:r w:rsidR="00DA0C63" w:rsidRPr="00EE3F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 especial ‘</w:t>
      </w:r>
      <w:r w:rsidR="00DA0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criminal’</w:t>
      </w:r>
      <w:r w:rsidR="00DA0C63">
        <w:rPr>
          <w:rFonts w:ascii="Arial" w:eastAsia="Times New Roman" w:hAnsi="Arial" w:cs="Arial"/>
          <w:sz w:val="24"/>
          <w:szCs w:val="24"/>
          <w:lang w:eastAsia="es-ES"/>
        </w:rPr>
        <w:t xml:space="preserve">, que incluirá </w:t>
      </w:r>
      <w:r w:rsidR="00DA0C63" w:rsidRPr="00EE3F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de las 1</w:t>
      </w:r>
      <w:r w:rsidR="00DA0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A0C63" w:rsidRPr="00EE3F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:00 horas un</w:t>
      </w:r>
      <w:r w:rsidR="00DA0C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0C63" w:rsidRPr="00EE3F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maratón de </w:t>
      </w:r>
      <w:r w:rsidR="00DA0C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emblemáticos capítulos de</w:t>
      </w:r>
      <w:r w:rsidR="00DA0C63" w:rsidRPr="00EE3F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ficción</w:t>
      </w:r>
      <w:r w:rsidR="00DA0C63" w:rsidRPr="0042455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8AACA0" w14:textId="77777777" w:rsidR="00784DF3" w:rsidRDefault="00784DF3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9BA799" w14:textId="13117CB2" w:rsidR="00EA6B73" w:rsidRDefault="00EA6B73" w:rsidP="00EA6B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Joe Mantegna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 xml:space="preserve"> como el agente senior David Rossi, </w:t>
      </w:r>
      <w:r w:rsidRP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Paget</w:t>
      </w:r>
      <w:r w:rsidRPr="00E835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Brewster</w:t>
      </w:r>
      <w:r w:rsidR="006E3D5A">
        <w:rPr>
          <w:rFonts w:ascii="Arial" w:eastAsia="Times New Roman" w:hAnsi="Arial" w:cs="Arial"/>
          <w:sz w:val="24"/>
          <w:szCs w:val="24"/>
          <w:lang w:eastAsia="es-ES"/>
        </w:rPr>
        <w:t xml:space="preserve"> en la piel de Emily Prentiss,</w:t>
      </w:r>
      <w:r w:rsidRPr="00E835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A.J. Cook</w:t>
      </w:r>
      <w:r w:rsidR="006E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E3D5A" w:rsidRPr="004C4299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6E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E3D5A" w:rsidRPr="006E3D5A">
        <w:rPr>
          <w:rFonts w:ascii="Arial" w:eastAsia="Times New Roman" w:hAnsi="Arial" w:cs="Arial"/>
          <w:sz w:val="24"/>
          <w:szCs w:val="24"/>
          <w:lang w:eastAsia="es-ES"/>
        </w:rPr>
        <w:t>JJ</w:t>
      </w:r>
      <w:r w:rsidRPr="006E3D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Kirsten Vangsness</w:t>
      </w:r>
      <w:r w:rsidR="002D4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4CCE">
        <w:rPr>
          <w:rFonts w:ascii="Arial" w:eastAsia="Times New Roman" w:hAnsi="Arial" w:cs="Arial"/>
          <w:sz w:val="24"/>
          <w:szCs w:val="24"/>
          <w:lang w:eastAsia="es-ES"/>
        </w:rPr>
        <w:t>en el papel de la técnica en informática y comunicaciones Penélope García</w:t>
      </w:r>
      <w:r w:rsidRPr="002D4CC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Aisha Tyler</w:t>
      </w:r>
      <w:r w:rsidR="002D4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4CCE">
        <w:rPr>
          <w:rFonts w:ascii="Arial" w:eastAsia="Times New Roman" w:hAnsi="Arial" w:cs="Arial"/>
          <w:sz w:val="24"/>
          <w:szCs w:val="24"/>
          <w:lang w:eastAsia="es-ES"/>
        </w:rPr>
        <w:t>como la psicóloga forense Tara Lewis</w:t>
      </w:r>
      <w:r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Adam Rodr</w:t>
      </w:r>
      <w:r w:rsid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guez</w:t>
      </w:r>
      <w:r w:rsidR="00E83588" w:rsidRPr="00E835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4CCE">
        <w:rPr>
          <w:rFonts w:ascii="Arial" w:eastAsia="Times New Roman" w:hAnsi="Arial" w:cs="Arial"/>
          <w:sz w:val="24"/>
          <w:szCs w:val="24"/>
          <w:lang w:eastAsia="es-ES"/>
        </w:rPr>
        <w:t>dando vida al agente especial Luke Alvez, conforman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 el e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>quipo artístico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D4CCE">
        <w:rPr>
          <w:rFonts w:ascii="Arial" w:eastAsia="Times New Roman" w:hAnsi="Arial" w:cs="Arial"/>
          <w:sz w:val="24"/>
          <w:szCs w:val="24"/>
          <w:lang w:eastAsia="es-ES"/>
        </w:rPr>
        <w:t>esta ficción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 xml:space="preserve"> procedimental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 cread</w:t>
      </w:r>
      <w:r w:rsidR="002D4CCE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E83588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Erica Messer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83588" w:rsidRPr="00A83696">
        <w:rPr>
          <w:rFonts w:ascii="Arial" w:eastAsia="Times New Roman" w:hAnsi="Arial" w:cs="Arial"/>
          <w:sz w:val="24"/>
          <w:szCs w:val="24"/>
          <w:lang w:eastAsia="es-ES"/>
        </w:rPr>
        <w:t>nominad</w:t>
      </w:r>
      <w:r w:rsidR="004C429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83588" w:rsidRPr="00A83696">
        <w:rPr>
          <w:rFonts w:ascii="Arial" w:eastAsia="Times New Roman" w:hAnsi="Arial" w:cs="Arial"/>
          <w:sz w:val="24"/>
          <w:szCs w:val="24"/>
          <w:lang w:eastAsia="es-ES"/>
        </w:rPr>
        <w:t xml:space="preserve"> en tres ocasiones a los Emmy y distinguid</w:t>
      </w:r>
      <w:r w:rsidR="004C429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83588" w:rsidRPr="00A83696">
        <w:rPr>
          <w:rFonts w:ascii="Arial" w:eastAsia="Times New Roman" w:hAnsi="Arial" w:cs="Arial"/>
          <w:sz w:val="24"/>
          <w:szCs w:val="24"/>
          <w:lang w:eastAsia="es-ES"/>
        </w:rPr>
        <w:t xml:space="preserve"> con 8 ASCAP Awards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6AF744" w14:textId="77777777" w:rsidR="002D4CCE" w:rsidRDefault="002D4CCE" w:rsidP="00EA6B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849780" w14:textId="20E9804C" w:rsidR="002D4CCE" w:rsidRDefault="002D4CCE" w:rsidP="00EA6B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esta nueva entrega de episodios, la serie</w:t>
      </w:r>
      <w:r w:rsidRPr="004C4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profundiza </w:t>
      </w:r>
      <w:r w:rsidR="004C4299" w:rsidRPr="004C4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crisis emocional</w:t>
      </w:r>
      <w:r w:rsidR="004C4299">
        <w:rPr>
          <w:rFonts w:ascii="Arial" w:eastAsia="Times New Roman" w:hAnsi="Arial" w:cs="Arial"/>
          <w:sz w:val="24"/>
          <w:szCs w:val="24"/>
          <w:lang w:eastAsia="es-ES"/>
        </w:rPr>
        <w:t xml:space="preserve"> que embarga a </w:t>
      </w:r>
      <w:r w:rsidR="004C4299" w:rsidRPr="004C4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 Rossi</w:t>
      </w:r>
      <w:r w:rsidR="004C4299">
        <w:rPr>
          <w:rFonts w:ascii="Arial" w:eastAsia="Times New Roman" w:hAnsi="Arial" w:cs="Arial"/>
          <w:sz w:val="24"/>
          <w:szCs w:val="24"/>
          <w:lang w:eastAsia="es-ES"/>
        </w:rPr>
        <w:t>, quien buscará el apoyo en sus compañeros de la unidad. Además, la amenaza de Elias Voit, su principal antagonista, le sobrepasará, llevándole al límite.</w:t>
      </w:r>
    </w:p>
    <w:p w14:paraId="2134CE07" w14:textId="77777777" w:rsidR="004C4299" w:rsidRDefault="004C4299" w:rsidP="00EA6B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4B33D" w14:textId="77777777" w:rsidR="004C4299" w:rsidRDefault="004C4299" w:rsidP="00EA6B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5D4A5" w14:textId="0EF0CFF3" w:rsidR="00B07531" w:rsidRPr="00A83696" w:rsidRDefault="00B0753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B8952" w14:textId="03C5F306" w:rsidR="00B07531" w:rsidRPr="006E3D5A" w:rsidRDefault="00201BD6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6E3D5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Un despiadado criminal obsesionado con la muerte, </w:t>
      </w:r>
      <w:r w:rsidR="004C429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principal amenaza</w:t>
      </w:r>
      <w:r w:rsidRPr="006E3D5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del FBI</w:t>
      </w:r>
    </w:p>
    <w:p w14:paraId="0835CE70" w14:textId="77777777" w:rsidR="00B07531" w:rsidRDefault="00B0753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E12BE0" w14:textId="4D9FD17A" w:rsidR="008F5180" w:rsidRDefault="00201BD6" w:rsidP="00B96CB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Localizar y poner fin a larga estela criminal de Elias Voit, un oscuro sujeto que trabaja en una empresa de ciberseguridad y que está obsesionado con la muerte, será la principal prioridad del equipo de analistas de élite del FBI liderados por el carismático agente David Rossi. Será el actor estadounidense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Zach Gilford </w:t>
      </w:r>
      <w:r w:rsidRPr="00201BD6">
        <w:rPr>
          <w:rFonts w:ascii="Arial" w:eastAsia="Times New Roman" w:hAnsi="Arial" w:cs="Arial"/>
          <w:bCs/>
          <w:sz w:val="24"/>
          <w:szCs w:val="24"/>
          <w:lang w:eastAsia="es-ES"/>
        </w:rPr>
        <w:t>(‘Misa a medianoche’), q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uien encarne a este antagonista en </w:t>
      </w:r>
      <w:r w:rsidR="004C42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participación como </w:t>
      </w:r>
      <w:r w:rsidRPr="00201BD6">
        <w:rPr>
          <w:rFonts w:ascii="Arial" w:eastAsia="Times New Roman" w:hAnsi="Arial" w:cs="Arial"/>
          <w:b/>
          <w:sz w:val="24"/>
          <w:szCs w:val="24"/>
          <w:lang w:eastAsia="es-ES"/>
        </w:rPr>
        <w:t>estrella invitada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01BD6">
        <w:rPr>
          <w:rFonts w:ascii="Arial" w:eastAsia="Times New Roman" w:hAnsi="Arial" w:cs="Arial"/>
          <w:b/>
          <w:sz w:val="24"/>
          <w:szCs w:val="24"/>
          <w:lang w:eastAsia="es-ES"/>
        </w:rPr>
        <w:t>en una trama arco de la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79161F" w14:textId="77777777" w:rsidR="00FD09C0" w:rsidRDefault="00FD09C0" w:rsidP="00B96CB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BF635E" w14:textId="13CD0F20" w:rsidR="00FD09C0" w:rsidRDefault="00FD09C0" w:rsidP="00B96CB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pandemia de Covid-19, Elias Voit </w:t>
      </w:r>
      <w:r w:rsidR="004A0F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aprovecha</w:t>
      </w:r>
      <w:r w:rsidR="004A0F35">
        <w:rPr>
          <w:rFonts w:ascii="Arial" w:eastAsia="Times New Roman" w:hAnsi="Arial" w:cs="Arial"/>
          <w:bCs/>
          <w:sz w:val="24"/>
          <w:szCs w:val="24"/>
          <w:lang w:eastAsia="es-ES"/>
        </w:rPr>
        <w:t>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momento y la movilidad por todo el país que le permite su trabajo para crear una red de asesinos en serie. A medida que los ciudadanos vuelven a la normalidad, Voit activa su red criminal, obligando a los efectivos de la Unidad de Análisis de Conducta a dar caza a los distintos asesinos uno a uno.   </w:t>
      </w:r>
    </w:p>
    <w:p w14:paraId="316269E6" w14:textId="77777777" w:rsidR="007D4223" w:rsidRDefault="007D4223" w:rsidP="00B96CB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769551" w14:textId="4ED408B7" w:rsidR="0098763C" w:rsidRDefault="008511D7" w:rsidP="00ED1A9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nuevos episodios incluirán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="00ED1A9E" w:rsidRPr="005F64E0">
        <w:rPr>
          <w:rFonts w:ascii="Arial" w:eastAsia="Times New Roman" w:hAnsi="Arial" w:cs="Arial"/>
          <w:b/>
          <w:sz w:val="24"/>
          <w:szCs w:val="24"/>
          <w:lang w:eastAsia="es-ES"/>
        </w:rPr>
        <w:t>intervenciones especiales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816BE1" w:rsidRPr="00816BE1">
        <w:rPr>
          <w:rFonts w:ascii="Arial" w:eastAsia="Times New Roman" w:hAnsi="Arial" w:cs="Arial"/>
          <w:b/>
          <w:sz w:val="24"/>
          <w:szCs w:val="24"/>
          <w:lang w:eastAsia="es-ES"/>
        </w:rPr>
        <w:t>Nicholas D'Agosto</w:t>
      </w:r>
      <w:r w:rsidR="00816BE1" w:rsidRPr="00816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r w:rsidR="00816BE1">
        <w:rPr>
          <w:rFonts w:ascii="Arial" w:eastAsia="Times New Roman" w:hAnsi="Arial" w:cs="Arial"/>
          <w:bCs/>
          <w:sz w:val="24"/>
          <w:szCs w:val="24"/>
          <w:lang w:eastAsia="es-ES"/>
        </w:rPr>
        <w:t>Gotham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>’), que se pondrá en la piel de</w:t>
      </w:r>
      <w:r w:rsidR="00816B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1A9E" w:rsidRPr="00ED1A9E">
        <w:rPr>
          <w:rFonts w:ascii="Arial" w:eastAsia="Times New Roman" w:hAnsi="Arial" w:cs="Arial"/>
          <w:bCs/>
          <w:sz w:val="24"/>
          <w:szCs w:val="24"/>
          <w:lang w:eastAsia="es-ES"/>
        </w:rPr>
        <w:t>Doug Bailey</w:t>
      </w:r>
      <w:r w:rsidR="00816BE1">
        <w:rPr>
          <w:rFonts w:ascii="Arial" w:eastAsia="Times New Roman" w:hAnsi="Arial" w:cs="Arial"/>
          <w:bCs/>
          <w:sz w:val="24"/>
          <w:szCs w:val="24"/>
          <w:lang w:eastAsia="es-ES"/>
        </w:rPr>
        <w:t>, director adjunto del FBI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ED1A9E" w:rsidRPr="00ED1A9E">
        <w:rPr>
          <w:rFonts w:ascii="Arial" w:eastAsia="Times New Roman" w:hAnsi="Arial" w:cs="Arial"/>
          <w:b/>
          <w:sz w:val="24"/>
          <w:szCs w:val="24"/>
          <w:lang w:eastAsia="es-ES"/>
        </w:rPr>
        <w:t>Josh Stewart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42455D">
        <w:rPr>
          <w:rFonts w:ascii="Arial" w:eastAsia="Times New Roman" w:hAnsi="Arial" w:cs="Arial"/>
          <w:bCs/>
          <w:sz w:val="24"/>
          <w:szCs w:val="24"/>
          <w:lang w:eastAsia="es-ES"/>
        </w:rPr>
        <w:t>The Punisher’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interpretando a </w:t>
      </w:r>
      <w:r w:rsidR="00ED1A9E" w:rsidRPr="00ED1A9E">
        <w:rPr>
          <w:rFonts w:ascii="Arial" w:eastAsia="Times New Roman" w:hAnsi="Arial" w:cs="Arial"/>
          <w:bCs/>
          <w:sz w:val="24"/>
          <w:szCs w:val="24"/>
          <w:lang w:eastAsia="es-ES"/>
        </w:rPr>
        <w:t>William LaMontagne Jr.</w:t>
      </w:r>
      <w:r w:rsidR="00816BE1">
        <w:rPr>
          <w:rFonts w:ascii="Arial" w:eastAsia="Times New Roman" w:hAnsi="Arial" w:cs="Arial"/>
          <w:bCs/>
          <w:sz w:val="24"/>
          <w:szCs w:val="24"/>
          <w:lang w:eastAsia="es-ES"/>
        </w:rPr>
        <w:t>, detective de policía y marido de agente especial JJ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ED1A9E" w:rsidRPr="00ED1A9E">
        <w:rPr>
          <w:rFonts w:ascii="Arial" w:eastAsia="Times New Roman" w:hAnsi="Arial" w:cs="Arial"/>
          <w:b/>
          <w:sz w:val="24"/>
          <w:szCs w:val="24"/>
          <w:lang w:eastAsia="es-ES"/>
        </w:rPr>
        <w:t>Jacqueline Piñol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(‘Bosch’), </w:t>
      </w:r>
      <w:r w:rsidR="00816BE1">
        <w:rPr>
          <w:rFonts w:ascii="Arial" w:eastAsia="Times New Roman" w:hAnsi="Arial" w:cs="Arial"/>
          <w:bCs/>
          <w:sz w:val="24"/>
          <w:szCs w:val="24"/>
          <w:lang w:eastAsia="es-ES"/>
        </w:rPr>
        <w:t>dando vida a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16BE1">
        <w:rPr>
          <w:rFonts w:ascii="Arial" w:eastAsia="Times New Roman" w:hAnsi="Arial" w:cs="Arial"/>
          <w:bCs/>
          <w:sz w:val="24"/>
          <w:szCs w:val="24"/>
          <w:lang w:eastAsia="es-ES"/>
        </w:rPr>
        <w:t>la doctora</w:t>
      </w:r>
      <w:r w:rsidR="00ED1A9E" w:rsidRP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Judith Mertz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ED1A9E" w:rsidRPr="00ED1A9E">
        <w:rPr>
          <w:rFonts w:ascii="Arial" w:eastAsia="Times New Roman" w:hAnsi="Arial" w:cs="Arial"/>
          <w:b/>
          <w:sz w:val="24"/>
          <w:szCs w:val="24"/>
          <w:lang w:eastAsia="es-ES"/>
        </w:rPr>
        <w:t>Monnae Michaell</w:t>
      </w:r>
      <w:r w:rsidR="00ED1A9E" w:rsidRP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(‘The Defenders’) como </w:t>
      </w:r>
      <w:r w:rsidR="00816BE1">
        <w:rPr>
          <w:rFonts w:ascii="Arial" w:eastAsia="Times New Roman" w:hAnsi="Arial" w:cs="Arial"/>
          <w:bCs/>
          <w:sz w:val="24"/>
          <w:szCs w:val="24"/>
          <w:lang w:eastAsia="es-ES"/>
        </w:rPr>
        <w:t>la fiscal general</w:t>
      </w:r>
      <w:r w:rsidR="00ED1A9E" w:rsidRPr="00ED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Davis</w:t>
      </w:r>
      <w:r w:rsidR="005F64E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8C7ACEA" w14:textId="77777777" w:rsidR="0098763C" w:rsidRPr="009054D1" w:rsidRDefault="0098763C" w:rsidP="0098763C">
      <w:pPr>
        <w:spacing w:after="0" w:line="240" w:lineRule="auto"/>
        <w:ind w:right="-285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F4180C5" w14:textId="1C7B2329" w:rsidR="0098763C" w:rsidRPr="006B3564" w:rsidRDefault="0098763C" w:rsidP="0098763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‘Mentes criminales’, líder de su franja entre los canales temáticos</w:t>
      </w:r>
    </w:p>
    <w:p w14:paraId="1EF5F7C2" w14:textId="77777777" w:rsidR="0098763C" w:rsidRPr="006B3564" w:rsidRDefault="0098763C" w:rsidP="0098763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5841A0EE" w14:textId="7D937D2F" w:rsidR="0098763C" w:rsidRDefault="0098763C" w:rsidP="0098763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el presente año, </w:t>
      </w:r>
      <w:r w:rsidRPr="009876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‘Mentes criminales’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registra </w:t>
      </w:r>
      <w:r w:rsidRPr="009876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una 3,1% de </w:t>
      </w:r>
      <w:r w:rsidRPr="0098763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share</w:t>
      </w:r>
      <w:r w:rsidRPr="009876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304.000 espectadores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alzándose en líder de su franja entre las televisiones temáticas. Además, la ficción de investigación criminal protagonizada por Joe Mantegna crece hasta el </w:t>
      </w:r>
      <w:r w:rsidRPr="009876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3,5%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9876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cuota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el </w:t>
      </w:r>
      <w:r w:rsidRPr="0098763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 xml:space="preserve">target </w:t>
      </w:r>
      <w:r w:rsidRPr="009876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comercial</w:t>
      </w:r>
      <w:bookmarkStart w:id="0" w:name="_Hlk147140696"/>
      <w:r w:rsidR="004F34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. </w:t>
      </w:r>
      <w:bookmarkEnd w:id="0"/>
    </w:p>
    <w:p w14:paraId="64755039" w14:textId="77777777" w:rsidR="001D5836" w:rsidRDefault="001D5836" w:rsidP="0098763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14B4A4E" w14:textId="0CB752D1" w:rsidR="001D5836" w:rsidRPr="00A3436F" w:rsidRDefault="001D5836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Energy</w:t>
      </w:r>
      <w:r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64686C"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ha </w:t>
      </w:r>
      <w:r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culminado el pasado </w:t>
      </w:r>
      <w:r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septiembre con</w:t>
      </w:r>
      <w:r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un </w:t>
      </w:r>
      <w:r w:rsidR="00462249"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2,7</w:t>
      </w:r>
      <w:r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A3436F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share</w:t>
      </w:r>
      <w:r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</w:t>
      </w:r>
      <w:r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coronando el ranking por </w:t>
      </w:r>
      <w:r w:rsidR="0064686C"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decimocuarto</w:t>
      </w:r>
      <w:r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mes consecutivo</w:t>
      </w:r>
      <w:r w:rsidR="0064686C"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462249"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con el mejor dato histórico en septiembre y también su mejor dato en este mes en</w:t>
      </w:r>
      <w:r w:rsidR="00462249" w:rsidRPr="00A3436F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 xml:space="preserve"> target </w:t>
      </w:r>
      <w:r w:rsidR="00462249"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comercial </w:t>
      </w:r>
      <w:r w:rsidR="00462249" w:rsidRPr="00A343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(</w:t>
      </w:r>
      <w:r w:rsidR="00462249" w:rsidRPr="00A343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3,1%)</w:t>
      </w:r>
      <w:r w:rsidR="00462249" w:rsidRPr="00D214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391036D0" w14:textId="77777777" w:rsidR="001D5836" w:rsidRDefault="001D5836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0BDF7B3B" w:rsidR="008F5180" w:rsidRPr="006E3D5A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6E3D5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DA0C6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r w:rsidR="00DA77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doble capítulo inaugural</w:t>
      </w:r>
      <w:r w:rsidR="00376652" w:rsidRPr="006E3D5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58C663" w14:textId="38E8BCD9" w:rsidR="008F5180" w:rsidRDefault="00DA7764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46813760"/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DA7764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 c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uando un </w:t>
      </w:r>
      <w:r w:rsidR="00F87E95">
        <w:rPr>
          <w:rFonts w:ascii="Arial" w:eastAsia="Times New Roman" w:hAnsi="Arial" w:cs="Arial"/>
          <w:sz w:val="24"/>
          <w:szCs w:val="24"/>
          <w:lang w:eastAsia="es-ES"/>
        </w:rPr>
        <w:t xml:space="preserve">implacable criminal 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secuestra a una adolescente, la Unidad de Análisis de Conducta trabaja 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 xml:space="preserve">contra reloj 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en el caso a ambos lados del país 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 xml:space="preserve">con un único objetivo en mente: 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>salvar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 xml:space="preserve"> joven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>Sin embargo,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>imprevista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 conexión con un misterioso kit 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>lleva a los analistas federales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 a una investigación </w:t>
      </w:r>
      <w:r w:rsidR="008511D7">
        <w:rPr>
          <w:rFonts w:ascii="Arial" w:eastAsia="Times New Roman" w:hAnsi="Arial" w:cs="Arial"/>
          <w:sz w:val="24"/>
          <w:szCs w:val="24"/>
          <w:lang w:eastAsia="es-ES"/>
        </w:rPr>
        <w:t>de mayor calado</w:t>
      </w:r>
      <w:r w:rsidR="00C02A4D">
        <w:rPr>
          <w:rFonts w:ascii="Arial" w:eastAsia="Times New Roman" w:hAnsi="Arial" w:cs="Arial"/>
          <w:sz w:val="24"/>
          <w:szCs w:val="24"/>
          <w:lang w:eastAsia="es-ES"/>
        </w:rPr>
        <w:t>, en cuyo centro está</w:t>
      </w:r>
      <w:r w:rsidR="00F87E95" w:rsidRPr="00F87E95">
        <w:rPr>
          <w:rFonts w:ascii="Arial" w:eastAsia="Times New Roman" w:hAnsi="Arial" w:cs="Arial"/>
          <w:sz w:val="24"/>
          <w:szCs w:val="24"/>
          <w:lang w:eastAsia="es-ES"/>
        </w:rPr>
        <w:t xml:space="preserve"> Penélope García.</w:t>
      </w:r>
    </w:p>
    <w:p w14:paraId="7C84D57F" w14:textId="77777777" w:rsidR="00DA7764" w:rsidRDefault="00DA7764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ED18C3" w14:textId="4A44EE9A" w:rsidR="00DA7764" w:rsidRDefault="00DA7764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la </w:t>
      </w:r>
      <w:r w:rsidRPr="00DA7764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Pr="00DA7764">
        <w:rPr>
          <w:rFonts w:ascii="Arial" w:eastAsia="Times New Roman" w:hAnsi="Arial" w:cs="Arial"/>
          <w:sz w:val="24"/>
          <w:szCs w:val="24"/>
          <w:lang w:eastAsia="es-ES"/>
        </w:rPr>
        <w:t>os analistas del FBI emprenden la búsqueda de un peligroso sujeto que corta la médula espinal a sus víctimas, cuando una evidencia del último caso investigado apunta a una red de asesinos en serie. Para averiguar la magnitud de esta red, David Rossi trata de convencer aun Penélope García de que regrese a la unidad.</w:t>
      </w:r>
    </w:p>
    <w:bookmarkEnd w:id="1"/>
    <w:p w14:paraId="767790E9" w14:textId="77777777" w:rsidR="00F87E95" w:rsidRDefault="00F87E95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95DE9E" w14:textId="0B5E5543" w:rsidR="00F87E95" w:rsidRPr="00157875" w:rsidRDefault="00F87E95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87E95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332"/>
    <w:rsid w:val="00073559"/>
    <w:rsid w:val="000C6319"/>
    <w:rsid w:val="000D3820"/>
    <w:rsid w:val="000D58D5"/>
    <w:rsid w:val="000F32FB"/>
    <w:rsid w:val="00157875"/>
    <w:rsid w:val="00174A49"/>
    <w:rsid w:val="001B63E7"/>
    <w:rsid w:val="001D5836"/>
    <w:rsid w:val="001D6822"/>
    <w:rsid w:val="00201BD6"/>
    <w:rsid w:val="00250675"/>
    <w:rsid w:val="00275EFE"/>
    <w:rsid w:val="002851CA"/>
    <w:rsid w:val="002863D2"/>
    <w:rsid w:val="002B1D92"/>
    <w:rsid w:val="002C6C7A"/>
    <w:rsid w:val="002C6DAD"/>
    <w:rsid w:val="002D4CCE"/>
    <w:rsid w:val="002E3F19"/>
    <w:rsid w:val="00324271"/>
    <w:rsid w:val="00376652"/>
    <w:rsid w:val="00395F18"/>
    <w:rsid w:val="003B2A93"/>
    <w:rsid w:val="003D0AE9"/>
    <w:rsid w:val="0042455D"/>
    <w:rsid w:val="00431F14"/>
    <w:rsid w:val="00455DC5"/>
    <w:rsid w:val="00462249"/>
    <w:rsid w:val="00467205"/>
    <w:rsid w:val="004765D4"/>
    <w:rsid w:val="00496277"/>
    <w:rsid w:val="004A0F35"/>
    <w:rsid w:val="004A395D"/>
    <w:rsid w:val="004C4299"/>
    <w:rsid w:val="004D288D"/>
    <w:rsid w:val="004D2F15"/>
    <w:rsid w:val="004D49C9"/>
    <w:rsid w:val="004F3458"/>
    <w:rsid w:val="004F575D"/>
    <w:rsid w:val="00511A0F"/>
    <w:rsid w:val="00560044"/>
    <w:rsid w:val="005C019F"/>
    <w:rsid w:val="005D3280"/>
    <w:rsid w:val="005F444F"/>
    <w:rsid w:val="005F64E0"/>
    <w:rsid w:val="00622499"/>
    <w:rsid w:val="00626F63"/>
    <w:rsid w:val="00637DF1"/>
    <w:rsid w:val="0064515D"/>
    <w:rsid w:val="0064588F"/>
    <w:rsid w:val="0064686C"/>
    <w:rsid w:val="00661207"/>
    <w:rsid w:val="0067084F"/>
    <w:rsid w:val="00691DCC"/>
    <w:rsid w:val="006A4361"/>
    <w:rsid w:val="006E3D5A"/>
    <w:rsid w:val="00740045"/>
    <w:rsid w:val="00740153"/>
    <w:rsid w:val="00766D09"/>
    <w:rsid w:val="00784DF3"/>
    <w:rsid w:val="00786425"/>
    <w:rsid w:val="007B08B3"/>
    <w:rsid w:val="007D4223"/>
    <w:rsid w:val="007E117D"/>
    <w:rsid w:val="00801771"/>
    <w:rsid w:val="00802C28"/>
    <w:rsid w:val="00816BE1"/>
    <w:rsid w:val="00846667"/>
    <w:rsid w:val="008511D7"/>
    <w:rsid w:val="008E7342"/>
    <w:rsid w:val="008F5180"/>
    <w:rsid w:val="00900759"/>
    <w:rsid w:val="009164F8"/>
    <w:rsid w:val="009257D6"/>
    <w:rsid w:val="009259AB"/>
    <w:rsid w:val="00957388"/>
    <w:rsid w:val="00970A89"/>
    <w:rsid w:val="0098763C"/>
    <w:rsid w:val="009B6E6B"/>
    <w:rsid w:val="009D163F"/>
    <w:rsid w:val="009F5DC7"/>
    <w:rsid w:val="00A26D17"/>
    <w:rsid w:val="00A3436F"/>
    <w:rsid w:val="00A565C1"/>
    <w:rsid w:val="00A66860"/>
    <w:rsid w:val="00A83696"/>
    <w:rsid w:val="00AA7D95"/>
    <w:rsid w:val="00AB0BC7"/>
    <w:rsid w:val="00AC5DFD"/>
    <w:rsid w:val="00AD4D46"/>
    <w:rsid w:val="00AE009F"/>
    <w:rsid w:val="00AE56D6"/>
    <w:rsid w:val="00B06C14"/>
    <w:rsid w:val="00B07531"/>
    <w:rsid w:val="00B108BD"/>
    <w:rsid w:val="00B23904"/>
    <w:rsid w:val="00B47EAD"/>
    <w:rsid w:val="00B71FDE"/>
    <w:rsid w:val="00B74393"/>
    <w:rsid w:val="00B96CB4"/>
    <w:rsid w:val="00C02A4D"/>
    <w:rsid w:val="00C25D3B"/>
    <w:rsid w:val="00C3192E"/>
    <w:rsid w:val="00C47BC2"/>
    <w:rsid w:val="00C54D5D"/>
    <w:rsid w:val="00C56DBF"/>
    <w:rsid w:val="00CA205E"/>
    <w:rsid w:val="00CA5E59"/>
    <w:rsid w:val="00CD0641"/>
    <w:rsid w:val="00CD119B"/>
    <w:rsid w:val="00CF4CF9"/>
    <w:rsid w:val="00D07DB4"/>
    <w:rsid w:val="00D1391D"/>
    <w:rsid w:val="00D154F0"/>
    <w:rsid w:val="00D21400"/>
    <w:rsid w:val="00D2149A"/>
    <w:rsid w:val="00D30A85"/>
    <w:rsid w:val="00D54A08"/>
    <w:rsid w:val="00D60413"/>
    <w:rsid w:val="00D85125"/>
    <w:rsid w:val="00DA0C63"/>
    <w:rsid w:val="00DA3D6E"/>
    <w:rsid w:val="00DA7764"/>
    <w:rsid w:val="00DF79B1"/>
    <w:rsid w:val="00E26DE6"/>
    <w:rsid w:val="00E45A60"/>
    <w:rsid w:val="00E6352E"/>
    <w:rsid w:val="00E672A8"/>
    <w:rsid w:val="00E83588"/>
    <w:rsid w:val="00EA6B73"/>
    <w:rsid w:val="00ED1A9E"/>
    <w:rsid w:val="00ED5B38"/>
    <w:rsid w:val="00F027A5"/>
    <w:rsid w:val="00F12FF1"/>
    <w:rsid w:val="00F27A50"/>
    <w:rsid w:val="00F4700F"/>
    <w:rsid w:val="00F8311C"/>
    <w:rsid w:val="00F842B1"/>
    <w:rsid w:val="00F86580"/>
    <w:rsid w:val="00F87E95"/>
    <w:rsid w:val="00FB280E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8995-1A06-4989-A5A3-154ED0A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18</cp:revision>
  <cp:lastPrinted>2023-07-13T16:13:00Z</cp:lastPrinted>
  <dcterms:created xsi:type="dcterms:W3CDTF">2023-07-13T11:13:00Z</dcterms:created>
  <dcterms:modified xsi:type="dcterms:W3CDTF">2023-10-02T16:24:00Z</dcterms:modified>
</cp:coreProperties>
</file>