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07DEA5FD" w14:textId="11F35BDE" w:rsidR="000C2AF2" w:rsidRDefault="000C2AF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61589A">
        <w:rPr>
          <w:rFonts w:ascii="Arial" w:eastAsia="Times New Roman" w:hAnsi="Arial" w:cs="Arial"/>
          <w:sz w:val="24"/>
          <w:szCs w:val="24"/>
          <w:lang w:eastAsia="es-ES"/>
        </w:rPr>
        <w:t>Madrid, 14 de septiembre de 2023</w:t>
      </w:r>
    </w:p>
    <w:p w14:paraId="268D333C" w14:textId="77777777" w:rsidR="000C2AF2" w:rsidRDefault="000C2AF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2783FE15" w14:textId="55403402" w:rsidR="00590B37" w:rsidRDefault="00590B3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 estrena ‘Cruella’, primera película con la que Mediaset España celebra el 100 aniversario de Disney</w:t>
      </w:r>
    </w:p>
    <w:p w14:paraId="198D4B9C" w14:textId="77777777" w:rsidR="00632661" w:rsidRDefault="0063266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15EE6CCC" w14:textId="4142D2A1" w:rsidR="00981C19" w:rsidRPr="000C2AF2" w:rsidRDefault="00590B3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viernes 15 </w:t>
      </w:r>
      <w:r w:rsidR="00E20B21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de septiembre (22:00h)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la cadena emitirá en abierto</w:t>
      </w:r>
      <w:r w:rsidR="00E20B21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largometraje</w:t>
      </w:r>
      <w:r w:rsidR="00E20B21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9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inspirado </w:t>
      </w:r>
      <w:r w:rsidRPr="0059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la villana de ‘101 Dálmatas’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81C19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protagonizad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981C19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las oscarizadas Emma Stone y Emma Thompson.</w:t>
      </w:r>
    </w:p>
    <w:p w14:paraId="3938DB75" w14:textId="77777777" w:rsidR="00981C19" w:rsidRPr="000C2AF2" w:rsidRDefault="00981C1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AB284B" w14:textId="5A5B39EF" w:rsidR="0027343C" w:rsidRPr="000C2AF2" w:rsidRDefault="00B104B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‘Frozen 2’, la secuela de la historia de las hermanas Elsa y Anna, y </w:t>
      </w:r>
      <w:r w:rsidR="00025661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películas de acción real </w:t>
      </w: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‘Aladd</w:t>
      </w:r>
      <w:r w:rsidR="00025661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n’ y ‘El </w:t>
      </w:r>
      <w:r w:rsidR="00025661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ey </w:t>
      </w:r>
      <w:r w:rsidR="00025661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eón’</w:t>
      </w:r>
      <w:r w:rsidR="00025661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9520E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381AD2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erán</w:t>
      </w:r>
      <w:r w:rsidR="0019520E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81C19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otros de</w:t>
      </w:r>
      <w:r w:rsidR="00590B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títulos cinematográficos </w:t>
      </w:r>
      <w:r w:rsidR="0019520E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se estrenarán próximamente en </w:t>
      </w:r>
      <w:r w:rsidR="00590B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Telecinco. </w:t>
      </w:r>
    </w:p>
    <w:p w14:paraId="07183765" w14:textId="4711DF54" w:rsidR="003F3D86" w:rsidRPr="000C2AF2" w:rsidRDefault="003F3D8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63A0DE48" w:rsidR="003F3D86" w:rsidRPr="000C2AF2" w:rsidRDefault="00E20B2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sábado 30 de septiembre, </w:t>
      </w:r>
      <w:proofErr w:type="spellStart"/>
      <w:r w:rsidR="00151947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  <w:r w:rsidR="00151947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retransmitirá en directo la alfombra roja de ‘Disney 100</w:t>
      </w:r>
      <w:r w:rsidR="0061589A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51947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Gala’</w:t>
      </w: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25661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151947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concierto benéfico </w:t>
      </w:r>
      <w:r w:rsidR="00025661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tendrá lugar </w:t>
      </w: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Teatro Real de Madrid </w:t>
      </w:r>
      <w:r w:rsidR="00151947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el que Disney </w:t>
      </w:r>
      <w:r w:rsidR="00025661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celebrará sus 100 años de historia</w:t>
      </w:r>
      <w:r w:rsidR="00151947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BB76CE1" w14:textId="77777777" w:rsidR="00B33125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902C95" w14:textId="0D0B99C5" w:rsidR="00151947" w:rsidRPr="000C2AF2" w:rsidRDefault="0015194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Disney cumple 100 años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en 2023 y </w:t>
      </w:r>
      <w:r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 lo celebra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estreno de cuatro emblemáticos títulos 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>de su filmografía este otoño. La c</w:t>
      </w:r>
      <w:r w:rsidR="006D1835" w:rsidRPr="000C2AF2">
        <w:rPr>
          <w:rFonts w:ascii="Arial" w:eastAsia="Times New Roman" w:hAnsi="Arial" w:cs="Arial"/>
          <w:sz w:val="24"/>
          <w:szCs w:val="24"/>
          <w:lang w:eastAsia="es-ES"/>
        </w:rPr>
        <w:t>onmemoración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de esta efeméride </w:t>
      </w:r>
      <w:r w:rsidR="00690783" w:rsidRPr="000C2AF2">
        <w:rPr>
          <w:rFonts w:ascii="Arial" w:eastAsia="Times New Roman" w:hAnsi="Arial" w:cs="Arial"/>
          <w:sz w:val="24"/>
          <w:szCs w:val="24"/>
          <w:lang w:eastAsia="es-ES"/>
        </w:rPr>
        <w:t>arrancará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este </w:t>
      </w:r>
      <w:r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viernes 15 de septiembre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90783"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</w:t>
      </w:r>
      <w:r w:rsidR="00690783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590B37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590B37" w:rsidRPr="0059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estreno </w:t>
      </w:r>
      <w:r w:rsidR="006D1835"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abierto </w:t>
      </w:r>
      <w:r w:rsidR="00EE3630"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‘Cruella’</w:t>
      </w:r>
      <w:r w:rsidR="00EE3630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EE3630"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 horas</w:t>
      </w:r>
      <w:r w:rsidR="00EE3630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590B37">
        <w:rPr>
          <w:rFonts w:ascii="Arial" w:eastAsia="Times New Roman" w:hAnsi="Arial" w:cs="Arial"/>
          <w:sz w:val="24"/>
          <w:szCs w:val="24"/>
          <w:lang w:eastAsia="es-ES"/>
        </w:rPr>
        <w:t xml:space="preserve">película de </w:t>
      </w:r>
      <w:r w:rsidR="00EE3630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acción real </w:t>
      </w:r>
      <w:r w:rsidR="00025661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inspirada en </w:t>
      </w:r>
      <w:r w:rsidR="000740A8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la villana </w:t>
      </w:r>
      <w:r w:rsidR="00025661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EE3630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‘101 Dálmatas’ </w:t>
      </w:r>
      <w:r w:rsidR="000740A8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EE3630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ambientada en Londres en la década de los 70 con las </w:t>
      </w:r>
      <w:r w:rsidR="00F8496B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oscarizadas </w:t>
      </w:r>
      <w:r w:rsidR="00EE3630" w:rsidRPr="000C2AF2">
        <w:rPr>
          <w:rFonts w:ascii="Arial" w:eastAsia="Times New Roman" w:hAnsi="Arial" w:cs="Arial"/>
          <w:sz w:val="24"/>
          <w:szCs w:val="24"/>
          <w:lang w:eastAsia="es-ES"/>
        </w:rPr>
        <w:t>actrices Emma Stone y Emma Thompson</w:t>
      </w:r>
      <w:r w:rsidR="000740A8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como protagonistas</w:t>
      </w:r>
      <w:r w:rsidR="0061589A" w:rsidRPr="000C2AF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D40AA2B" w14:textId="77777777" w:rsidR="00EE3630" w:rsidRPr="000C2AF2" w:rsidRDefault="00EE363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6E1723" w14:textId="50046695" w:rsidR="00381AD2" w:rsidRPr="000C2AF2" w:rsidRDefault="00EE363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‘Frozen 2’</w:t>
      </w:r>
      <w:r w:rsidRPr="000C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segunda entrega de la oscarizada saga de animación protagonizada por las hermanas Elsa y Anna y cuya acción tiene lugar en el fantástico reino de </w:t>
      </w:r>
      <w:proofErr w:type="spellStart"/>
      <w:r w:rsidRPr="000C2AF2">
        <w:rPr>
          <w:rFonts w:ascii="Arial" w:eastAsia="Times New Roman" w:hAnsi="Arial" w:cs="Arial"/>
          <w:bCs/>
          <w:sz w:val="24"/>
          <w:szCs w:val="24"/>
          <w:lang w:eastAsia="es-ES"/>
        </w:rPr>
        <w:t>Arandelle</w:t>
      </w:r>
      <w:proofErr w:type="spellEnd"/>
      <w:r w:rsidRPr="000C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‘Aladd</w:t>
      </w:r>
      <w:r w:rsidR="00025661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n’</w:t>
      </w:r>
      <w:r w:rsidRPr="000C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adaptación </w:t>
      </w:r>
      <w:r w:rsidR="00F8496B" w:rsidRPr="000C2AF2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Pr="000C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acción real del clásico animado e interpretada por el también oscarizado Will Smith, Mena </w:t>
      </w:r>
      <w:proofErr w:type="spellStart"/>
      <w:r w:rsidRPr="000C2AF2">
        <w:rPr>
          <w:rFonts w:ascii="Arial" w:eastAsia="Times New Roman" w:hAnsi="Arial" w:cs="Arial"/>
          <w:bCs/>
          <w:sz w:val="24"/>
          <w:szCs w:val="24"/>
          <w:lang w:eastAsia="es-ES"/>
        </w:rPr>
        <w:t>Massour</w:t>
      </w:r>
      <w:proofErr w:type="spellEnd"/>
      <w:r w:rsidRPr="000C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Naomi Scott; y </w:t>
      </w: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</w:t>
      </w:r>
      <w:r w:rsidR="00025661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ey </w:t>
      </w:r>
      <w:r w:rsidR="00025661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eón’</w:t>
      </w:r>
      <w:r w:rsidRPr="000C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8496B" w:rsidRPr="000C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versión dirigida por Jon Favreau en 2019 </w:t>
      </w:r>
      <w:r w:rsidRPr="000C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icónica película de los 90, </w:t>
      </w: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son otros de los títulos Disney que la cadena </w:t>
      </w:r>
      <w:r w:rsidR="006D1835"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estrenará </w:t>
      </w:r>
      <w:r w:rsidRPr="000C2AF2">
        <w:rPr>
          <w:rFonts w:ascii="Arial" w:eastAsia="Times New Roman" w:hAnsi="Arial" w:cs="Arial"/>
          <w:b/>
          <w:sz w:val="24"/>
          <w:szCs w:val="24"/>
          <w:lang w:eastAsia="es-ES"/>
        </w:rPr>
        <w:t>próximamente</w:t>
      </w:r>
      <w:r w:rsidR="00F8496B" w:rsidRPr="000C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celebrar </w:t>
      </w:r>
      <w:r w:rsidRPr="000C2A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1589A" w:rsidRPr="000C2AF2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0C2AF2">
        <w:rPr>
          <w:rFonts w:ascii="Arial" w:eastAsia="Times New Roman" w:hAnsi="Arial" w:cs="Arial"/>
          <w:bCs/>
          <w:sz w:val="24"/>
          <w:szCs w:val="24"/>
          <w:lang w:eastAsia="es-ES"/>
        </w:rPr>
        <w:t>ste aniversario.</w:t>
      </w:r>
    </w:p>
    <w:p w14:paraId="51B5ABC7" w14:textId="77777777" w:rsidR="009722DD" w:rsidRPr="000C2AF2" w:rsidRDefault="009722D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7D5DC7AE" w14:textId="28AED7C3" w:rsidR="0045011A" w:rsidRPr="000C2AF2" w:rsidRDefault="009722D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proofErr w:type="spellStart"/>
      <w:r w:rsidRPr="000C2AF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Divinity</w:t>
      </w:r>
      <w:proofErr w:type="spellEnd"/>
      <w:r w:rsidRPr="000C2AF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retransmitirá la alfombra roja de </w:t>
      </w:r>
      <w:r w:rsidR="00FA37F3" w:rsidRPr="000C2AF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</w:t>
      </w:r>
      <w:r w:rsidR="00591F9F" w:rsidRPr="000C2AF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Disney 100</w:t>
      </w:r>
      <w:r w:rsidR="0053084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</w:t>
      </w:r>
      <w:r w:rsidR="00FA37F3" w:rsidRPr="000C2AF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La Gala’</w:t>
      </w:r>
      <w:r w:rsidR="00591F9F" w:rsidRPr="000C2AF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en el Teatro Real </w:t>
      </w:r>
    </w:p>
    <w:p w14:paraId="203BCB33" w14:textId="77777777" w:rsidR="00953B14" w:rsidRPr="000C2AF2" w:rsidRDefault="00953B1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449785" w14:textId="53E0427C" w:rsidR="0067620C" w:rsidRPr="000C2AF2" w:rsidRDefault="0067620C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Además, el </w:t>
      </w:r>
      <w:r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 30 de septiembre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emitirá en directo la alfombra roja de ‘Disney 100</w:t>
      </w:r>
      <w:r w:rsidR="0061589A"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Gala’</w:t>
      </w:r>
      <w:r w:rsidR="00B26889" w:rsidRPr="000C2A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por la que </w:t>
      </w:r>
      <w:r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desfilarán conocidas celebridades del panorama nacional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049045D" w14:textId="77777777" w:rsidR="0067620C" w:rsidRPr="000C2AF2" w:rsidRDefault="0067620C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6CE577" w14:textId="56982789" w:rsidR="0067620C" w:rsidRPr="000C2AF2" w:rsidRDefault="0067620C" w:rsidP="0067620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2AF2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El </w:t>
      </w:r>
      <w:r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Teatro Real de Madrid </w:t>
      </w:r>
      <w:r w:rsidR="00B26889" w:rsidRPr="000C2AF2">
        <w:rPr>
          <w:rFonts w:ascii="Arial" w:eastAsia="Times New Roman" w:hAnsi="Arial" w:cs="Arial"/>
          <w:sz w:val="24"/>
          <w:szCs w:val="24"/>
          <w:lang w:eastAsia="es-ES"/>
        </w:rPr>
        <w:t>será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el escenario que acogerá</w:t>
      </w:r>
      <w:r w:rsidRPr="000C2AF2">
        <w:t xml:space="preserve"> 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‘Disney 100</w:t>
      </w:r>
      <w:r w:rsidR="005308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0C2A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Gala’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26889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un recital benéfico que servirá de apoyo a la Fundación </w:t>
      </w:r>
      <w:proofErr w:type="spellStart"/>
      <w:r w:rsidR="00B26889" w:rsidRPr="000C2AF2">
        <w:rPr>
          <w:rFonts w:ascii="Arial" w:eastAsia="Times New Roman" w:hAnsi="Arial" w:cs="Arial"/>
          <w:sz w:val="24"/>
          <w:szCs w:val="24"/>
          <w:lang w:eastAsia="es-ES"/>
        </w:rPr>
        <w:t>Aladina</w:t>
      </w:r>
      <w:proofErr w:type="spellEnd"/>
      <w:r w:rsidR="00B26889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que formará parte de la celebración en España por los 100 años de historia de </w:t>
      </w:r>
      <w:proofErr w:type="spellStart"/>
      <w:r w:rsidRPr="000C2AF2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Walt Disney Company</w:t>
      </w:r>
      <w:r w:rsidR="00B26889" w:rsidRPr="000C2AF2">
        <w:rPr>
          <w:rFonts w:ascii="Arial" w:eastAsia="Times New Roman" w:hAnsi="Arial" w:cs="Arial"/>
          <w:sz w:val="24"/>
          <w:szCs w:val="24"/>
          <w:lang w:eastAsia="es-ES"/>
        </w:rPr>
        <w:t>. En esta gala,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destacados artistas nacionales interpretarán icónicos temas de las películas Disney acompañados por la orquesta Madrid </w:t>
      </w:r>
      <w:proofErr w:type="spellStart"/>
      <w:r w:rsidRPr="000C2AF2">
        <w:rPr>
          <w:rFonts w:ascii="Arial" w:eastAsia="Times New Roman" w:hAnsi="Arial" w:cs="Arial"/>
          <w:sz w:val="24"/>
          <w:szCs w:val="24"/>
          <w:lang w:eastAsia="es-ES"/>
        </w:rPr>
        <w:t>Soloists</w:t>
      </w:r>
      <w:proofErr w:type="spellEnd"/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C2AF2">
        <w:rPr>
          <w:rFonts w:ascii="Arial" w:eastAsia="Times New Roman" w:hAnsi="Arial" w:cs="Arial"/>
          <w:sz w:val="24"/>
          <w:szCs w:val="24"/>
          <w:lang w:eastAsia="es-ES"/>
        </w:rPr>
        <w:t>Chamber</w:t>
      </w:r>
      <w:proofErr w:type="spellEnd"/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C2AF2">
        <w:rPr>
          <w:rFonts w:ascii="Arial" w:eastAsia="Times New Roman" w:hAnsi="Arial" w:cs="Arial"/>
          <w:sz w:val="24"/>
          <w:szCs w:val="24"/>
          <w:lang w:eastAsia="es-ES"/>
        </w:rPr>
        <w:t>Orchestra</w:t>
      </w:r>
      <w:proofErr w:type="spellEnd"/>
      <w:r w:rsidR="00F8496B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(MSCO)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>. Con el reconocido Lucas Vidal, polifacético compositor y director, a la batuta, la agrupación musical del MSCO interpretar</w:t>
      </w:r>
      <w:r w:rsidR="00E20B21" w:rsidRPr="000C2AF2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el repertorio, que inclu</w:t>
      </w:r>
      <w:r w:rsidR="00B26889" w:rsidRPr="000C2AF2">
        <w:rPr>
          <w:rFonts w:ascii="Arial" w:eastAsia="Times New Roman" w:hAnsi="Arial" w:cs="Arial"/>
          <w:sz w:val="24"/>
          <w:szCs w:val="24"/>
          <w:lang w:eastAsia="es-ES"/>
        </w:rPr>
        <w:t>irá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icónicos temas como ‘Un mundo ideal’ de ‘Aladd</w:t>
      </w:r>
      <w:r w:rsidR="00025661" w:rsidRPr="000C2AF2">
        <w:rPr>
          <w:rFonts w:ascii="Arial" w:eastAsia="Times New Roman" w:hAnsi="Arial" w:cs="Arial"/>
          <w:sz w:val="24"/>
          <w:szCs w:val="24"/>
          <w:lang w:eastAsia="es-ES"/>
        </w:rPr>
        <w:t>í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>n’, ‘La estrella azul’ de ‘Pinocho’, ‘¡Qué festín!’ de ‘La Bella y la Bestia’, ‘Hay un amigo en mí’ de ‘</w:t>
      </w:r>
      <w:proofErr w:type="spellStart"/>
      <w:r w:rsidRPr="000C2AF2">
        <w:rPr>
          <w:rFonts w:ascii="Arial" w:eastAsia="Times New Roman" w:hAnsi="Arial" w:cs="Arial"/>
          <w:sz w:val="24"/>
          <w:szCs w:val="24"/>
          <w:lang w:eastAsia="es-ES"/>
        </w:rPr>
        <w:t>Toy</w:t>
      </w:r>
      <w:proofErr w:type="spellEnd"/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C2AF2">
        <w:rPr>
          <w:rFonts w:ascii="Arial" w:eastAsia="Times New Roman" w:hAnsi="Arial" w:cs="Arial"/>
          <w:sz w:val="24"/>
          <w:szCs w:val="24"/>
          <w:lang w:eastAsia="es-ES"/>
        </w:rPr>
        <w:t>Story</w:t>
      </w:r>
      <w:proofErr w:type="spellEnd"/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’ o </w:t>
      </w:r>
      <w:r w:rsidR="00025661"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la marcha imperial </w:t>
      </w:r>
      <w:r w:rsidRPr="000C2AF2">
        <w:rPr>
          <w:rFonts w:ascii="Arial" w:eastAsia="Times New Roman" w:hAnsi="Arial" w:cs="Arial"/>
          <w:sz w:val="24"/>
          <w:szCs w:val="24"/>
          <w:lang w:eastAsia="es-ES"/>
        </w:rPr>
        <w:t>de la saga ‘</w:t>
      </w:r>
      <w:proofErr w:type="spellStart"/>
      <w:r w:rsidRPr="000C2AF2">
        <w:rPr>
          <w:rFonts w:ascii="Arial" w:eastAsia="Times New Roman" w:hAnsi="Arial" w:cs="Arial"/>
          <w:sz w:val="24"/>
          <w:szCs w:val="24"/>
          <w:lang w:eastAsia="es-ES"/>
        </w:rPr>
        <w:t>Star</w:t>
      </w:r>
      <w:proofErr w:type="spellEnd"/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C2AF2">
        <w:rPr>
          <w:rFonts w:ascii="Arial" w:eastAsia="Times New Roman" w:hAnsi="Arial" w:cs="Arial"/>
          <w:sz w:val="24"/>
          <w:szCs w:val="24"/>
          <w:lang w:eastAsia="es-ES"/>
        </w:rPr>
        <w:t>Wars</w:t>
      </w:r>
      <w:proofErr w:type="spellEnd"/>
      <w:r w:rsidRPr="000C2AF2">
        <w:rPr>
          <w:rFonts w:ascii="Arial" w:eastAsia="Times New Roman" w:hAnsi="Arial" w:cs="Arial"/>
          <w:sz w:val="24"/>
          <w:szCs w:val="24"/>
          <w:lang w:eastAsia="es-ES"/>
        </w:rPr>
        <w:t xml:space="preserve">’, entre otros. </w:t>
      </w:r>
    </w:p>
    <w:p w14:paraId="5974FC10" w14:textId="77777777" w:rsidR="0067620C" w:rsidRDefault="0067620C" w:rsidP="0067620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64B12FA" w14:textId="77777777" w:rsidR="0061589A" w:rsidRDefault="0061589A" w:rsidP="00E13EAC">
      <w:pPr>
        <w:pStyle w:val="NormalWeb"/>
        <w:spacing w:before="0" w:beforeAutospacing="0" w:after="0" w:afterAutospacing="0"/>
        <w:ind w:right="-42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Sobre Disney 100</w:t>
      </w:r>
    </w:p>
    <w:p w14:paraId="4C3B3D16" w14:textId="1A0F9CED" w:rsidR="0061589A" w:rsidRDefault="0061589A" w:rsidP="00E13EAC">
      <w:pPr>
        <w:pStyle w:val="NormalWeb"/>
        <w:spacing w:before="0" w:beforeAutospacing="0" w:after="0" w:afterAutospacing="0"/>
        <w:ind w:right="-42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El 16 de octubre de 2023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Walt Disney Company celebra 100 años de historia. A lo largo de este año, la compañía homenajeará a los fans y a los creadores de las historias que han hecho posible la emoción y la magia de Disney durante este último siglo. Disney100 es una celebración de las historias eternas y los personajes inolvidables que han entretenido e inspirado a personas de todas las edades estos últimos 100 años. Disney100 también ofrecerá a los fans y familias la oportunidad de revivir sus mejores recuerdos asociados a Disney y experimentar nuevas emociones ligadas a este hito histórico gracias a los estudios, parques y experiencias Disney en todo el mundo.</w:t>
      </w:r>
    </w:p>
    <w:p w14:paraId="0751ECA5" w14:textId="77777777" w:rsidR="00E13EAC" w:rsidRDefault="00E13EAC" w:rsidP="00E13EAC">
      <w:pPr>
        <w:pStyle w:val="NormalWeb"/>
        <w:spacing w:before="0" w:beforeAutospacing="0" w:after="0" w:afterAutospacing="0"/>
        <w:ind w:right="-42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A364B7" w14:textId="77777777" w:rsidR="0061589A" w:rsidRDefault="0061589A" w:rsidP="00E13EAC">
      <w:pPr>
        <w:pStyle w:val="NormalWeb"/>
        <w:spacing w:before="0" w:beforeAutospacing="0" w:after="0" w:afterAutospacing="0"/>
        <w:ind w:right="-42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Sobre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The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Walt Disney Company</w:t>
      </w:r>
    </w:p>
    <w:p w14:paraId="725B6D49" w14:textId="77777777" w:rsidR="0061589A" w:rsidRDefault="0061589A" w:rsidP="00E13EAC">
      <w:pPr>
        <w:pStyle w:val="NormalWeb"/>
        <w:spacing w:before="0" w:beforeAutospacing="0" w:after="0" w:afterAutospacing="0"/>
        <w:ind w:right="-42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Walt Disney Company, junto con sus filiales, es una compañía de entretenimiento que opera en todo el mundo en cuatro segmentos de negocio: Medios de comunicación, Parques, Experiencias y Productos, Cine y Servicios directos al consumidor. La misión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Walt Disney Company, que lleva más de 80 años en Europa, Oriente Medio y África (EMEA), es entretener, informar e inspirar a personas de todo el mundo gracias a una capacidad inigualable para contar historias. Emplea a miles de personas en toda la región llegando a consumidores en más de 130 países. Las marcas emblemáticas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Walt Disney Company, -que incluyen Disney, Pixar, Marvel, Lucasfilm,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National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Geographic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FOX, FOX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Sports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ESPN-, se pueden disfrutar en salas de cine, pantallas de TV, online, y en Disneyland París.</w:t>
      </w:r>
    </w:p>
    <w:p w14:paraId="4E78F433" w14:textId="77777777" w:rsidR="00E13EAC" w:rsidRDefault="00E13EAC" w:rsidP="00E13EA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D86300" w14:textId="6BAD9E88" w:rsidR="00E13EAC" w:rsidRDefault="00E13EAC" w:rsidP="00E13EA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Sobre Mediaset España</w:t>
      </w:r>
    </w:p>
    <w:p w14:paraId="4035D347" w14:textId="2B082D3D" w:rsidR="00EF083F" w:rsidRPr="00820277" w:rsidRDefault="00DB37F5" w:rsidP="00820277">
      <w:pPr>
        <w:spacing w:after="0" w:line="240" w:lineRule="auto"/>
        <w:ind w:right="-427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DB37F5">
        <w:rPr>
          <w:rFonts w:ascii="Calibri" w:eastAsia="Times New Roman" w:hAnsi="Calibri" w:cs="Calibri"/>
          <w:color w:val="000000"/>
          <w:lang w:eastAsia="es-ES"/>
        </w:rPr>
        <w:t xml:space="preserve">Mediaset España es una compañía de medios cuyo origen se sitúa en 1990 con la llegada de Telecinco a la televisión privada española. </w:t>
      </w:r>
      <w:r w:rsidR="00820277">
        <w:rPr>
          <w:rFonts w:ascii="Calibri" w:eastAsia="Times New Roman" w:hAnsi="Calibri" w:cs="Calibri"/>
          <w:color w:val="000000"/>
          <w:lang w:eastAsia="es-ES"/>
        </w:rPr>
        <w:t xml:space="preserve">Sus </w:t>
      </w:r>
      <w:r w:rsidRPr="00DB37F5">
        <w:rPr>
          <w:rFonts w:ascii="Calibri" w:eastAsia="Times New Roman" w:hAnsi="Calibri" w:cs="Calibri"/>
          <w:color w:val="000000"/>
          <w:lang w:eastAsia="es-ES"/>
        </w:rPr>
        <w:t>siete canales de televisión</w:t>
      </w:r>
      <w:r w:rsidR="00820277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DB37F5">
        <w:rPr>
          <w:rFonts w:ascii="Calibri" w:eastAsia="Times New Roman" w:hAnsi="Calibri" w:cs="Calibri"/>
          <w:color w:val="000000"/>
          <w:lang w:eastAsia="es-ES"/>
        </w:rPr>
        <w:t xml:space="preserve">-Telecinco, Cuatro, Factoría de Ficción, Boing, Energy, </w:t>
      </w:r>
      <w:proofErr w:type="spellStart"/>
      <w:r w:rsidRPr="00DB37F5">
        <w:rPr>
          <w:rFonts w:ascii="Calibri" w:eastAsia="Times New Roman" w:hAnsi="Calibri" w:cs="Calibri"/>
          <w:color w:val="000000"/>
          <w:lang w:eastAsia="es-ES"/>
        </w:rPr>
        <w:t>Divinity</w:t>
      </w:r>
      <w:proofErr w:type="spellEnd"/>
      <w:r w:rsidRPr="00DB37F5">
        <w:rPr>
          <w:rFonts w:ascii="Calibri" w:eastAsia="Times New Roman" w:hAnsi="Calibri" w:cs="Calibri"/>
          <w:color w:val="000000"/>
          <w:lang w:eastAsia="es-ES"/>
        </w:rPr>
        <w:t xml:space="preserve"> y </w:t>
      </w:r>
      <w:proofErr w:type="spellStart"/>
      <w:r w:rsidRPr="00DB37F5">
        <w:rPr>
          <w:rFonts w:ascii="Calibri" w:eastAsia="Times New Roman" w:hAnsi="Calibri" w:cs="Calibri"/>
          <w:color w:val="000000"/>
          <w:lang w:eastAsia="es-ES"/>
        </w:rPr>
        <w:t>BeMad</w:t>
      </w:r>
      <w:proofErr w:type="spellEnd"/>
      <w:r w:rsidRPr="00DB37F5">
        <w:rPr>
          <w:rFonts w:ascii="Calibri" w:eastAsia="Times New Roman" w:hAnsi="Calibri" w:cs="Calibri"/>
          <w:color w:val="000000"/>
          <w:lang w:eastAsia="es-ES"/>
        </w:rPr>
        <w:t>-</w:t>
      </w:r>
      <w:r w:rsidR="00820277">
        <w:rPr>
          <w:rFonts w:ascii="Calibri" w:eastAsia="Times New Roman" w:hAnsi="Calibri" w:cs="Calibri"/>
          <w:color w:val="000000"/>
          <w:lang w:eastAsia="es-ES"/>
        </w:rPr>
        <w:t>, así como sus</w:t>
      </w:r>
      <w:r w:rsidRPr="00DB37F5">
        <w:rPr>
          <w:rFonts w:ascii="Calibri" w:eastAsia="Times New Roman" w:hAnsi="Calibri" w:cs="Calibri"/>
          <w:color w:val="000000"/>
          <w:lang w:eastAsia="es-ES"/>
        </w:rPr>
        <w:t xml:space="preserve"> servicios audiovisuales propios y para terceros, </w:t>
      </w:r>
      <w:r w:rsidR="00820277">
        <w:rPr>
          <w:rFonts w:ascii="Calibri" w:eastAsia="Times New Roman" w:hAnsi="Calibri" w:cs="Calibri"/>
          <w:color w:val="000000"/>
          <w:lang w:eastAsia="es-ES"/>
        </w:rPr>
        <w:t xml:space="preserve">unido a </w:t>
      </w:r>
      <w:r w:rsidRPr="00DB37F5">
        <w:rPr>
          <w:rFonts w:ascii="Calibri" w:eastAsia="Times New Roman" w:hAnsi="Calibri" w:cs="Calibri"/>
          <w:color w:val="000000"/>
          <w:lang w:eastAsia="es-ES"/>
        </w:rPr>
        <w:t>su firme apuesta por la producción propia</w:t>
      </w:r>
      <w:r w:rsidR="00820277">
        <w:rPr>
          <w:rFonts w:ascii="Calibri" w:eastAsia="Times New Roman" w:hAnsi="Calibri" w:cs="Calibri"/>
          <w:color w:val="000000"/>
          <w:lang w:eastAsia="es-ES"/>
        </w:rPr>
        <w:t>,</w:t>
      </w:r>
      <w:r w:rsidRPr="00DB37F5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="00820277">
        <w:rPr>
          <w:rFonts w:ascii="Calibri" w:eastAsia="Times New Roman" w:hAnsi="Calibri" w:cs="Calibri"/>
          <w:color w:val="000000"/>
          <w:lang w:eastAsia="es-ES"/>
        </w:rPr>
        <w:t>sitúan al grupo</w:t>
      </w:r>
      <w:r w:rsidRPr="00DB37F5">
        <w:rPr>
          <w:rFonts w:ascii="Calibri" w:eastAsia="Times New Roman" w:hAnsi="Calibri" w:cs="Calibri"/>
          <w:color w:val="000000"/>
          <w:lang w:eastAsia="es-ES"/>
        </w:rPr>
        <w:t xml:space="preserve"> como un</w:t>
      </w:r>
      <w:r w:rsidR="00820277">
        <w:rPr>
          <w:rFonts w:ascii="Calibri" w:eastAsia="Times New Roman" w:hAnsi="Calibri" w:cs="Calibri"/>
          <w:color w:val="000000"/>
          <w:lang w:eastAsia="es-ES"/>
        </w:rPr>
        <w:t>o</w:t>
      </w:r>
      <w:r w:rsidRPr="00DB37F5">
        <w:rPr>
          <w:rFonts w:ascii="Calibri" w:eastAsia="Times New Roman" w:hAnsi="Calibri" w:cs="Calibri"/>
          <w:color w:val="000000"/>
          <w:lang w:eastAsia="es-ES"/>
        </w:rPr>
        <w:t xml:space="preserve"> de l</w:t>
      </w:r>
      <w:r w:rsidR="00820277">
        <w:rPr>
          <w:rFonts w:ascii="Calibri" w:eastAsia="Times New Roman" w:hAnsi="Calibri" w:cs="Calibri"/>
          <w:color w:val="000000"/>
          <w:lang w:eastAsia="es-ES"/>
        </w:rPr>
        <w:t>o</w:t>
      </w:r>
      <w:r w:rsidRPr="00DB37F5">
        <w:rPr>
          <w:rFonts w:ascii="Calibri" w:eastAsia="Times New Roman" w:hAnsi="Calibri" w:cs="Calibri"/>
          <w:color w:val="000000"/>
          <w:lang w:eastAsia="es-ES"/>
        </w:rPr>
        <w:t>s principales creador</w:t>
      </w:r>
      <w:r w:rsidR="00820277">
        <w:rPr>
          <w:rFonts w:ascii="Calibri" w:eastAsia="Times New Roman" w:hAnsi="Calibri" w:cs="Calibri"/>
          <w:color w:val="000000"/>
          <w:lang w:eastAsia="es-ES"/>
        </w:rPr>
        <w:t>e</w:t>
      </w:r>
      <w:r w:rsidRPr="00DB37F5">
        <w:rPr>
          <w:rFonts w:ascii="Calibri" w:eastAsia="Times New Roman" w:hAnsi="Calibri" w:cs="Calibri"/>
          <w:color w:val="000000"/>
          <w:lang w:eastAsia="es-ES"/>
        </w:rPr>
        <w:t>s de contenidos a nivel nacional. En el ámbito digital cuenta con dos plataformas de contenidos</w:t>
      </w:r>
      <w:r w:rsidR="009E3842">
        <w:rPr>
          <w:rFonts w:ascii="Calibri" w:eastAsia="Times New Roman" w:hAnsi="Calibri" w:cs="Calibri"/>
          <w:color w:val="000000"/>
          <w:lang w:eastAsia="es-ES"/>
        </w:rPr>
        <w:t xml:space="preserve">: </w:t>
      </w:r>
      <w:proofErr w:type="spellStart"/>
      <w:r w:rsidRPr="00DB37F5">
        <w:rPr>
          <w:rFonts w:ascii="Calibri" w:eastAsia="Times New Roman" w:hAnsi="Calibri" w:cs="Calibri"/>
          <w:color w:val="000000"/>
          <w:lang w:eastAsia="es-ES"/>
        </w:rPr>
        <w:t>Mitele</w:t>
      </w:r>
      <w:proofErr w:type="spellEnd"/>
      <w:r w:rsidRPr="00DB37F5">
        <w:rPr>
          <w:rFonts w:ascii="Calibri" w:eastAsia="Times New Roman" w:hAnsi="Calibri" w:cs="Calibri"/>
          <w:color w:val="000000"/>
          <w:lang w:eastAsia="es-ES"/>
        </w:rPr>
        <w:t xml:space="preserve">, con toda la oferta de Mediaset España en directo y a la carta, y </w:t>
      </w:r>
      <w:proofErr w:type="spellStart"/>
      <w:r w:rsidRPr="00DB37F5">
        <w:rPr>
          <w:rFonts w:ascii="Calibri" w:eastAsia="Times New Roman" w:hAnsi="Calibri" w:cs="Calibri"/>
          <w:color w:val="000000"/>
          <w:lang w:eastAsia="es-ES"/>
        </w:rPr>
        <w:t>Mtmad</w:t>
      </w:r>
      <w:proofErr w:type="spellEnd"/>
      <w:r w:rsidRPr="00DB37F5">
        <w:rPr>
          <w:rFonts w:ascii="Calibri" w:eastAsia="Times New Roman" w:hAnsi="Calibri" w:cs="Calibri"/>
          <w:color w:val="000000"/>
          <w:lang w:eastAsia="es-ES"/>
        </w:rPr>
        <w:t>, canal de vídeos nativos digitales</w:t>
      </w:r>
      <w:r w:rsidR="009E3842">
        <w:rPr>
          <w:rFonts w:ascii="Calibri" w:eastAsia="Times New Roman" w:hAnsi="Calibri" w:cs="Calibri"/>
          <w:color w:val="000000"/>
          <w:lang w:eastAsia="es-ES"/>
        </w:rPr>
        <w:t>. Además, dispone de</w:t>
      </w:r>
      <w:r w:rsidRPr="00DB37F5">
        <w:rPr>
          <w:rFonts w:ascii="Calibri" w:eastAsia="Times New Roman" w:hAnsi="Calibri" w:cs="Calibri"/>
          <w:color w:val="000000"/>
          <w:lang w:eastAsia="es-ES"/>
        </w:rPr>
        <w:t xml:space="preserve"> una plataforma de suscripción con contenidos exclusivos, canales premium de cine, ficción y deportes</w:t>
      </w:r>
      <w:r w:rsidR="009E3842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DB37F5">
        <w:rPr>
          <w:rFonts w:ascii="Calibri" w:eastAsia="Times New Roman" w:hAnsi="Calibri" w:cs="Calibri"/>
          <w:color w:val="000000"/>
          <w:lang w:eastAsia="es-ES"/>
        </w:rPr>
        <w:t>Mitele</w:t>
      </w:r>
      <w:proofErr w:type="spellEnd"/>
      <w:r w:rsidRPr="00DB37F5">
        <w:rPr>
          <w:rFonts w:ascii="Calibri" w:eastAsia="Times New Roman" w:hAnsi="Calibri" w:cs="Calibri"/>
          <w:color w:val="000000"/>
          <w:lang w:eastAsia="es-ES"/>
        </w:rPr>
        <w:t xml:space="preserve"> PLUS</w:t>
      </w:r>
      <w:r w:rsidR="009E3842">
        <w:rPr>
          <w:rFonts w:ascii="Calibri" w:eastAsia="Times New Roman" w:hAnsi="Calibri" w:cs="Calibri"/>
          <w:color w:val="000000"/>
          <w:lang w:eastAsia="es-ES"/>
        </w:rPr>
        <w:t>.</w:t>
      </w:r>
      <w:r w:rsidRPr="00DB37F5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="009E3842">
        <w:rPr>
          <w:rFonts w:ascii="Calibri" w:eastAsia="Times New Roman" w:hAnsi="Calibri" w:cs="Calibri"/>
          <w:color w:val="000000"/>
          <w:lang w:eastAsia="es-ES"/>
        </w:rPr>
        <w:t>L</w:t>
      </w:r>
      <w:r w:rsidRPr="00DB37F5">
        <w:rPr>
          <w:rFonts w:ascii="Calibri" w:eastAsia="Times New Roman" w:hAnsi="Calibri" w:cs="Calibri"/>
          <w:color w:val="000000"/>
          <w:lang w:eastAsia="es-ES"/>
        </w:rPr>
        <w:t xml:space="preserve">a compañía </w:t>
      </w:r>
      <w:r w:rsidR="009E3842">
        <w:rPr>
          <w:rFonts w:ascii="Calibri" w:eastAsia="Times New Roman" w:hAnsi="Calibri" w:cs="Calibri"/>
          <w:color w:val="000000"/>
          <w:lang w:eastAsia="es-ES"/>
        </w:rPr>
        <w:t xml:space="preserve">también </w:t>
      </w:r>
      <w:r w:rsidRPr="00DB37F5">
        <w:rPr>
          <w:rFonts w:ascii="Calibri" w:eastAsia="Times New Roman" w:hAnsi="Calibri" w:cs="Calibri"/>
          <w:color w:val="000000"/>
          <w:lang w:eastAsia="es-ES"/>
        </w:rPr>
        <w:t xml:space="preserve">ha potenciado su marca en la distribución, venta y producción de contenidos a terceros a través Mediterráneo Mediaset España </w:t>
      </w:r>
      <w:proofErr w:type="spellStart"/>
      <w:r w:rsidRPr="00DB37F5">
        <w:rPr>
          <w:rFonts w:ascii="Calibri" w:eastAsia="Times New Roman" w:hAnsi="Calibri" w:cs="Calibri"/>
          <w:color w:val="000000"/>
          <w:lang w:eastAsia="es-ES"/>
        </w:rPr>
        <w:t>Group</w:t>
      </w:r>
      <w:proofErr w:type="spellEnd"/>
      <w:r w:rsidRPr="00DB37F5">
        <w:rPr>
          <w:rFonts w:ascii="Calibri" w:eastAsia="Times New Roman" w:hAnsi="Calibri" w:cs="Calibri"/>
          <w:color w:val="000000"/>
          <w:lang w:eastAsia="es-ES"/>
        </w:rPr>
        <w:t xml:space="preserve"> y cuenta con Telecinco Cinema, su productora cinematográfica, artífice de las tres películas más taquilleras de la historia de nuestro país (‘Ocho Apellidos Vascos’, ‘Lo Imposible’ y ‘Ocho Apellidos Catalanes’).</w:t>
      </w:r>
    </w:p>
    <w:p w14:paraId="67F6816A" w14:textId="77777777" w:rsidR="00050B45" w:rsidRDefault="00050B45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23EA0D" w14:textId="77777777" w:rsidR="00DE6CD7" w:rsidRDefault="00DE6CD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91B9E" w14:textId="3D601924" w:rsidR="00893B4E" w:rsidRPr="00EA032D" w:rsidRDefault="00893B4E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893B4E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AF96" w14:textId="77777777" w:rsidR="005920EF" w:rsidRDefault="005920EF" w:rsidP="00B23904">
      <w:pPr>
        <w:spacing w:after="0" w:line="240" w:lineRule="auto"/>
      </w:pPr>
      <w:r>
        <w:separator/>
      </w:r>
    </w:p>
  </w:endnote>
  <w:endnote w:type="continuationSeparator" w:id="0">
    <w:p w14:paraId="39F4EC9E" w14:textId="77777777" w:rsidR="005920EF" w:rsidRDefault="005920E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F3B8" w14:textId="77777777" w:rsidR="005920EF" w:rsidRDefault="005920EF" w:rsidP="00B23904">
      <w:pPr>
        <w:spacing w:after="0" w:line="240" w:lineRule="auto"/>
      </w:pPr>
      <w:r>
        <w:separator/>
      </w:r>
    </w:p>
  </w:footnote>
  <w:footnote w:type="continuationSeparator" w:id="0">
    <w:p w14:paraId="6FDCA977" w14:textId="77777777" w:rsidR="005920EF" w:rsidRDefault="005920E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66E"/>
    <w:rsid w:val="00017BC5"/>
    <w:rsid w:val="00025661"/>
    <w:rsid w:val="000320B3"/>
    <w:rsid w:val="00037D91"/>
    <w:rsid w:val="00041332"/>
    <w:rsid w:val="00046BB6"/>
    <w:rsid w:val="00050534"/>
    <w:rsid w:val="00050B45"/>
    <w:rsid w:val="0005377C"/>
    <w:rsid w:val="00054293"/>
    <w:rsid w:val="00057691"/>
    <w:rsid w:val="000705EE"/>
    <w:rsid w:val="00073559"/>
    <w:rsid w:val="000740A8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2AF2"/>
    <w:rsid w:val="000C46BD"/>
    <w:rsid w:val="000C50FF"/>
    <w:rsid w:val="000D58D5"/>
    <w:rsid w:val="000E1E33"/>
    <w:rsid w:val="000E3275"/>
    <w:rsid w:val="000E4B67"/>
    <w:rsid w:val="000E6946"/>
    <w:rsid w:val="000F7275"/>
    <w:rsid w:val="00106DD4"/>
    <w:rsid w:val="00106FF2"/>
    <w:rsid w:val="00121055"/>
    <w:rsid w:val="00143882"/>
    <w:rsid w:val="00146D2F"/>
    <w:rsid w:val="00151947"/>
    <w:rsid w:val="00152E7C"/>
    <w:rsid w:val="00157875"/>
    <w:rsid w:val="0017097F"/>
    <w:rsid w:val="00172E24"/>
    <w:rsid w:val="00174A49"/>
    <w:rsid w:val="00174A88"/>
    <w:rsid w:val="00174D48"/>
    <w:rsid w:val="00174EB6"/>
    <w:rsid w:val="0019520E"/>
    <w:rsid w:val="001976BC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204952"/>
    <w:rsid w:val="002124E4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5F23"/>
    <w:rsid w:val="002B719D"/>
    <w:rsid w:val="002B7F35"/>
    <w:rsid w:val="002C09EB"/>
    <w:rsid w:val="002C4916"/>
    <w:rsid w:val="002C6DAD"/>
    <w:rsid w:val="002F2132"/>
    <w:rsid w:val="002F6BE8"/>
    <w:rsid w:val="003079A7"/>
    <w:rsid w:val="00307F43"/>
    <w:rsid w:val="00317A60"/>
    <w:rsid w:val="00324271"/>
    <w:rsid w:val="003247DC"/>
    <w:rsid w:val="0035327B"/>
    <w:rsid w:val="003628C1"/>
    <w:rsid w:val="003728AD"/>
    <w:rsid w:val="00380B09"/>
    <w:rsid w:val="00381AD2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D33BE"/>
    <w:rsid w:val="003E2631"/>
    <w:rsid w:val="003E5B9A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0F5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30846"/>
    <w:rsid w:val="00540C71"/>
    <w:rsid w:val="00546A2C"/>
    <w:rsid w:val="005605AF"/>
    <w:rsid w:val="00590B37"/>
    <w:rsid w:val="00591F9F"/>
    <w:rsid w:val="005920EF"/>
    <w:rsid w:val="00593E28"/>
    <w:rsid w:val="005D3280"/>
    <w:rsid w:val="005D3E1B"/>
    <w:rsid w:val="005E5E2A"/>
    <w:rsid w:val="005F1AF4"/>
    <w:rsid w:val="005F2095"/>
    <w:rsid w:val="005F3D74"/>
    <w:rsid w:val="005F5E10"/>
    <w:rsid w:val="00604858"/>
    <w:rsid w:val="006051DF"/>
    <w:rsid w:val="0061589A"/>
    <w:rsid w:val="00616A0F"/>
    <w:rsid w:val="00622499"/>
    <w:rsid w:val="006224CF"/>
    <w:rsid w:val="00626F63"/>
    <w:rsid w:val="00632661"/>
    <w:rsid w:val="00637DF1"/>
    <w:rsid w:val="006425F6"/>
    <w:rsid w:val="0064588F"/>
    <w:rsid w:val="00645B3B"/>
    <w:rsid w:val="00661207"/>
    <w:rsid w:val="006626EA"/>
    <w:rsid w:val="0067084F"/>
    <w:rsid w:val="0067620C"/>
    <w:rsid w:val="00690783"/>
    <w:rsid w:val="0069170D"/>
    <w:rsid w:val="00691DCC"/>
    <w:rsid w:val="00697C7B"/>
    <w:rsid w:val="006A4361"/>
    <w:rsid w:val="006B0F91"/>
    <w:rsid w:val="006C42F9"/>
    <w:rsid w:val="006C7D6B"/>
    <w:rsid w:val="006D1835"/>
    <w:rsid w:val="006E293E"/>
    <w:rsid w:val="00702148"/>
    <w:rsid w:val="00702800"/>
    <w:rsid w:val="0071496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B08B3"/>
    <w:rsid w:val="007B3BB0"/>
    <w:rsid w:val="007D3EBE"/>
    <w:rsid w:val="007E1FAA"/>
    <w:rsid w:val="007F67DC"/>
    <w:rsid w:val="00801771"/>
    <w:rsid w:val="00802C28"/>
    <w:rsid w:val="00805E98"/>
    <w:rsid w:val="00810747"/>
    <w:rsid w:val="00810F90"/>
    <w:rsid w:val="008159C3"/>
    <w:rsid w:val="00815E32"/>
    <w:rsid w:val="00820277"/>
    <w:rsid w:val="008203CB"/>
    <w:rsid w:val="0082144D"/>
    <w:rsid w:val="00825156"/>
    <w:rsid w:val="0083265B"/>
    <w:rsid w:val="00834452"/>
    <w:rsid w:val="00854CE1"/>
    <w:rsid w:val="00857FF9"/>
    <w:rsid w:val="0086288A"/>
    <w:rsid w:val="008756D1"/>
    <w:rsid w:val="008848E2"/>
    <w:rsid w:val="008931AA"/>
    <w:rsid w:val="00893B4E"/>
    <w:rsid w:val="00896C4F"/>
    <w:rsid w:val="008A641A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32DD"/>
    <w:rsid w:val="009259AB"/>
    <w:rsid w:val="0093415B"/>
    <w:rsid w:val="00940CC4"/>
    <w:rsid w:val="00944492"/>
    <w:rsid w:val="009474E0"/>
    <w:rsid w:val="0094782A"/>
    <w:rsid w:val="00953B14"/>
    <w:rsid w:val="009570A2"/>
    <w:rsid w:val="00957388"/>
    <w:rsid w:val="00957721"/>
    <w:rsid w:val="0096236F"/>
    <w:rsid w:val="00970A89"/>
    <w:rsid w:val="009722DD"/>
    <w:rsid w:val="00981C19"/>
    <w:rsid w:val="0098442D"/>
    <w:rsid w:val="0099284C"/>
    <w:rsid w:val="009A043D"/>
    <w:rsid w:val="009A4B48"/>
    <w:rsid w:val="009B3615"/>
    <w:rsid w:val="009B6E6B"/>
    <w:rsid w:val="009C4AE9"/>
    <w:rsid w:val="009D0C45"/>
    <w:rsid w:val="009D202D"/>
    <w:rsid w:val="009D2DD3"/>
    <w:rsid w:val="009E3842"/>
    <w:rsid w:val="009F7322"/>
    <w:rsid w:val="00A02105"/>
    <w:rsid w:val="00A11D7E"/>
    <w:rsid w:val="00A16409"/>
    <w:rsid w:val="00A17122"/>
    <w:rsid w:val="00A24A3A"/>
    <w:rsid w:val="00A26D17"/>
    <w:rsid w:val="00A45314"/>
    <w:rsid w:val="00A51672"/>
    <w:rsid w:val="00A523B1"/>
    <w:rsid w:val="00A565C1"/>
    <w:rsid w:val="00A643DD"/>
    <w:rsid w:val="00A66860"/>
    <w:rsid w:val="00A74966"/>
    <w:rsid w:val="00A77B19"/>
    <w:rsid w:val="00A8018E"/>
    <w:rsid w:val="00A9486C"/>
    <w:rsid w:val="00A9578A"/>
    <w:rsid w:val="00A9650E"/>
    <w:rsid w:val="00A9769B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56D6"/>
    <w:rsid w:val="00AF471B"/>
    <w:rsid w:val="00B07531"/>
    <w:rsid w:val="00B104BF"/>
    <w:rsid w:val="00B108BD"/>
    <w:rsid w:val="00B14E00"/>
    <w:rsid w:val="00B23904"/>
    <w:rsid w:val="00B2483B"/>
    <w:rsid w:val="00B26889"/>
    <w:rsid w:val="00B33125"/>
    <w:rsid w:val="00B40499"/>
    <w:rsid w:val="00B413C9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D0641"/>
    <w:rsid w:val="00CD19AC"/>
    <w:rsid w:val="00CE177B"/>
    <w:rsid w:val="00CE7947"/>
    <w:rsid w:val="00CF4CF9"/>
    <w:rsid w:val="00D004FD"/>
    <w:rsid w:val="00D03912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74A84"/>
    <w:rsid w:val="00D85125"/>
    <w:rsid w:val="00D87D36"/>
    <w:rsid w:val="00D9411A"/>
    <w:rsid w:val="00DA1902"/>
    <w:rsid w:val="00DA2C4A"/>
    <w:rsid w:val="00DB37F5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13EAC"/>
    <w:rsid w:val="00E148D6"/>
    <w:rsid w:val="00E20B21"/>
    <w:rsid w:val="00E36B19"/>
    <w:rsid w:val="00E42F5C"/>
    <w:rsid w:val="00E43796"/>
    <w:rsid w:val="00E47879"/>
    <w:rsid w:val="00E56428"/>
    <w:rsid w:val="00E6170B"/>
    <w:rsid w:val="00E6306B"/>
    <w:rsid w:val="00E6352E"/>
    <w:rsid w:val="00E63CA4"/>
    <w:rsid w:val="00E669C1"/>
    <w:rsid w:val="00E672A8"/>
    <w:rsid w:val="00E857EC"/>
    <w:rsid w:val="00E924C1"/>
    <w:rsid w:val="00EA032D"/>
    <w:rsid w:val="00EA3A28"/>
    <w:rsid w:val="00EC2336"/>
    <w:rsid w:val="00EC288E"/>
    <w:rsid w:val="00EE00EE"/>
    <w:rsid w:val="00EE3630"/>
    <w:rsid w:val="00EF083F"/>
    <w:rsid w:val="00EF27FD"/>
    <w:rsid w:val="00F001EA"/>
    <w:rsid w:val="00F027A5"/>
    <w:rsid w:val="00F14D19"/>
    <w:rsid w:val="00F153E1"/>
    <w:rsid w:val="00F16C54"/>
    <w:rsid w:val="00F21747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496B"/>
    <w:rsid w:val="00F86580"/>
    <w:rsid w:val="00F93362"/>
    <w:rsid w:val="00F93750"/>
    <w:rsid w:val="00FA0C27"/>
    <w:rsid w:val="00FA37F3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840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9</cp:revision>
  <cp:lastPrinted>2023-09-14T08:30:00Z</cp:lastPrinted>
  <dcterms:created xsi:type="dcterms:W3CDTF">2023-09-13T09:27:00Z</dcterms:created>
  <dcterms:modified xsi:type="dcterms:W3CDTF">2023-09-14T08:42:00Z</dcterms:modified>
</cp:coreProperties>
</file>