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FE5A" w14:textId="4AC4118A" w:rsidR="004344A8" w:rsidRDefault="00FC0CEF" w:rsidP="005953F8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5414B038">
            <wp:simplePos x="0" y="0"/>
            <wp:positionH relativeFrom="page">
              <wp:posOffset>4029075</wp:posOffset>
            </wp:positionH>
            <wp:positionV relativeFrom="margin">
              <wp:posOffset>66675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76C44" w14:textId="77777777" w:rsidR="00D34460" w:rsidRDefault="00D34460" w:rsidP="005953F8">
      <w:pPr>
        <w:spacing w:after="0" w:line="240" w:lineRule="auto"/>
        <w:rPr>
          <w:noProof/>
        </w:rPr>
      </w:pPr>
    </w:p>
    <w:p w14:paraId="6ED1F504" w14:textId="77777777" w:rsidR="00D34460" w:rsidRDefault="00D34460" w:rsidP="005953F8">
      <w:pPr>
        <w:spacing w:after="0" w:line="240" w:lineRule="auto"/>
        <w:rPr>
          <w:noProof/>
        </w:rPr>
      </w:pPr>
    </w:p>
    <w:p w14:paraId="52AB2332" w14:textId="77777777" w:rsidR="004344A8" w:rsidRDefault="004344A8" w:rsidP="005953F8">
      <w:pPr>
        <w:spacing w:after="0" w:line="240" w:lineRule="auto"/>
        <w:rPr>
          <w:noProof/>
        </w:rPr>
      </w:pPr>
    </w:p>
    <w:p w14:paraId="76AE7FEB" w14:textId="77777777" w:rsidR="00757D03" w:rsidRPr="00A344ED" w:rsidRDefault="00757D03" w:rsidP="005953F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  <w:bookmarkStart w:id="0" w:name="_Hlk71895984"/>
      <w:bookmarkEnd w:id="0"/>
    </w:p>
    <w:p w14:paraId="4C0D58F3" w14:textId="597CE6EA" w:rsidR="00D4698F" w:rsidRPr="00AD5856" w:rsidRDefault="00D4698F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DA283A">
        <w:rPr>
          <w:rFonts w:ascii="Arial" w:hAnsi="Arial"/>
          <w:sz w:val="24"/>
          <w:szCs w:val="24"/>
          <w:lang w:eastAsia="es-ES"/>
        </w:rPr>
        <w:t xml:space="preserve">20 </w:t>
      </w:r>
      <w:r w:rsidR="0035278D"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A1400E" w:rsidRPr="00AD5856">
        <w:rPr>
          <w:rFonts w:ascii="Arial" w:hAnsi="Arial"/>
          <w:sz w:val="24"/>
          <w:szCs w:val="24"/>
          <w:lang w:eastAsia="es-ES"/>
        </w:rPr>
        <w:t>ju</w:t>
      </w:r>
      <w:r w:rsidR="00815453">
        <w:rPr>
          <w:rFonts w:ascii="Arial" w:hAnsi="Arial"/>
          <w:sz w:val="24"/>
          <w:szCs w:val="24"/>
          <w:lang w:eastAsia="es-ES"/>
        </w:rPr>
        <w:t>l</w:t>
      </w:r>
      <w:r w:rsidR="00A1400E" w:rsidRPr="00AD5856">
        <w:rPr>
          <w:rFonts w:ascii="Arial" w:hAnsi="Arial"/>
          <w:sz w:val="24"/>
          <w:szCs w:val="24"/>
          <w:lang w:eastAsia="es-ES"/>
        </w:rPr>
        <w:t xml:space="preserve">io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3F8561E" w14:textId="19659325" w:rsidR="004604A7" w:rsidRPr="00745D92" w:rsidRDefault="004604A7" w:rsidP="001D69A3">
      <w:pPr>
        <w:spacing w:after="0" w:line="240" w:lineRule="auto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 w:rsidRPr="00745D92">
        <w:rPr>
          <w:rFonts w:ascii="Arial" w:hAnsi="Arial"/>
          <w:bCs/>
          <w:color w:val="002C5F"/>
          <w:sz w:val="44"/>
          <w:szCs w:val="44"/>
          <w:lang w:eastAsia="es-ES"/>
        </w:rPr>
        <w:t>Boing</w:t>
      </w:r>
      <w:r w:rsidR="004E1E73" w:rsidRPr="00745D92">
        <w:rPr>
          <w:rFonts w:ascii="Arial" w:hAnsi="Arial"/>
          <w:bCs/>
          <w:color w:val="002C5F"/>
          <w:sz w:val="44"/>
          <w:szCs w:val="44"/>
          <w:lang w:eastAsia="es-ES"/>
        </w:rPr>
        <w:t>, canal infantil líder,</w:t>
      </w:r>
      <w:r w:rsidRPr="00745D92">
        <w:rPr>
          <w:rFonts w:ascii="Arial" w:hAnsi="Arial"/>
          <w:bCs/>
          <w:color w:val="002C5F"/>
          <w:sz w:val="44"/>
          <w:szCs w:val="44"/>
          <w:lang w:eastAsia="es-ES"/>
        </w:rPr>
        <w:t xml:space="preserve"> pre</w:t>
      </w:r>
      <w:r w:rsidR="00F024A3" w:rsidRPr="00745D92">
        <w:rPr>
          <w:rFonts w:ascii="Arial" w:hAnsi="Arial"/>
          <w:bCs/>
          <w:color w:val="002C5F"/>
          <w:sz w:val="44"/>
          <w:szCs w:val="44"/>
          <w:lang w:eastAsia="es-ES"/>
        </w:rPr>
        <w:t>para el lanzamiento de su</w:t>
      </w:r>
      <w:r w:rsidRPr="00745D92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Pr="00745D92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>app</w:t>
      </w:r>
      <w:r w:rsidRPr="00745D92">
        <w:rPr>
          <w:rFonts w:ascii="Arial" w:hAnsi="Arial"/>
          <w:bCs/>
          <w:color w:val="002C5F"/>
          <w:sz w:val="44"/>
          <w:szCs w:val="44"/>
          <w:lang w:eastAsia="es-ES"/>
        </w:rPr>
        <w:t xml:space="preserve"> para Smart TV</w:t>
      </w:r>
      <w:r w:rsidR="007E138D" w:rsidRPr="00745D92">
        <w:rPr>
          <w:rFonts w:ascii="Arial" w:hAnsi="Arial"/>
          <w:bCs/>
          <w:color w:val="002C5F"/>
          <w:sz w:val="44"/>
          <w:szCs w:val="44"/>
          <w:lang w:eastAsia="es-ES"/>
        </w:rPr>
        <w:t xml:space="preserve"> y </w:t>
      </w:r>
      <w:r w:rsidR="00F024A3" w:rsidRPr="00745D92">
        <w:rPr>
          <w:rFonts w:ascii="Arial" w:hAnsi="Arial"/>
          <w:bCs/>
          <w:color w:val="002C5F"/>
          <w:sz w:val="44"/>
          <w:szCs w:val="44"/>
          <w:lang w:eastAsia="es-ES"/>
        </w:rPr>
        <w:t xml:space="preserve">presenta </w:t>
      </w:r>
      <w:r w:rsidRPr="00745D92">
        <w:rPr>
          <w:rFonts w:ascii="Arial" w:hAnsi="Arial"/>
          <w:bCs/>
          <w:color w:val="002C5F"/>
          <w:sz w:val="44"/>
          <w:szCs w:val="44"/>
          <w:lang w:eastAsia="es-ES"/>
        </w:rPr>
        <w:t xml:space="preserve">el formato Ad </w:t>
      </w:r>
      <w:proofErr w:type="spellStart"/>
      <w:r w:rsidRPr="00745D92">
        <w:rPr>
          <w:rFonts w:ascii="Arial" w:hAnsi="Arial"/>
          <w:bCs/>
          <w:color w:val="002C5F"/>
          <w:sz w:val="44"/>
          <w:szCs w:val="44"/>
          <w:lang w:eastAsia="es-ES"/>
        </w:rPr>
        <w:t>Replacement</w:t>
      </w:r>
      <w:proofErr w:type="spellEnd"/>
      <w:r w:rsidRPr="00745D92">
        <w:rPr>
          <w:rFonts w:ascii="Arial" w:hAnsi="Arial"/>
          <w:bCs/>
          <w:color w:val="002C5F"/>
          <w:sz w:val="44"/>
          <w:szCs w:val="44"/>
          <w:lang w:eastAsia="es-ES"/>
        </w:rPr>
        <w:t xml:space="preserve"> y nuevos productos tecnológicos </w:t>
      </w:r>
      <w:proofErr w:type="spellStart"/>
      <w:r w:rsidRPr="00745D92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>crossmedia</w:t>
      </w:r>
      <w:proofErr w:type="spellEnd"/>
    </w:p>
    <w:p w14:paraId="69AD7253" w14:textId="3E07C47A" w:rsidR="00AA1E6F" w:rsidRPr="001D69A3" w:rsidRDefault="00AA1E6F" w:rsidP="006C2680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53CB903E" w14:textId="20BD85A1" w:rsidR="004604A7" w:rsidRDefault="004604A7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Publiespaña ha </w:t>
      </w:r>
      <w:r w:rsidR="002E5405">
        <w:rPr>
          <w:rFonts w:ascii="Arial" w:hAnsi="Arial" w:cs="Arial"/>
          <w:b/>
          <w:sz w:val="24"/>
          <w:szCs w:val="24"/>
        </w:rPr>
        <w:t>detallado</w:t>
      </w:r>
      <w:r>
        <w:rPr>
          <w:rFonts w:ascii="Arial" w:hAnsi="Arial" w:cs="Arial"/>
          <w:b/>
          <w:sz w:val="24"/>
          <w:szCs w:val="24"/>
        </w:rPr>
        <w:t xml:space="preserve"> en tres eventos celebrados en </w:t>
      </w:r>
      <w:r w:rsidR="002662A9">
        <w:rPr>
          <w:rFonts w:ascii="Arial" w:hAnsi="Arial" w:cs="Arial"/>
          <w:b/>
          <w:sz w:val="24"/>
          <w:szCs w:val="24"/>
        </w:rPr>
        <w:t xml:space="preserve">Valencia, </w:t>
      </w:r>
      <w:r>
        <w:rPr>
          <w:rFonts w:ascii="Arial" w:hAnsi="Arial" w:cs="Arial"/>
          <w:b/>
          <w:sz w:val="24"/>
          <w:szCs w:val="24"/>
        </w:rPr>
        <w:t>Madrid</w:t>
      </w:r>
      <w:r w:rsidR="002662A9">
        <w:rPr>
          <w:rFonts w:ascii="Arial" w:hAnsi="Arial" w:cs="Arial"/>
          <w:b/>
          <w:sz w:val="24"/>
          <w:szCs w:val="24"/>
        </w:rPr>
        <w:t xml:space="preserve"> y</w:t>
      </w:r>
      <w:r>
        <w:rPr>
          <w:rFonts w:ascii="Arial" w:hAnsi="Arial" w:cs="Arial"/>
          <w:b/>
          <w:sz w:val="24"/>
          <w:szCs w:val="24"/>
        </w:rPr>
        <w:t xml:space="preserve"> Barcelona la política comercial del </w:t>
      </w:r>
      <w:r w:rsidRPr="00871ADE">
        <w:rPr>
          <w:rFonts w:ascii="Arial" w:hAnsi="Arial" w:cs="Arial"/>
          <w:b/>
          <w:sz w:val="24"/>
          <w:szCs w:val="24"/>
        </w:rPr>
        <w:t xml:space="preserve">canal </w:t>
      </w:r>
      <w:r w:rsidR="00914602" w:rsidRPr="00871ADE">
        <w:rPr>
          <w:rFonts w:ascii="Arial" w:hAnsi="Arial" w:cs="Arial"/>
          <w:b/>
          <w:sz w:val="24"/>
          <w:szCs w:val="24"/>
        </w:rPr>
        <w:t xml:space="preserve">infantil </w:t>
      </w:r>
      <w:r w:rsidR="002C58C7">
        <w:rPr>
          <w:rFonts w:ascii="Arial" w:hAnsi="Arial" w:cs="Arial"/>
          <w:b/>
          <w:sz w:val="24"/>
          <w:szCs w:val="24"/>
        </w:rPr>
        <w:t>de Mediaset España</w:t>
      </w:r>
      <w:r w:rsidR="00C81F48">
        <w:rPr>
          <w:rFonts w:ascii="Arial" w:hAnsi="Arial" w:cs="Arial"/>
          <w:b/>
          <w:sz w:val="24"/>
          <w:szCs w:val="24"/>
        </w:rPr>
        <w:t xml:space="preserve"> </w:t>
      </w:r>
      <w:r w:rsidR="00705608">
        <w:rPr>
          <w:rFonts w:ascii="Arial" w:hAnsi="Arial" w:cs="Arial"/>
          <w:b/>
          <w:sz w:val="24"/>
          <w:szCs w:val="24"/>
        </w:rPr>
        <w:t>para el cuarto trimestre, el periodo de mayor demanda publicitaria por parte del sector juguetero.</w:t>
      </w:r>
      <w:r w:rsidR="00A23B8A">
        <w:rPr>
          <w:rFonts w:ascii="Arial" w:hAnsi="Arial" w:cs="Arial"/>
          <w:b/>
          <w:sz w:val="24"/>
          <w:szCs w:val="24"/>
        </w:rPr>
        <w:t xml:space="preserve"> Boing ha sido el canal infantil líder por segunda temporada consecutiva con la mayor ventaja histórica sobre la segunda opción.</w:t>
      </w:r>
    </w:p>
    <w:p w14:paraId="3F7107A8" w14:textId="77777777" w:rsidR="004604A7" w:rsidRDefault="004604A7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0FC68" w14:textId="2D29E038" w:rsidR="000B2514" w:rsidRPr="001D69A3" w:rsidRDefault="00122897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 los nuevos productos, destaca Boing Cross</w:t>
      </w:r>
      <w:r w:rsidR="00E33E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que </w:t>
      </w:r>
      <w:r w:rsidR="0030265F">
        <w:rPr>
          <w:rFonts w:ascii="Arial" w:hAnsi="Arial" w:cs="Arial"/>
          <w:b/>
          <w:sz w:val="24"/>
          <w:szCs w:val="24"/>
        </w:rPr>
        <w:t>gracias al</w:t>
      </w:r>
      <w:r w:rsidR="00B46FEA">
        <w:rPr>
          <w:rFonts w:ascii="Arial" w:hAnsi="Arial" w:cs="Arial"/>
          <w:b/>
          <w:sz w:val="24"/>
          <w:szCs w:val="24"/>
        </w:rPr>
        <w:t xml:space="preserve"> uso del inventario </w:t>
      </w:r>
      <w:r w:rsidR="005773F3">
        <w:rPr>
          <w:rFonts w:ascii="Arial" w:hAnsi="Arial" w:cs="Arial"/>
          <w:b/>
          <w:sz w:val="24"/>
          <w:szCs w:val="24"/>
        </w:rPr>
        <w:t xml:space="preserve">procedente de la TV Conectada </w:t>
      </w:r>
      <w:r w:rsidR="00E33E60" w:rsidRPr="00C9485B">
        <w:rPr>
          <w:rFonts w:ascii="Arial" w:hAnsi="Arial" w:cs="Arial"/>
          <w:b/>
          <w:sz w:val="24"/>
          <w:szCs w:val="24"/>
        </w:rPr>
        <w:t xml:space="preserve">y </w:t>
      </w:r>
      <w:r w:rsidR="001D178F" w:rsidRPr="00C9485B">
        <w:rPr>
          <w:rFonts w:ascii="Arial" w:hAnsi="Arial" w:cs="Arial"/>
          <w:b/>
          <w:sz w:val="24"/>
          <w:szCs w:val="24"/>
        </w:rPr>
        <w:t xml:space="preserve">al análisis del consumo de contenido </w:t>
      </w:r>
      <w:r w:rsidRPr="00C9485B">
        <w:rPr>
          <w:rFonts w:ascii="Arial" w:hAnsi="Arial" w:cs="Arial"/>
          <w:b/>
          <w:sz w:val="24"/>
          <w:szCs w:val="24"/>
        </w:rPr>
        <w:t xml:space="preserve">permite </w:t>
      </w:r>
      <w:r w:rsidR="0030265F" w:rsidRPr="00C9485B">
        <w:rPr>
          <w:rFonts w:ascii="Arial" w:hAnsi="Arial" w:cs="Arial"/>
          <w:b/>
          <w:sz w:val="24"/>
          <w:szCs w:val="24"/>
        </w:rPr>
        <w:t xml:space="preserve">construir audiencias 360º y </w:t>
      </w:r>
      <w:r w:rsidR="00CF4036" w:rsidRPr="00C9485B">
        <w:rPr>
          <w:rFonts w:ascii="Arial" w:hAnsi="Arial" w:cs="Arial"/>
          <w:b/>
          <w:sz w:val="24"/>
          <w:szCs w:val="24"/>
        </w:rPr>
        <w:t>optimizar el</w:t>
      </w:r>
      <w:r w:rsidR="0030265F" w:rsidRPr="00C9485B">
        <w:rPr>
          <w:rFonts w:ascii="Arial" w:hAnsi="Arial" w:cs="Arial"/>
          <w:b/>
          <w:sz w:val="24"/>
          <w:szCs w:val="24"/>
        </w:rPr>
        <w:t xml:space="preserve"> valor para </w:t>
      </w:r>
      <w:r w:rsidR="00E33E60" w:rsidRPr="00C9485B">
        <w:rPr>
          <w:rFonts w:ascii="Arial" w:hAnsi="Arial" w:cs="Arial"/>
          <w:b/>
          <w:sz w:val="24"/>
          <w:szCs w:val="24"/>
        </w:rPr>
        <w:t xml:space="preserve">los </w:t>
      </w:r>
      <w:r w:rsidR="0030265F" w:rsidRPr="00C9485B">
        <w:rPr>
          <w:rFonts w:ascii="Arial" w:hAnsi="Arial" w:cs="Arial"/>
          <w:b/>
          <w:sz w:val="24"/>
          <w:szCs w:val="24"/>
        </w:rPr>
        <w:t>anunciante</w:t>
      </w:r>
      <w:r w:rsidR="00E33E60" w:rsidRPr="00C9485B">
        <w:rPr>
          <w:rFonts w:ascii="Arial" w:hAnsi="Arial" w:cs="Arial"/>
          <w:b/>
          <w:sz w:val="24"/>
          <w:szCs w:val="24"/>
        </w:rPr>
        <w:t>s</w:t>
      </w:r>
      <w:r w:rsidR="000B2514" w:rsidRPr="00C9485B">
        <w:rPr>
          <w:rFonts w:ascii="Arial" w:hAnsi="Arial" w:cs="Arial"/>
          <w:b/>
          <w:sz w:val="24"/>
          <w:szCs w:val="24"/>
        </w:rPr>
        <w:t>.</w:t>
      </w:r>
    </w:p>
    <w:p w14:paraId="31289E69" w14:textId="77777777" w:rsidR="000B2514" w:rsidRPr="001D69A3" w:rsidRDefault="000B2514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EAA9B6" w14:textId="7B629AD2" w:rsidR="00894A8C" w:rsidRPr="001D69A3" w:rsidRDefault="00EB102B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Además, ha presentado los resultados de un estudio cualitativo</w:t>
      </w:r>
      <w:r w:rsidR="005644D8">
        <w:rPr>
          <w:rFonts w:ascii="Arial" w:hAnsi="Arial" w:cs="Arial"/>
          <w:b/>
          <w:sz w:val="24"/>
          <w:szCs w:val="24"/>
        </w:rPr>
        <w:t xml:space="preserve"> sobre la </w:t>
      </w:r>
      <w:r w:rsidR="005644D8" w:rsidRPr="005932F0">
        <w:rPr>
          <w:rFonts w:ascii="Arial" w:hAnsi="Arial" w:cs="Arial"/>
          <w:b/>
          <w:i/>
          <w:iCs/>
          <w:sz w:val="24"/>
          <w:szCs w:val="24"/>
        </w:rPr>
        <w:t>app</w:t>
      </w:r>
      <w:r w:rsidR="005644D8">
        <w:rPr>
          <w:rFonts w:ascii="Arial" w:hAnsi="Arial" w:cs="Arial"/>
          <w:b/>
          <w:sz w:val="24"/>
          <w:szCs w:val="24"/>
        </w:rPr>
        <w:t xml:space="preserve"> de Boing para dispositivos móviles</w:t>
      </w:r>
      <w:r w:rsidR="005932F0">
        <w:rPr>
          <w:rFonts w:ascii="Arial" w:hAnsi="Arial" w:cs="Arial"/>
          <w:b/>
          <w:sz w:val="24"/>
          <w:szCs w:val="24"/>
        </w:rPr>
        <w:t>, en el que destaca</w:t>
      </w:r>
      <w:r w:rsidR="00013BE9">
        <w:rPr>
          <w:rFonts w:ascii="Arial" w:hAnsi="Arial" w:cs="Arial"/>
          <w:b/>
          <w:sz w:val="24"/>
          <w:szCs w:val="24"/>
        </w:rPr>
        <w:t>n los momentos de diversión y entretenimiento que ofrece a los niños</w:t>
      </w:r>
      <w:r w:rsidR="00AD17CE">
        <w:rPr>
          <w:rFonts w:ascii="Arial" w:hAnsi="Arial" w:cs="Arial"/>
          <w:b/>
          <w:sz w:val="24"/>
          <w:szCs w:val="24"/>
        </w:rPr>
        <w:t xml:space="preserve">, que se sienten autónomos y les ayuda a </w:t>
      </w:r>
      <w:r w:rsidR="00187BE5">
        <w:rPr>
          <w:rFonts w:ascii="Arial" w:hAnsi="Arial" w:cs="Arial"/>
          <w:b/>
          <w:sz w:val="24"/>
          <w:szCs w:val="24"/>
        </w:rPr>
        <w:t xml:space="preserve">comenzar a </w:t>
      </w:r>
      <w:r w:rsidR="00AD17CE">
        <w:rPr>
          <w:rFonts w:ascii="Arial" w:hAnsi="Arial" w:cs="Arial"/>
          <w:b/>
          <w:sz w:val="24"/>
          <w:szCs w:val="24"/>
        </w:rPr>
        <w:t>entender el contexto digital,</w:t>
      </w:r>
      <w:r w:rsidR="005932F0">
        <w:rPr>
          <w:rFonts w:ascii="Arial" w:hAnsi="Arial" w:cs="Arial"/>
          <w:b/>
          <w:sz w:val="24"/>
          <w:szCs w:val="24"/>
        </w:rPr>
        <w:t xml:space="preserve"> </w:t>
      </w:r>
      <w:r w:rsidR="00151BC0">
        <w:rPr>
          <w:rFonts w:ascii="Arial" w:hAnsi="Arial" w:cs="Arial"/>
          <w:b/>
          <w:sz w:val="24"/>
          <w:szCs w:val="24"/>
        </w:rPr>
        <w:t xml:space="preserve">y </w:t>
      </w:r>
      <w:r w:rsidR="005932F0">
        <w:rPr>
          <w:rFonts w:ascii="Arial" w:hAnsi="Arial" w:cs="Arial"/>
          <w:b/>
          <w:sz w:val="24"/>
          <w:szCs w:val="24"/>
        </w:rPr>
        <w:t xml:space="preserve">la sensación de confianza y seguridad </w:t>
      </w:r>
      <w:r w:rsidR="00AD17CE">
        <w:rPr>
          <w:rFonts w:ascii="Arial" w:hAnsi="Arial" w:cs="Arial"/>
          <w:b/>
          <w:sz w:val="24"/>
          <w:szCs w:val="24"/>
        </w:rPr>
        <w:t xml:space="preserve">que genera </w:t>
      </w:r>
      <w:r w:rsidR="00151BC0">
        <w:rPr>
          <w:rFonts w:ascii="Arial" w:hAnsi="Arial" w:cs="Arial"/>
          <w:b/>
          <w:sz w:val="24"/>
          <w:szCs w:val="24"/>
        </w:rPr>
        <w:t>en los padres.</w:t>
      </w:r>
    </w:p>
    <w:p w14:paraId="03BD5BDC" w14:textId="77777777" w:rsidR="005D70A2" w:rsidRPr="001D69A3" w:rsidRDefault="005D70A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66A5BFA4" w14:textId="4F0A6FA7" w:rsidR="009850D5" w:rsidRPr="00342106" w:rsidRDefault="00DD1B7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Publiespaña </w:t>
      </w:r>
      <w:r>
        <w:rPr>
          <w:rFonts w:ascii="Arial" w:hAnsi="Arial" w:cs="Arial"/>
          <w:sz w:val="24"/>
          <w:szCs w:val="24"/>
        </w:rPr>
        <w:t xml:space="preserve">ha presentado al mercado la </w:t>
      </w:r>
      <w:r w:rsidRPr="00DD1B72">
        <w:rPr>
          <w:rFonts w:ascii="Arial" w:hAnsi="Arial" w:cs="Arial"/>
          <w:b/>
          <w:bCs/>
          <w:sz w:val="24"/>
          <w:szCs w:val="24"/>
        </w:rPr>
        <w:t>política comercial de Boing para el cuarto trimestre</w:t>
      </w:r>
      <w:r>
        <w:rPr>
          <w:rFonts w:ascii="Arial" w:hAnsi="Arial" w:cs="Arial"/>
          <w:sz w:val="24"/>
          <w:szCs w:val="24"/>
        </w:rPr>
        <w:t xml:space="preserve">, </w:t>
      </w:r>
      <w:r w:rsidR="00DF6598">
        <w:rPr>
          <w:rFonts w:ascii="Arial" w:hAnsi="Arial" w:cs="Arial"/>
          <w:sz w:val="24"/>
          <w:szCs w:val="24"/>
        </w:rPr>
        <w:t xml:space="preserve">con el objetivo de ser </w:t>
      </w:r>
      <w:r w:rsidR="009850D5">
        <w:rPr>
          <w:rFonts w:ascii="Arial" w:hAnsi="Arial" w:cs="Arial"/>
          <w:sz w:val="24"/>
          <w:szCs w:val="24"/>
        </w:rPr>
        <w:t xml:space="preserve">nuevamente </w:t>
      </w:r>
      <w:r w:rsidR="00DF6598">
        <w:rPr>
          <w:rFonts w:ascii="Arial" w:hAnsi="Arial" w:cs="Arial"/>
          <w:sz w:val="24"/>
          <w:szCs w:val="24"/>
        </w:rPr>
        <w:t xml:space="preserve">la </w:t>
      </w:r>
      <w:r w:rsidR="00DF6598" w:rsidRPr="009850D5">
        <w:rPr>
          <w:rFonts w:ascii="Arial" w:hAnsi="Arial" w:cs="Arial"/>
          <w:b/>
          <w:bCs/>
          <w:sz w:val="24"/>
          <w:szCs w:val="24"/>
        </w:rPr>
        <w:t xml:space="preserve">mejor opción de comunicación para las marcas en </w:t>
      </w:r>
      <w:r w:rsidRPr="009850D5">
        <w:rPr>
          <w:rFonts w:ascii="Arial" w:hAnsi="Arial" w:cs="Arial"/>
          <w:b/>
          <w:bCs/>
          <w:sz w:val="24"/>
          <w:szCs w:val="24"/>
        </w:rPr>
        <w:t>un periodo de especialmente clave</w:t>
      </w:r>
      <w:r>
        <w:rPr>
          <w:rFonts w:ascii="Arial" w:hAnsi="Arial" w:cs="Arial"/>
          <w:sz w:val="24"/>
          <w:szCs w:val="24"/>
        </w:rPr>
        <w:t xml:space="preserve"> en la inversión publicitaria del sector juguetero. </w:t>
      </w:r>
      <w:r w:rsidR="00627A96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oferta comercial, detallada en tres </w:t>
      </w:r>
      <w:r w:rsidRPr="005D2571">
        <w:rPr>
          <w:rFonts w:ascii="Arial" w:hAnsi="Arial" w:cs="Arial"/>
          <w:b/>
          <w:bCs/>
          <w:sz w:val="24"/>
          <w:szCs w:val="24"/>
        </w:rPr>
        <w:t xml:space="preserve">eventos celebrados en </w:t>
      </w:r>
      <w:r w:rsidR="002662A9">
        <w:rPr>
          <w:rFonts w:ascii="Arial" w:hAnsi="Arial" w:cs="Arial"/>
          <w:b/>
          <w:bCs/>
          <w:sz w:val="24"/>
          <w:szCs w:val="24"/>
        </w:rPr>
        <w:t xml:space="preserve">Valencia, </w:t>
      </w:r>
      <w:r w:rsidRPr="005D2571">
        <w:rPr>
          <w:rFonts w:ascii="Arial" w:hAnsi="Arial" w:cs="Arial"/>
          <w:b/>
          <w:bCs/>
          <w:sz w:val="24"/>
          <w:szCs w:val="24"/>
        </w:rPr>
        <w:t>Madrid</w:t>
      </w:r>
      <w:r w:rsidR="002662A9">
        <w:rPr>
          <w:rFonts w:ascii="Arial" w:hAnsi="Arial" w:cs="Arial"/>
          <w:b/>
          <w:bCs/>
          <w:sz w:val="24"/>
          <w:szCs w:val="24"/>
        </w:rPr>
        <w:t xml:space="preserve"> y</w:t>
      </w:r>
      <w:r w:rsidRPr="005D2571">
        <w:rPr>
          <w:rFonts w:ascii="Arial" w:hAnsi="Arial" w:cs="Arial"/>
          <w:b/>
          <w:bCs/>
          <w:sz w:val="24"/>
          <w:szCs w:val="24"/>
        </w:rPr>
        <w:t xml:space="preserve"> Barcelona </w:t>
      </w:r>
      <w:r>
        <w:rPr>
          <w:rFonts w:ascii="Arial" w:hAnsi="Arial" w:cs="Arial"/>
          <w:sz w:val="24"/>
          <w:szCs w:val="24"/>
        </w:rPr>
        <w:t xml:space="preserve">que han reunido a los </w:t>
      </w:r>
      <w:r w:rsidRPr="009850D5">
        <w:rPr>
          <w:rFonts w:ascii="Arial" w:hAnsi="Arial" w:cs="Arial"/>
          <w:b/>
          <w:bCs/>
          <w:sz w:val="24"/>
          <w:szCs w:val="24"/>
        </w:rPr>
        <w:t>principales agencias y anunciantes</w:t>
      </w:r>
      <w:r>
        <w:rPr>
          <w:rFonts w:ascii="Arial" w:hAnsi="Arial" w:cs="Arial"/>
          <w:sz w:val="24"/>
          <w:szCs w:val="24"/>
        </w:rPr>
        <w:t xml:space="preserve">, </w:t>
      </w:r>
      <w:r w:rsidR="00627A96">
        <w:rPr>
          <w:rFonts w:ascii="Arial" w:hAnsi="Arial" w:cs="Arial"/>
          <w:sz w:val="24"/>
          <w:szCs w:val="24"/>
        </w:rPr>
        <w:t xml:space="preserve">en la que destaca </w:t>
      </w:r>
      <w:r w:rsidR="00DF6598">
        <w:rPr>
          <w:rFonts w:ascii="Arial" w:hAnsi="Arial" w:cs="Arial"/>
          <w:sz w:val="24"/>
          <w:szCs w:val="24"/>
        </w:rPr>
        <w:t xml:space="preserve">el próximo lanzamiento de la </w:t>
      </w:r>
      <w:r w:rsidR="00DF6598" w:rsidRPr="009850D5">
        <w:rPr>
          <w:rFonts w:ascii="Arial" w:hAnsi="Arial" w:cs="Arial"/>
          <w:b/>
          <w:bCs/>
          <w:sz w:val="24"/>
          <w:szCs w:val="24"/>
        </w:rPr>
        <w:t xml:space="preserve">nueva </w:t>
      </w:r>
      <w:r w:rsidR="00DF6598" w:rsidRPr="004C7B26">
        <w:rPr>
          <w:rFonts w:ascii="Arial" w:hAnsi="Arial" w:cs="Arial"/>
          <w:b/>
          <w:bCs/>
          <w:i/>
          <w:iCs/>
          <w:sz w:val="24"/>
          <w:szCs w:val="24"/>
        </w:rPr>
        <w:t>app</w:t>
      </w:r>
      <w:r w:rsidR="00DF6598" w:rsidRPr="009850D5">
        <w:rPr>
          <w:rFonts w:ascii="Arial" w:hAnsi="Arial" w:cs="Arial"/>
          <w:b/>
          <w:bCs/>
          <w:sz w:val="24"/>
          <w:szCs w:val="24"/>
        </w:rPr>
        <w:t xml:space="preserve"> del canal para Smart TV</w:t>
      </w:r>
      <w:r w:rsidR="009850D5">
        <w:rPr>
          <w:rFonts w:ascii="Arial" w:hAnsi="Arial" w:cs="Arial"/>
          <w:sz w:val="24"/>
          <w:szCs w:val="24"/>
        </w:rPr>
        <w:t xml:space="preserve"> </w:t>
      </w:r>
      <w:r w:rsidR="00DF6598">
        <w:rPr>
          <w:rFonts w:ascii="Arial" w:hAnsi="Arial" w:cs="Arial"/>
          <w:sz w:val="24"/>
          <w:szCs w:val="24"/>
        </w:rPr>
        <w:t xml:space="preserve">y </w:t>
      </w:r>
      <w:r w:rsidR="009850D5">
        <w:rPr>
          <w:rFonts w:ascii="Arial" w:hAnsi="Arial" w:cs="Arial"/>
          <w:sz w:val="24"/>
          <w:szCs w:val="24"/>
        </w:rPr>
        <w:t xml:space="preserve">la puesta de largo del formato </w:t>
      </w:r>
      <w:r w:rsidR="009850D5" w:rsidRPr="005B243C">
        <w:rPr>
          <w:rFonts w:ascii="Arial" w:hAnsi="Arial" w:cs="Arial"/>
          <w:b/>
          <w:bCs/>
          <w:sz w:val="24"/>
          <w:szCs w:val="24"/>
        </w:rPr>
        <w:t xml:space="preserve">Ad </w:t>
      </w:r>
      <w:proofErr w:type="spellStart"/>
      <w:r w:rsidR="009850D5" w:rsidRPr="005B243C">
        <w:rPr>
          <w:rFonts w:ascii="Arial" w:hAnsi="Arial" w:cs="Arial"/>
          <w:b/>
          <w:bCs/>
          <w:sz w:val="24"/>
          <w:szCs w:val="24"/>
        </w:rPr>
        <w:t>Replacement</w:t>
      </w:r>
      <w:proofErr w:type="spellEnd"/>
      <w:r w:rsidR="009850D5">
        <w:rPr>
          <w:rFonts w:ascii="Arial" w:hAnsi="Arial" w:cs="Arial"/>
          <w:sz w:val="24"/>
          <w:szCs w:val="24"/>
        </w:rPr>
        <w:t xml:space="preserve"> </w:t>
      </w:r>
      <w:r w:rsidR="00342106">
        <w:rPr>
          <w:rFonts w:ascii="Arial" w:hAnsi="Arial" w:cs="Arial"/>
          <w:sz w:val="24"/>
          <w:szCs w:val="24"/>
        </w:rPr>
        <w:t xml:space="preserve">y de nuevos productos </w:t>
      </w:r>
      <w:proofErr w:type="spellStart"/>
      <w:r w:rsidR="00342106">
        <w:rPr>
          <w:rFonts w:ascii="Arial" w:hAnsi="Arial" w:cs="Arial"/>
          <w:i/>
          <w:iCs/>
          <w:sz w:val="24"/>
          <w:szCs w:val="24"/>
        </w:rPr>
        <w:t>crossmedia</w:t>
      </w:r>
      <w:proofErr w:type="spellEnd"/>
      <w:r w:rsidR="004C7B26">
        <w:rPr>
          <w:rFonts w:ascii="Arial" w:hAnsi="Arial" w:cs="Arial"/>
          <w:sz w:val="24"/>
          <w:szCs w:val="24"/>
        </w:rPr>
        <w:t xml:space="preserve"> como</w:t>
      </w:r>
      <w:r w:rsidR="00342106">
        <w:rPr>
          <w:rFonts w:ascii="Arial" w:hAnsi="Arial" w:cs="Arial"/>
          <w:sz w:val="24"/>
          <w:szCs w:val="24"/>
        </w:rPr>
        <w:t xml:space="preserve"> </w:t>
      </w:r>
      <w:r w:rsidR="00342106" w:rsidRPr="005B243C">
        <w:rPr>
          <w:rFonts w:ascii="Arial" w:hAnsi="Arial" w:cs="Arial"/>
          <w:b/>
          <w:bCs/>
          <w:sz w:val="24"/>
          <w:szCs w:val="24"/>
        </w:rPr>
        <w:t>Boing Cross</w:t>
      </w:r>
      <w:r w:rsidR="00342106">
        <w:rPr>
          <w:rFonts w:ascii="Arial" w:hAnsi="Arial" w:cs="Arial"/>
          <w:sz w:val="24"/>
          <w:szCs w:val="24"/>
        </w:rPr>
        <w:t>.</w:t>
      </w:r>
    </w:p>
    <w:p w14:paraId="7D34889A" w14:textId="77777777" w:rsidR="009850D5" w:rsidRDefault="009850D5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F9B6B" w14:textId="51E86269" w:rsidR="005B243C" w:rsidRDefault="0002617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</w:t>
      </w:r>
      <w:proofErr w:type="spellStart"/>
      <w:r w:rsidRPr="002C0952">
        <w:rPr>
          <w:rFonts w:ascii="Arial" w:hAnsi="Arial" w:cs="Arial"/>
          <w:i/>
          <w:iCs/>
          <w:sz w:val="24"/>
          <w:szCs w:val="24"/>
        </w:rPr>
        <w:t>claim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C0952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2C0952">
        <w:rPr>
          <w:rFonts w:ascii="Arial" w:hAnsi="Arial" w:cs="Arial"/>
          <w:b/>
          <w:bCs/>
          <w:sz w:val="24"/>
          <w:szCs w:val="24"/>
        </w:rPr>
        <w:t>All</w:t>
      </w:r>
      <w:proofErr w:type="spellEnd"/>
      <w:r w:rsidRPr="002C0952">
        <w:rPr>
          <w:rFonts w:ascii="Arial" w:hAnsi="Arial" w:cs="Arial"/>
          <w:b/>
          <w:bCs/>
          <w:sz w:val="24"/>
          <w:szCs w:val="24"/>
        </w:rPr>
        <w:t xml:space="preserve"> in’</w:t>
      </w:r>
      <w:r>
        <w:rPr>
          <w:rFonts w:ascii="Arial" w:hAnsi="Arial" w:cs="Arial"/>
          <w:sz w:val="24"/>
          <w:szCs w:val="24"/>
        </w:rPr>
        <w:t xml:space="preserve">, la filial de Mediaset España </w:t>
      </w:r>
      <w:r w:rsidR="002C0952">
        <w:rPr>
          <w:rFonts w:ascii="Arial" w:hAnsi="Arial" w:cs="Arial"/>
          <w:sz w:val="24"/>
          <w:szCs w:val="24"/>
        </w:rPr>
        <w:t xml:space="preserve">ha diseñado un porfolio de productos y </w:t>
      </w:r>
      <w:r w:rsidR="002C0952" w:rsidRPr="000139AF">
        <w:rPr>
          <w:rFonts w:ascii="Arial" w:hAnsi="Arial" w:cs="Arial"/>
          <w:b/>
          <w:bCs/>
          <w:sz w:val="24"/>
          <w:szCs w:val="24"/>
        </w:rPr>
        <w:t>soluciones</w:t>
      </w:r>
      <w:r w:rsidR="00606167">
        <w:rPr>
          <w:rFonts w:ascii="Arial" w:hAnsi="Arial" w:cs="Arial"/>
          <w:b/>
          <w:bCs/>
          <w:sz w:val="24"/>
          <w:szCs w:val="24"/>
        </w:rPr>
        <w:t xml:space="preserve"> en un entorno seguro y de confianza </w:t>
      </w:r>
      <w:r w:rsidR="00AF0B60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606167">
        <w:rPr>
          <w:rFonts w:ascii="Arial" w:hAnsi="Arial" w:cs="Arial"/>
          <w:b/>
          <w:bCs/>
          <w:sz w:val="24"/>
          <w:szCs w:val="24"/>
        </w:rPr>
        <w:t>las marcas</w:t>
      </w:r>
      <w:r w:rsidR="002C0952" w:rsidRPr="000139AF">
        <w:rPr>
          <w:rFonts w:ascii="Arial" w:hAnsi="Arial" w:cs="Arial"/>
          <w:b/>
          <w:bCs/>
          <w:sz w:val="24"/>
          <w:szCs w:val="24"/>
        </w:rPr>
        <w:t xml:space="preserve"> dirigidas a otorgar la mayor eficacia posible a las campañas</w:t>
      </w:r>
      <w:r w:rsidR="002C0952">
        <w:rPr>
          <w:rFonts w:ascii="Arial" w:hAnsi="Arial" w:cs="Arial"/>
          <w:sz w:val="24"/>
          <w:szCs w:val="24"/>
        </w:rPr>
        <w:t xml:space="preserve"> </w:t>
      </w:r>
      <w:r w:rsidR="00112B44">
        <w:rPr>
          <w:rFonts w:ascii="Arial" w:hAnsi="Arial" w:cs="Arial"/>
          <w:sz w:val="24"/>
          <w:szCs w:val="24"/>
        </w:rPr>
        <w:t>planificadas para</w:t>
      </w:r>
      <w:r w:rsidR="00207141">
        <w:rPr>
          <w:rFonts w:ascii="Arial" w:hAnsi="Arial" w:cs="Arial"/>
          <w:sz w:val="24"/>
          <w:szCs w:val="24"/>
        </w:rPr>
        <w:t xml:space="preserve"> los </w:t>
      </w:r>
      <w:r w:rsidR="00637B25">
        <w:rPr>
          <w:rFonts w:ascii="Arial" w:hAnsi="Arial" w:cs="Arial"/>
          <w:sz w:val="24"/>
          <w:szCs w:val="24"/>
        </w:rPr>
        <w:t>últimos meses del año, en los que crece el consumo audiovisual especialmente entre el público infantil</w:t>
      </w:r>
      <w:r w:rsidR="00C676D2">
        <w:rPr>
          <w:rFonts w:ascii="Arial" w:hAnsi="Arial" w:cs="Arial"/>
          <w:sz w:val="24"/>
          <w:szCs w:val="24"/>
        </w:rPr>
        <w:t>.</w:t>
      </w:r>
    </w:p>
    <w:p w14:paraId="385BDFBE" w14:textId="77777777" w:rsidR="002732FA" w:rsidRDefault="002732F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7DD52" w14:textId="2BEE1877" w:rsidR="002732FA" w:rsidRDefault="002732F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B45">
        <w:rPr>
          <w:rFonts w:ascii="Arial" w:hAnsi="Arial" w:cs="Arial"/>
          <w:b/>
          <w:bCs/>
          <w:sz w:val="24"/>
          <w:szCs w:val="24"/>
        </w:rPr>
        <w:lastRenderedPageBreak/>
        <w:t>Boing</w:t>
      </w:r>
      <w:r w:rsidR="00841A98">
        <w:rPr>
          <w:rFonts w:ascii="Arial" w:hAnsi="Arial" w:cs="Arial"/>
          <w:sz w:val="24"/>
          <w:szCs w:val="24"/>
        </w:rPr>
        <w:t xml:space="preserve"> (0,9%)</w:t>
      </w:r>
      <w:r>
        <w:rPr>
          <w:rFonts w:ascii="Arial" w:hAnsi="Arial" w:cs="Arial"/>
          <w:sz w:val="24"/>
          <w:szCs w:val="24"/>
        </w:rPr>
        <w:t xml:space="preserve"> ha sido </w:t>
      </w:r>
      <w:r w:rsidRPr="00841A98">
        <w:rPr>
          <w:rFonts w:ascii="Arial" w:hAnsi="Arial" w:cs="Arial"/>
          <w:b/>
          <w:bCs/>
          <w:sz w:val="24"/>
          <w:szCs w:val="24"/>
        </w:rPr>
        <w:t xml:space="preserve">por segunda </w:t>
      </w:r>
      <w:r w:rsidR="002C48CE" w:rsidRPr="00841A98">
        <w:rPr>
          <w:rFonts w:ascii="Arial" w:hAnsi="Arial" w:cs="Arial"/>
          <w:b/>
          <w:bCs/>
          <w:sz w:val="24"/>
          <w:szCs w:val="24"/>
        </w:rPr>
        <w:t xml:space="preserve">temporada consecutiva el canal infantil </w:t>
      </w:r>
      <w:r w:rsidR="004E1E73" w:rsidRPr="00841A98">
        <w:rPr>
          <w:rFonts w:ascii="Arial" w:hAnsi="Arial" w:cs="Arial"/>
          <w:b/>
          <w:bCs/>
          <w:sz w:val="24"/>
          <w:szCs w:val="24"/>
        </w:rPr>
        <w:t>líder</w:t>
      </w:r>
      <w:r w:rsidR="004E1E73">
        <w:rPr>
          <w:rFonts w:ascii="Arial" w:hAnsi="Arial" w:cs="Arial"/>
          <w:sz w:val="24"/>
          <w:szCs w:val="24"/>
        </w:rPr>
        <w:t xml:space="preserve"> </w:t>
      </w:r>
      <w:r w:rsidR="00841A98">
        <w:rPr>
          <w:rFonts w:ascii="Arial" w:hAnsi="Arial" w:cs="Arial"/>
          <w:sz w:val="24"/>
          <w:szCs w:val="24"/>
        </w:rPr>
        <w:t xml:space="preserve">con un 11,2% de </w:t>
      </w:r>
      <w:r w:rsidR="00841A98" w:rsidRPr="00841A98">
        <w:rPr>
          <w:rFonts w:ascii="Arial" w:hAnsi="Arial" w:cs="Arial"/>
          <w:i/>
          <w:iCs/>
          <w:sz w:val="24"/>
          <w:szCs w:val="24"/>
        </w:rPr>
        <w:t>share</w:t>
      </w:r>
      <w:r w:rsidR="00841A98">
        <w:rPr>
          <w:rFonts w:ascii="Arial" w:hAnsi="Arial" w:cs="Arial"/>
          <w:sz w:val="24"/>
          <w:szCs w:val="24"/>
        </w:rPr>
        <w:t xml:space="preserve"> en niños de 4-12 años, su </w:t>
      </w:r>
      <w:proofErr w:type="spellStart"/>
      <w:r w:rsidR="00841A98" w:rsidRPr="00841A98">
        <w:rPr>
          <w:rFonts w:ascii="Arial" w:hAnsi="Arial" w:cs="Arial"/>
          <w:i/>
          <w:iCs/>
          <w:sz w:val="24"/>
          <w:szCs w:val="24"/>
        </w:rPr>
        <w:t>core</w:t>
      </w:r>
      <w:proofErr w:type="spellEnd"/>
      <w:r w:rsidR="00841A98" w:rsidRPr="00841A98">
        <w:rPr>
          <w:rFonts w:ascii="Arial" w:hAnsi="Arial" w:cs="Arial"/>
          <w:i/>
          <w:iCs/>
          <w:sz w:val="24"/>
          <w:szCs w:val="24"/>
        </w:rPr>
        <w:t xml:space="preserve"> target</w:t>
      </w:r>
      <w:r w:rsidR="00841A98">
        <w:rPr>
          <w:rFonts w:ascii="Arial" w:hAnsi="Arial" w:cs="Arial"/>
          <w:sz w:val="24"/>
          <w:szCs w:val="24"/>
        </w:rPr>
        <w:t xml:space="preserve">, logrando la </w:t>
      </w:r>
      <w:r w:rsidR="00841A98" w:rsidRPr="004E7B45">
        <w:rPr>
          <w:rFonts w:ascii="Arial" w:hAnsi="Arial" w:cs="Arial"/>
          <w:b/>
          <w:bCs/>
          <w:sz w:val="24"/>
          <w:szCs w:val="24"/>
        </w:rPr>
        <w:t>mayor ventaja histórica</w:t>
      </w:r>
      <w:r w:rsidR="00841A98">
        <w:rPr>
          <w:rFonts w:ascii="Arial" w:hAnsi="Arial" w:cs="Arial"/>
          <w:sz w:val="24"/>
          <w:szCs w:val="24"/>
        </w:rPr>
        <w:t xml:space="preserve"> sobre Clan (8%) e imponiéndose también a Disney </w:t>
      </w:r>
      <w:proofErr w:type="spellStart"/>
      <w:r w:rsidR="00841A98">
        <w:rPr>
          <w:rFonts w:ascii="Arial" w:hAnsi="Arial" w:cs="Arial"/>
          <w:sz w:val="24"/>
          <w:szCs w:val="24"/>
        </w:rPr>
        <w:t>Channel</w:t>
      </w:r>
      <w:proofErr w:type="spellEnd"/>
      <w:r w:rsidR="00841A98">
        <w:rPr>
          <w:rFonts w:ascii="Arial" w:hAnsi="Arial" w:cs="Arial"/>
          <w:sz w:val="24"/>
          <w:szCs w:val="24"/>
        </w:rPr>
        <w:t xml:space="preserve"> (</w:t>
      </w:r>
      <w:r w:rsidR="001B1963">
        <w:rPr>
          <w:rFonts w:ascii="Arial" w:hAnsi="Arial" w:cs="Arial"/>
          <w:sz w:val="24"/>
          <w:szCs w:val="24"/>
        </w:rPr>
        <w:t>7,3%).</w:t>
      </w:r>
    </w:p>
    <w:p w14:paraId="00C1B315" w14:textId="77777777" w:rsidR="00EA1956" w:rsidRDefault="00EA1956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2826E" w14:textId="6AC8FAD4" w:rsidR="00EA1956" w:rsidRDefault="00EA1956" w:rsidP="00EA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Estos datos se sustentan en la variada oferta de la programación del canal, basada en la producción propia, la ficción, el mejor cine familiar y las series de animación, géneros que a lo largo del cuarto trimestre reforzarán sus contenidos con destacadas novedades</w:t>
      </w:r>
      <w:r w:rsidR="008B31A8" w:rsidRPr="00985223">
        <w:rPr>
          <w:rFonts w:ascii="Arial" w:hAnsi="Arial" w:cs="Arial"/>
          <w:sz w:val="24"/>
          <w:szCs w:val="24"/>
        </w:rPr>
        <w:t>,</w:t>
      </w:r>
      <w:r w:rsidRPr="00985223">
        <w:rPr>
          <w:rFonts w:ascii="Arial" w:hAnsi="Arial" w:cs="Arial"/>
          <w:sz w:val="24"/>
          <w:szCs w:val="24"/>
        </w:rPr>
        <w:t xml:space="preserve"> entre las que se encuentran el regreso del concurso </w:t>
      </w:r>
      <w:r w:rsidRPr="00AA15CE">
        <w:rPr>
          <w:rFonts w:ascii="Arial" w:hAnsi="Arial" w:cs="Arial"/>
          <w:b/>
          <w:bCs/>
          <w:sz w:val="24"/>
          <w:szCs w:val="24"/>
        </w:rPr>
        <w:t>‘La casa de los retos’</w:t>
      </w:r>
      <w:r w:rsidR="00996ED5">
        <w:rPr>
          <w:rFonts w:ascii="Arial" w:hAnsi="Arial" w:cs="Arial"/>
          <w:sz w:val="24"/>
          <w:szCs w:val="24"/>
        </w:rPr>
        <w:t xml:space="preserve"> con su quinta edición</w:t>
      </w:r>
      <w:r w:rsidRPr="00985223">
        <w:rPr>
          <w:rFonts w:ascii="Arial" w:hAnsi="Arial" w:cs="Arial"/>
          <w:sz w:val="24"/>
          <w:szCs w:val="24"/>
        </w:rPr>
        <w:t xml:space="preserve">, el estreno de </w:t>
      </w:r>
      <w:r w:rsidRPr="00AD0A89">
        <w:rPr>
          <w:rFonts w:ascii="Arial" w:hAnsi="Arial" w:cs="Arial"/>
          <w:sz w:val="24"/>
          <w:szCs w:val="24"/>
        </w:rPr>
        <w:t xml:space="preserve">la </w:t>
      </w:r>
      <w:r w:rsidR="00455F29" w:rsidRPr="00AD0A89">
        <w:rPr>
          <w:rFonts w:ascii="Arial" w:hAnsi="Arial" w:cs="Arial"/>
          <w:sz w:val="24"/>
          <w:szCs w:val="24"/>
        </w:rPr>
        <w:t>animación</w:t>
      </w:r>
      <w:r w:rsidRPr="00AD0A89">
        <w:rPr>
          <w:rFonts w:ascii="Arial" w:hAnsi="Arial" w:cs="Arial"/>
          <w:sz w:val="24"/>
          <w:szCs w:val="24"/>
        </w:rPr>
        <w:t xml:space="preserve"> </w:t>
      </w:r>
      <w:r w:rsidRPr="00AA15CE">
        <w:rPr>
          <w:rFonts w:ascii="Arial" w:hAnsi="Arial" w:cs="Arial"/>
          <w:b/>
          <w:bCs/>
          <w:sz w:val="24"/>
          <w:szCs w:val="24"/>
        </w:rPr>
        <w:t xml:space="preserve">‘El valiente príncipe </w:t>
      </w:r>
      <w:proofErr w:type="spellStart"/>
      <w:r w:rsidRPr="00AA15CE">
        <w:rPr>
          <w:rFonts w:ascii="Arial" w:hAnsi="Arial" w:cs="Arial"/>
          <w:b/>
          <w:bCs/>
          <w:sz w:val="24"/>
          <w:szCs w:val="24"/>
        </w:rPr>
        <w:t>Ivandoe</w:t>
      </w:r>
      <w:proofErr w:type="spellEnd"/>
      <w:r w:rsidRPr="00AA15CE">
        <w:rPr>
          <w:rFonts w:ascii="Arial" w:hAnsi="Arial" w:cs="Arial"/>
          <w:b/>
          <w:bCs/>
          <w:sz w:val="24"/>
          <w:szCs w:val="24"/>
        </w:rPr>
        <w:t xml:space="preserve">’ </w:t>
      </w:r>
      <w:r w:rsidRPr="00AD0A89">
        <w:rPr>
          <w:rFonts w:ascii="Arial" w:hAnsi="Arial" w:cs="Arial"/>
          <w:sz w:val="24"/>
          <w:szCs w:val="24"/>
        </w:rPr>
        <w:t xml:space="preserve">y de la serie de imagen real </w:t>
      </w:r>
      <w:r w:rsidRPr="00AA15CE">
        <w:rPr>
          <w:rFonts w:ascii="Arial" w:hAnsi="Arial" w:cs="Arial"/>
          <w:b/>
          <w:bCs/>
          <w:sz w:val="24"/>
          <w:szCs w:val="24"/>
        </w:rPr>
        <w:t>‘</w:t>
      </w:r>
      <w:r w:rsidR="00455F29" w:rsidRPr="00AA15CE">
        <w:rPr>
          <w:rFonts w:ascii="Arial" w:hAnsi="Arial" w:cs="Arial"/>
          <w:b/>
          <w:bCs/>
          <w:sz w:val="24"/>
          <w:szCs w:val="24"/>
        </w:rPr>
        <w:t>Los p</w:t>
      </w:r>
      <w:r w:rsidRPr="00AA15CE">
        <w:rPr>
          <w:rFonts w:ascii="Arial" w:hAnsi="Arial" w:cs="Arial"/>
          <w:b/>
          <w:bCs/>
          <w:sz w:val="24"/>
          <w:szCs w:val="24"/>
        </w:rPr>
        <w:t>adrinos mágicos</w:t>
      </w:r>
      <w:r w:rsidR="00455F29" w:rsidRPr="00AA15CE">
        <w:rPr>
          <w:rFonts w:ascii="Arial" w:hAnsi="Arial" w:cs="Arial"/>
          <w:b/>
          <w:bCs/>
          <w:sz w:val="24"/>
          <w:szCs w:val="24"/>
        </w:rPr>
        <w:t>:</w:t>
      </w:r>
      <w:r w:rsidRPr="00AA15CE">
        <w:rPr>
          <w:rFonts w:ascii="Arial" w:hAnsi="Arial" w:cs="Arial"/>
          <w:b/>
          <w:bCs/>
          <w:sz w:val="24"/>
          <w:szCs w:val="24"/>
        </w:rPr>
        <w:t xml:space="preserve"> Más mágicos que nunca’</w:t>
      </w:r>
      <w:r w:rsidRPr="00985223">
        <w:rPr>
          <w:rFonts w:ascii="Arial" w:hAnsi="Arial" w:cs="Arial"/>
          <w:sz w:val="24"/>
          <w:szCs w:val="24"/>
        </w:rPr>
        <w:t xml:space="preserve"> y nuevas entregas de series de éxito del canal como </w:t>
      </w:r>
      <w:r w:rsidRPr="00AA15CE">
        <w:rPr>
          <w:rFonts w:ascii="Arial" w:hAnsi="Arial" w:cs="Arial"/>
          <w:b/>
          <w:bCs/>
          <w:sz w:val="24"/>
          <w:szCs w:val="24"/>
        </w:rPr>
        <w:t>‘Doraemon’</w:t>
      </w:r>
      <w:r w:rsidRPr="00985223">
        <w:rPr>
          <w:rFonts w:ascii="Arial" w:hAnsi="Arial" w:cs="Arial"/>
          <w:sz w:val="24"/>
          <w:szCs w:val="24"/>
        </w:rPr>
        <w:t xml:space="preserve">, </w:t>
      </w:r>
      <w:r w:rsidRPr="00AA15CE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AA15CE">
        <w:rPr>
          <w:rFonts w:ascii="Arial" w:hAnsi="Arial" w:cs="Arial"/>
          <w:b/>
          <w:bCs/>
          <w:sz w:val="24"/>
          <w:szCs w:val="24"/>
        </w:rPr>
        <w:t>Teen</w:t>
      </w:r>
      <w:proofErr w:type="spellEnd"/>
      <w:r w:rsidRPr="00AA15C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A15CE">
        <w:rPr>
          <w:rFonts w:ascii="Arial" w:hAnsi="Arial" w:cs="Arial"/>
          <w:b/>
          <w:bCs/>
          <w:sz w:val="24"/>
          <w:szCs w:val="24"/>
        </w:rPr>
        <w:t>Titans</w:t>
      </w:r>
      <w:proofErr w:type="spellEnd"/>
      <w:r w:rsidRPr="00AA15C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A15CE">
        <w:rPr>
          <w:rFonts w:ascii="Arial" w:hAnsi="Arial" w:cs="Arial"/>
          <w:b/>
          <w:bCs/>
          <w:sz w:val="24"/>
          <w:szCs w:val="24"/>
        </w:rPr>
        <w:t>Go</w:t>
      </w:r>
      <w:proofErr w:type="spellEnd"/>
      <w:r w:rsidRPr="00AA15CE">
        <w:rPr>
          <w:rFonts w:ascii="Arial" w:hAnsi="Arial" w:cs="Arial"/>
          <w:b/>
          <w:bCs/>
          <w:sz w:val="24"/>
          <w:szCs w:val="24"/>
        </w:rPr>
        <w:t>!’</w:t>
      </w:r>
      <w:r w:rsidRPr="00985223">
        <w:rPr>
          <w:rFonts w:ascii="Arial" w:hAnsi="Arial" w:cs="Arial"/>
          <w:sz w:val="24"/>
          <w:szCs w:val="24"/>
        </w:rPr>
        <w:t xml:space="preserve"> </w:t>
      </w:r>
      <w:r w:rsidR="00AA15CE">
        <w:rPr>
          <w:rFonts w:ascii="Arial" w:hAnsi="Arial" w:cs="Arial"/>
          <w:sz w:val="24"/>
          <w:szCs w:val="24"/>
        </w:rPr>
        <w:t>y</w:t>
      </w:r>
      <w:r w:rsidRPr="00985223">
        <w:rPr>
          <w:rFonts w:ascii="Arial" w:hAnsi="Arial" w:cs="Arial"/>
          <w:sz w:val="24"/>
          <w:szCs w:val="24"/>
        </w:rPr>
        <w:t xml:space="preserve"> </w:t>
      </w:r>
      <w:r w:rsidRPr="00AA15CE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AA15CE">
        <w:rPr>
          <w:rFonts w:ascii="Arial" w:hAnsi="Arial" w:cs="Arial"/>
          <w:b/>
          <w:bCs/>
          <w:sz w:val="24"/>
          <w:szCs w:val="24"/>
        </w:rPr>
        <w:t>Looney</w:t>
      </w:r>
      <w:proofErr w:type="spellEnd"/>
      <w:r w:rsidRPr="00AA15CE">
        <w:rPr>
          <w:rFonts w:ascii="Arial" w:hAnsi="Arial" w:cs="Arial"/>
          <w:b/>
          <w:bCs/>
          <w:sz w:val="24"/>
          <w:szCs w:val="24"/>
        </w:rPr>
        <w:t xml:space="preserve"> Tunes </w:t>
      </w:r>
      <w:proofErr w:type="spellStart"/>
      <w:r w:rsidRPr="00AA15CE">
        <w:rPr>
          <w:rFonts w:ascii="Arial" w:hAnsi="Arial" w:cs="Arial"/>
          <w:b/>
          <w:bCs/>
          <w:sz w:val="24"/>
          <w:szCs w:val="24"/>
        </w:rPr>
        <w:t>Cartoons</w:t>
      </w:r>
      <w:proofErr w:type="spellEnd"/>
      <w:r w:rsidRPr="00AA15CE">
        <w:rPr>
          <w:rFonts w:ascii="Arial" w:hAnsi="Arial" w:cs="Arial"/>
          <w:b/>
          <w:bCs/>
          <w:sz w:val="24"/>
          <w:szCs w:val="24"/>
        </w:rPr>
        <w:t>’</w:t>
      </w:r>
      <w:r w:rsidRPr="00985223">
        <w:rPr>
          <w:rFonts w:ascii="Arial" w:hAnsi="Arial" w:cs="Arial"/>
          <w:sz w:val="24"/>
          <w:szCs w:val="24"/>
        </w:rPr>
        <w:t>, entre otras.</w:t>
      </w:r>
    </w:p>
    <w:p w14:paraId="69055489" w14:textId="77777777" w:rsidR="001B1963" w:rsidRDefault="001B1963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A221D" w14:textId="5427F69D" w:rsidR="00637B25" w:rsidRPr="00745D92" w:rsidRDefault="0042525E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N</w:t>
      </w:r>
      <w:r w:rsidR="00A975C9" w:rsidRPr="00745D92">
        <w:rPr>
          <w:rFonts w:ascii="Arial" w:hAnsi="Arial" w:cs="Arial"/>
          <w:b/>
          <w:bCs/>
          <w:color w:val="002C5F"/>
          <w:sz w:val="28"/>
          <w:szCs w:val="28"/>
        </w:rPr>
        <w:t xml:space="preserve">ueva </w:t>
      </w:r>
      <w:r w:rsidR="00A975C9" w:rsidRPr="00745D92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app</w:t>
      </w:r>
      <w:r w:rsidR="00A975C9" w:rsidRPr="00745D92">
        <w:rPr>
          <w:rFonts w:ascii="Arial" w:hAnsi="Arial" w:cs="Arial"/>
          <w:b/>
          <w:bCs/>
          <w:color w:val="002C5F"/>
          <w:sz w:val="28"/>
          <w:szCs w:val="28"/>
        </w:rPr>
        <w:t xml:space="preserve"> para Smart TV</w:t>
      </w:r>
    </w:p>
    <w:p w14:paraId="1A4EC49B" w14:textId="77777777" w:rsidR="005B243C" w:rsidRDefault="005B243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9F1BF" w14:textId="21626061" w:rsidR="00DD1B72" w:rsidRDefault="00A975C9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novedades de Boing para los próximos meses se encuentra el lanzamiento de su </w:t>
      </w:r>
      <w:r w:rsidRPr="00C3450A">
        <w:rPr>
          <w:rFonts w:ascii="Arial" w:hAnsi="Arial" w:cs="Arial"/>
          <w:b/>
          <w:bCs/>
          <w:sz w:val="24"/>
          <w:szCs w:val="24"/>
        </w:rPr>
        <w:t xml:space="preserve">nueva </w:t>
      </w:r>
      <w:r w:rsidRPr="001D1ED9">
        <w:rPr>
          <w:rFonts w:ascii="Arial" w:hAnsi="Arial" w:cs="Arial"/>
          <w:b/>
          <w:bCs/>
          <w:i/>
          <w:iCs/>
          <w:sz w:val="24"/>
          <w:szCs w:val="24"/>
        </w:rPr>
        <w:t>app</w:t>
      </w:r>
      <w:r w:rsidRPr="00C3450A">
        <w:rPr>
          <w:rFonts w:ascii="Arial" w:hAnsi="Arial" w:cs="Arial"/>
          <w:b/>
          <w:bCs/>
          <w:sz w:val="24"/>
          <w:szCs w:val="24"/>
        </w:rPr>
        <w:t xml:space="preserve"> para Smart TV</w:t>
      </w:r>
      <w:r>
        <w:rPr>
          <w:rFonts w:ascii="Arial" w:hAnsi="Arial" w:cs="Arial"/>
          <w:sz w:val="24"/>
          <w:szCs w:val="24"/>
        </w:rPr>
        <w:t>, que pasará a complementar la ya existente para móviles y tabletas</w:t>
      </w:r>
      <w:r w:rsidR="00C3450A">
        <w:rPr>
          <w:rFonts w:ascii="Arial" w:hAnsi="Arial" w:cs="Arial"/>
          <w:sz w:val="24"/>
          <w:szCs w:val="24"/>
        </w:rPr>
        <w:t xml:space="preserve">, ampliando de este modo las ventanas de difusión de </w:t>
      </w:r>
      <w:r w:rsidR="003A2B41">
        <w:rPr>
          <w:rFonts w:ascii="Arial" w:hAnsi="Arial" w:cs="Arial"/>
          <w:sz w:val="24"/>
          <w:szCs w:val="24"/>
        </w:rPr>
        <w:t xml:space="preserve">los </w:t>
      </w:r>
      <w:r w:rsidR="00C3450A">
        <w:rPr>
          <w:rFonts w:ascii="Arial" w:hAnsi="Arial" w:cs="Arial"/>
          <w:sz w:val="24"/>
          <w:szCs w:val="24"/>
        </w:rPr>
        <w:t xml:space="preserve">contenidos del canal y de las campañas de los </w:t>
      </w:r>
      <w:r w:rsidR="00651E8D">
        <w:rPr>
          <w:rFonts w:ascii="Arial" w:hAnsi="Arial" w:cs="Arial"/>
          <w:sz w:val="24"/>
          <w:szCs w:val="24"/>
        </w:rPr>
        <w:t>anunciantes</w:t>
      </w:r>
      <w:r w:rsidR="00C3450A">
        <w:rPr>
          <w:rFonts w:ascii="Arial" w:hAnsi="Arial" w:cs="Arial"/>
          <w:sz w:val="24"/>
          <w:szCs w:val="24"/>
        </w:rPr>
        <w:t>.</w:t>
      </w:r>
      <w:r w:rsidR="00651E8D">
        <w:rPr>
          <w:rFonts w:ascii="Arial" w:hAnsi="Arial" w:cs="Arial"/>
          <w:sz w:val="24"/>
          <w:szCs w:val="24"/>
        </w:rPr>
        <w:t xml:space="preserve"> </w:t>
      </w:r>
      <w:r w:rsidR="003A2B41">
        <w:rPr>
          <w:rFonts w:ascii="Arial" w:hAnsi="Arial" w:cs="Arial"/>
          <w:sz w:val="24"/>
          <w:szCs w:val="24"/>
        </w:rPr>
        <w:t xml:space="preserve">Un nuevo desarrollo tecnológico vinculado </w:t>
      </w:r>
      <w:r w:rsidR="00F82543">
        <w:rPr>
          <w:rFonts w:ascii="Arial" w:hAnsi="Arial" w:cs="Arial"/>
          <w:sz w:val="24"/>
          <w:szCs w:val="24"/>
        </w:rPr>
        <w:t xml:space="preserve">a la </w:t>
      </w:r>
      <w:r w:rsidR="00F82543" w:rsidRPr="008E0489">
        <w:rPr>
          <w:rFonts w:ascii="Arial" w:hAnsi="Arial" w:cs="Arial"/>
          <w:b/>
          <w:bCs/>
          <w:sz w:val="24"/>
          <w:szCs w:val="24"/>
        </w:rPr>
        <w:t>evolución ascendente de la Televisión Conectada en España</w:t>
      </w:r>
      <w:r w:rsidR="00F82543">
        <w:rPr>
          <w:rFonts w:ascii="Arial" w:hAnsi="Arial" w:cs="Arial"/>
          <w:sz w:val="24"/>
          <w:szCs w:val="24"/>
        </w:rPr>
        <w:t xml:space="preserve"> y específicamente en </w:t>
      </w:r>
      <w:r w:rsidR="00F82543" w:rsidRPr="008E0489">
        <w:rPr>
          <w:rFonts w:ascii="Arial" w:hAnsi="Arial" w:cs="Arial"/>
          <w:b/>
          <w:bCs/>
          <w:sz w:val="24"/>
          <w:szCs w:val="24"/>
        </w:rPr>
        <w:t>hogares con niños</w:t>
      </w:r>
      <w:r w:rsidR="00F82543">
        <w:rPr>
          <w:rFonts w:ascii="Arial" w:hAnsi="Arial" w:cs="Arial"/>
          <w:sz w:val="24"/>
          <w:szCs w:val="24"/>
        </w:rPr>
        <w:t xml:space="preserve">, que se sitúan ya en </w:t>
      </w:r>
      <w:r w:rsidR="00F82543" w:rsidRPr="008E0489">
        <w:rPr>
          <w:rFonts w:ascii="Arial" w:hAnsi="Arial" w:cs="Arial"/>
          <w:b/>
          <w:bCs/>
          <w:sz w:val="24"/>
          <w:szCs w:val="24"/>
        </w:rPr>
        <w:t>2,8 millones de hogares y casi 10 millones de individuos</w:t>
      </w:r>
      <w:r w:rsidR="00F82543">
        <w:rPr>
          <w:rFonts w:ascii="Arial" w:hAnsi="Arial" w:cs="Arial"/>
          <w:sz w:val="24"/>
          <w:szCs w:val="24"/>
        </w:rPr>
        <w:t>.</w:t>
      </w:r>
    </w:p>
    <w:p w14:paraId="2B34323D" w14:textId="77777777" w:rsidR="005446FC" w:rsidRDefault="005446F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C1A63" w14:textId="78659842" w:rsidR="005446FC" w:rsidRDefault="005446F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su próximo lanzamiento, la app de Boing para Smart TV acogerá </w:t>
      </w:r>
      <w:r w:rsidRPr="004104ED">
        <w:rPr>
          <w:rFonts w:ascii="Arial" w:hAnsi="Arial" w:cs="Arial"/>
          <w:b/>
          <w:bCs/>
          <w:sz w:val="24"/>
          <w:szCs w:val="24"/>
        </w:rPr>
        <w:t xml:space="preserve">formatos </w:t>
      </w:r>
      <w:proofErr w:type="spellStart"/>
      <w:r w:rsidRPr="004104ED">
        <w:rPr>
          <w:rFonts w:ascii="Arial" w:hAnsi="Arial" w:cs="Arial"/>
          <w:b/>
          <w:bCs/>
          <w:sz w:val="24"/>
          <w:szCs w:val="24"/>
        </w:rPr>
        <w:t>pre-roll</w:t>
      </w:r>
      <w:proofErr w:type="spellEnd"/>
      <w:r w:rsidRPr="004104ED">
        <w:rPr>
          <w:rFonts w:ascii="Arial" w:hAnsi="Arial" w:cs="Arial"/>
          <w:b/>
          <w:bCs/>
          <w:sz w:val="24"/>
          <w:szCs w:val="24"/>
        </w:rPr>
        <w:t xml:space="preserve"> de acceso al contenido</w:t>
      </w:r>
      <w:r>
        <w:rPr>
          <w:rFonts w:ascii="Arial" w:hAnsi="Arial" w:cs="Arial"/>
          <w:sz w:val="24"/>
          <w:szCs w:val="24"/>
        </w:rPr>
        <w:t xml:space="preserve"> con una elevada calidad en el impacto publicitario.</w:t>
      </w:r>
    </w:p>
    <w:p w14:paraId="1EAB9F67" w14:textId="77777777" w:rsidR="00651E8D" w:rsidRDefault="00651E8D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3F060" w14:textId="4540FA8C" w:rsidR="00651E8D" w:rsidRPr="00745D92" w:rsidRDefault="008E0489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  <w:r w:rsidRPr="00745D92">
        <w:rPr>
          <w:rFonts w:ascii="Arial" w:hAnsi="Arial" w:cs="Arial"/>
          <w:b/>
          <w:bCs/>
          <w:color w:val="002C5F"/>
          <w:sz w:val="28"/>
          <w:szCs w:val="28"/>
        </w:rPr>
        <w:t xml:space="preserve">Ad </w:t>
      </w:r>
      <w:proofErr w:type="spellStart"/>
      <w:r w:rsidRPr="00745D92">
        <w:rPr>
          <w:rFonts w:ascii="Arial" w:hAnsi="Arial" w:cs="Arial"/>
          <w:b/>
          <w:bCs/>
          <w:color w:val="002C5F"/>
          <w:sz w:val="28"/>
          <w:szCs w:val="28"/>
        </w:rPr>
        <w:t>Replacement</w:t>
      </w:r>
      <w:proofErr w:type="spellEnd"/>
      <w:r w:rsidRPr="00745D92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C93C99">
        <w:rPr>
          <w:rFonts w:ascii="Arial" w:hAnsi="Arial" w:cs="Arial"/>
          <w:b/>
          <w:bCs/>
          <w:color w:val="002C5F"/>
          <w:sz w:val="28"/>
          <w:szCs w:val="28"/>
        </w:rPr>
        <w:t>llega a</w:t>
      </w:r>
      <w:r w:rsidRPr="00745D92">
        <w:rPr>
          <w:rFonts w:ascii="Arial" w:hAnsi="Arial" w:cs="Arial"/>
          <w:b/>
          <w:bCs/>
          <w:color w:val="002C5F"/>
          <w:sz w:val="28"/>
          <w:szCs w:val="28"/>
        </w:rPr>
        <w:t xml:space="preserve"> Boing</w:t>
      </w:r>
    </w:p>
    <w:p w14:paraId="27DE168D" w14:textId="77777777" w:rsidR="00651E8D" w:rsidRPr="00DD1B72" w:rsidRDefault="00651E8D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0ABA0" w14:textId="190791B3" w:rsidR="00DD1B72" w:rsidRDefault="005347C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oferta de formatos comerciales de Publiespaña incluye el lanzamiento de Ad </w:t>
      </w:r>
      <w:proofErr w:type="spellStart"/>
      <w:r>
        <w:rPr>
          <w:rFonts w:ascii="Arial" w:hAnsi="Arial" w:cs="Arial"/>
          <w:sz w:val="24"/>
          <w:szCs w:val="24"/>
        </w:rPr>
        <w:t>Replacement</w:t>
      </w:r>
      <w:proofErr w:type="spellEnd"/>
      <w:r>
        <w:rPr>
          <w:rFonts w:ascii="Arial" w:hAnsi="Arial" w:cs="Arial"/>
          <w:sz w:val="24"/>
          <w:szCs w:val="24"/>
        </w:rPr>
        <w:t xml:space="preserve">, que permite </w:t>
      </w:r>
      <w:r w:rsidRPr="008C3BB7">
        <w:rPr>
          <w:rFonts w:ascii="Arial" w:hAnsi="Arial" w:cs="Arial"/>
          <w:b/>
          <w:bCs/>
          <w:sz w:val="24"/>
          <w:szCs w:val="24"/>
        </w:rPr>
        <w:t>reemplazar promociones de cadena por spots publicitarios en televisiones conectadas</w:t>
      </w:r>
      <w:r>
        <w:rPr>
          <w:rFonts w:ascii="Arial" w:hAnsi="Arial" w:cs="Arial"/>
          <w:sz w:val="24"/>
          <w:szCs w:val="24"/>
        </w:rPr>
        <w:t xml:space="preserve">. Disponible para su contratación en </w:t>
      </w:r>
      <w:r w:rsidRPr="005E2E8C">
        <w:rPr>
          <w:rFonts w:ascii="Arial" w:hAnsi="Arial" w:cs="Arial"/>
          <w:b/>
          <w:bCs/>
          <w:sz w:val="24"/>
          <w:szCs w:val="24"/>
        </w:rPr>
        <w:t>distintos bloques a lo largo de la parrilla</w:t>
      </w:r>
      <w:r>
        <w:rPr>
          <w:rFonts w:ascii="Arial" w:hAnsi="Arial" w:cs="Arial"/>
          <w:sz w:val="24"/>
          <w:szCs w:val="24"/>
        </w:rPr>
        <w:t xml:space="preserve"> de Boing, </w:t>
      </w:r>
      <w:r w:rsidR="008C3BB7">
        <w:rPr>
          <w:rFonts w:ascii="Arial" w:hAnsi="Arial" w:cs="Arial"/>
          <w:sz w:val="24"/>
          <w:szCs w:val="24"/>
        </w:rPr>
        <w:t xml:space="preserve">este formato permite llevar a cabo una </w:t>
      </w:r>
      <w:r w:rsidR="008C3BB7" w:rsidRPr="005E2E8C">
        <w:rPr>
          <w:rFonts w:ascii="Arial" w:hAnsi="Arial" w:cs="Arial"/>
          <w:b/>
          <w:bCs/>
          <w:sz w:val="24"/>
          <w:szCs w:val="24"/>
        </w:rPr>
        <w:t>segmentación geográfica</w:t>
      </w:r>
      <w:r w:rsidR="008C3BB7">
        <w:rPr>
          <w:rFonts w:ascii="Arial" w:hAnsi="Arial" w:cs="Arial"/>
          <w:sz w:val="24"/>
          <w:szCs w:val="24"/>
        </w:rPr>
        <w:t xml:space="preserve">, lo que permite un refuerzo en mercados locales de determinadas campañas. Además, ofrece la opción de impactar al </w:t>
      </w:r>
      <w:r w:rsidR="008C3BB7" w:rsidRPr="005E2E8C">
        <w:rPr>
          <w:rFonts w:ascii="Arial" w:hAnsi="Arial" w:cs="Arial"/>
          <w:b/>
          <w:bCs/>
          <w:sz w:val="24"/>
          <w:szCs w:val="24"/>
        </w:rPr>
        <w:t>segmento hogares con niños</w:t>
      </w:r>
      <w:r w:rsidR="008C3BB7">
        <w:rPr>
          <w:rFonts w:ascii="Arial" w:hAnsi="Arial" w:cs="Arial"/>
          <w:sz w:val="24"/>
          <w:szCs w:val="24"/>
        </w:rPr>
        <w:t xml:space="preserve"> en el resto de canales de Mediaset España</w:t>
      </w:r>
      <w:r w:rsidR="002D54F5">
        <w:rPr>
          <w:rFonts w:ascii="Arial" w:hAnsi="Arial" w:cs="Arial"/>
          <w:sz w:val="24"/>
          <w:szCs w:val="24"/>
        </w:rPr>
        <w:t>.</w:t>
      </w:r>
    </w:p>
    <w:p w14:paraId="46FDF841" w14:textId="77777777" w:rsidR="002D54F5" w:rsidRDefault="002D54F5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96291" w14:textId="439DDA07" w:rsidR="00BF0684" w:rsidRPr="00745D92" w:rsidRDefault="00D238C4" w:rsidP="00BF0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  <w:r w:rsidRPr="00745D92">
        <w:rPr>
          <w:rFonts w:ascii="Arial" w:hAnsi="Arial" w:cs="Arial"/>
          <w:b/>
          <w:bCs/>
          <w:color w:val="002C5F"/>
          <w:sz w:val="28"/>
          <w:szCs w:val="28"/>
        </w:rPr>
        <w:t>Boing Cross</w:t>
      </w:r>
      <w:r w:rsidR="00390F1E">
        <w:rPr>
          <w:rFonts w:ascii="Arial" w:hAnsi="Arial" w:cs="Arial"/>
          <w:b/>
          <w:bCs/>
          <w:color w:val="002C5F"/>
          <w:sz w:val="28"/>
          <w:szCs w:val="28"/>
        </w:rPr>
        <w:t>: audiencias 360º y segmentación</w:t>
      </w:r>
    </w:p>
    <w:p w14:paraId="21C73556" w14:textId="77777777" w:rsidR="00BF0684" w:rsidRPr="00DD1B72" w:rsidRDefault="00BF0684" w:rsidP="00BF0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C3766" w14:textId="52AEA23F" w:rsidR="00220F58" w:rsidRDefault="00562C41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porfolio de productos </w:t>
      </w:r>
      <w:proofErr w:type="spellStart"/>
      <w:r w:rsidRPr="00974C60">
        <w:rPr>
          <w:rFonts w:ascii="Arial" w:hAnsi="Arial" w:cs="Arial"/>
          <w:i/>
          <w:iCs/>
          <w:sz w:val="24"/>
          <w:szCs w:val="24"/>
        </w:rPr>
        <w:t>crossmedia</w:t>
      </w:r>
      <w:proofErr w:type="spellEnd"/>
      <w:r>
        <w:rPr>
          <w:rFonts w:ascii="Arial" w:hAnsi="Arial" w:cs="Arial"/>
          <w:sz w:val="24"/>
          <w:szCs w:val="24"/>
        </w:rPr>
        <w:t xml:space="preserve"> de Boing se </w:t>
      </w:r>
      <w:r w:rsidR="00974C60">
        <w:rPr>
          <w:rFonts w:ascii="Arial" w:hAnsi="Arial" w:cs="Arial"/>
          <w:sz w:val="24"/>
          <w:szCs w:val="24"/>
        </w:rPr>
        <w:t>amplía</w:t>
      </w:r>
      <w:r>
        <w:rPr>
          <w:rFonts w:ascii="Arial" w:hAnsi="Arial" w:cs="Arial"/>
          <w:sz w:val="24"/>
          <w:szCs w:val="24"/>
        </w:rPr>
        <w:t xml:space="preserve"> con </w:t>
      </w:r>
      <w:r w:rsidRPr="00974C60">
        <w:rPr>
          <w:rFonts w:ascii="Arial" w:hAnsi="Arial" w:cs="Arial"/>
          <w:b/>
          <w:bCs/>
          <w:sz w:val="24"/>
          <w:szCs w:val="24"/>
        </w:rPr>
        <w:t>Boing Cross</w:t>
      </w:r>
      <w:r>
        <w:rPr>
          <w:rFonts w:ascii="Arial" w:hAnsi="Arial" w:cs="Arial"/>
          <w:sz w:val="24"/>
          <w:szCs w:val="24"/>
        </w:rPr>
        <w:t xml:space="preserve">, que </w:t>
      </w:r>
      <w:r w:rsidR="000058A0" w:rsidRPr="00D27CE0">
        <w:rPr>
          <w:rFonts w:ascii="Arial" w:hAnsi="Arial" w:cs="Arial"/>
          <w:sz w:val="24"/>
          <w:szCs w:val="24"/>
        </w:rPr>
        <w:t xml:space="preserve">permite construir </w:t>
      </w:r>
      <w:r w:rsidR="000058A0" w:rsidRPr="00766161">
        <w:rPr>
          <w:rFonts w:ascii="Arial" w:hAnsi="Arial" w:cs="Arial"/>
          <w:b/>
          <w:bCs/>
          <w:sz w:val="24"/>
          <w:szCs w:val="24"/>
        </w:rPr>
        <w:t>audiencias 360º</w:t>
      </w:r>
      <w:r w:rsidR="000058A0" w:rsidRPr="00D27CE0">
        <w:rPr>
          <w:rFonts w:ascii="Arial" w:hAnsi="Arial" w:cs="Arial"/>
          <w:sz w:val="24"/>
          <w:szCs w:val="24"/>
        </w:rPr>
        <w:t xml:space="preserve"> y </w:t>
      </w:r>
      <w:r w:rsidR="002E4479">
        <w:rPr>
          <w:rFonts w:ascii="Arial" w:hAnsi="Arial" w:cs="Arial"/>
          <w:sz w:val="24"/>
          <w:szCs w:val="24"/>
        </w:rPr>
        <w:t xml:space="preserve">optimizar la campaña </w:t>
      </w:r>
      <w:r w:rsidR="008C505A">
        <w:rPr>
          <w:rFonts w:ascii="Arial" w:hAnsi="Arial" w:cs="Arial"/>
          <w:sz w:val="24"/>
          <w:szCs w:val="24"/>
        </w:rPr>
        <w:t xml:space="preserve">a </w:t>
      </w:r>
      <w:r w:rsidR="002E4479">
        <w:rPr>
          <w:rFonts w:ascii="Arial" w:hAnsi="Arial" w:cs="Arial"/>
          <w:sz w:val="24"/>
          <w:szCs w:val="24"/>
        </w:rPr>
        <w:t xml:space="preserve">la audiencia de mayor relevancia </w:t>
      </w:r>
      <w:r w:rsidR="00521EFF">
        <w:rPr>
          <w:rFonts w:ascii="Arial" w:hAnsi="Arial" w:cs="Arial"/>
          <w:sz w:val="24"/>
          <w:szCs w:val="24"/>
        </w:rPr>
        <w:t xml:space="preserve">para los anunciantes </w:t>
      </w:r>
      <w:r w:rsidR="00D41D13">
        <w:rPr>
          <w:rFonts w:ascii="Arial" w:hAnsi="Arial" w:cs="Arial"/>
          <w:sz w:val="24"/>
          <w:szCs w:val="24"/>
        </w:rPr>
        <w:t xml:space="preserve">basados en el </w:t>
      </w:r>
      <w:r w:rsidR="00D41D13" w:rsidRPr="005F5EF6">
        <w:rPr>
          <w:rFonts w:ascii="Arial" w:hAnsi="Arial" w:cs="Arial"/>
          <w:b/>
          <w:bCs/>
          <w:sz w:val="24"/>
          <w:szCs w:val="24"/>
        </w:rPr>
        <w:t>interés</w:t>
      </w:r>
      <w:r w:rsidR="00D41D13">
        <w:rPr>
          <w:rFonts w:ascii="Arial" w:hAnsi="Arial" w:cs="Arial"/>
          <w:sz w:val="24"/>
          <w:szCs w:val="24"/>
        </w:rPr>
        <w:t xml:space="preserve">, en la </w:t>
      </w:r>
      <w:r w:rsidR="00D41D13" w:rsidRPr="005F5EF6">
        <w:rPr>
          <w:rFonts w:ascii="Arial" w:hAnsi="Arial" w:cs="Arial"/>
          <w:b/>
          <w:bCs/>
          <w:sz w:val="24"/>
          <w:szCs w:val="24"/>
        </w:rPr>
        <w:t>cualificación del hogar</w:t>
      </w:r>
      <w:r w:rsidR="00D41D13">
        <w:rPr>
          <w:rFonts w:ascii="Arial" w:hAnsi="Arial" w:cs="Arial"/>
          <w:sz w:val="24"/>
          <w:szCs w:val="24"/>
        </w:rPr>
        <w:t xml:space="preserve"> y en la </w:t>
      </w:r>
      <w:r w:rsidR="00D41D13" w:rsidRPr="005F5EF6">
        <w:rPr>
          <w:rFonts w:ascii="Arial" w:hAnsi="Arial" w:cs="Arial"/>
          <w:b/>
          <w:bCs/>
          <w:sz w:val="24"/>
          <w:szCs w:val="24"/>
        </w:rPr>
        <w:t>intención de compra</w:t>
      </w:r>
      <w:r w:rsidR="00D41D13">
        <w:rPr>
          <w:rFonts w:ascii="Arial" w:hAnsi="Arial" w:cs="Arial"/>
          <w:sz w:val="24"/>
          <w:szCs w:val="24"/>
        </w:rPr>
        <w:t>.</w:t>
      </w:r>
      <w:r w:rsidR="00036C14">
        <w:rPr>
          <w:rFonts w:ascii="Arial" w:hAnsi="Arial" w:cs="Arial"/>
          <w:sz w:val="24"/>
          <w:szCs w:val="24"/>
        </w:rPr>
        <w:t xml:space="preserve"> </w:t>
      </w:r>
      <w:r w:rsidR="0008774E">
        <w:rPr>
          <w:rFonts w:ascii="Arial" w:hAnsi="Arial" w:cs="Arial"/>
          <w:sz w:val="24"/>
          <w:szCs w:val="24"/>
        </w:rPr>
        <w:t>Para ello, se emplean análisis avanzados</w:t>
      </w:r>
      <w:r w:rsidR="0008774E" w:rsidRPr="00E90652">
        <w:rPr>
          <w:rFonts w:ascii="Arial" w:hAnsi="Arial" w:cs="Arial"/>
          <w:sz w:val="24"/>
          <w:szCs w:val="24"/>
        </w:rPr>
        <w:t xml:space="preserve"> para crear </w:t>
      </w:r>
      <w:r w:rsidR="0008774E">
        <w:rPr>
          <w:rFonts w:ascii="Arial" w:hAnsi="Arial" w:cs="Arial"/>
          <w:sz w:val="24"/>
          <w:szCs w:val="24"/>
        </w:rPr>
        <w:t>audiencias</w:t>
      </w:r>
      <w:r w:rsidR="0008774E" w:rsidRPr="00E90652">
        <w:rPr>
          <w:rFonts w:ascii="Arial" w:hAnsi="Arial" w:cs="Arial"/>
          <w:sz w:val="24"/>
          <w:szCs w:val="24"/>
        </w:rPr>
        <w:t xml:space="preserve"> </w:t>
      </w:r>
      <w:r w:rsidR="0008774E">
        <w:rPr>
          <w:rFonts w:ascii="Arial" w:hAnsi="Arial" w:cs="Arial"/>
          <w:sz w:val="24"/>
          <w:szCs w:val="24"/>
        </w:rPr>
        <w:t>usando</w:t>
      </w:r>
      <w:r w:rsidR="0008774E" w:rsidRPr="00E90652">
        <w:rPr>
          <w:rFonts w:ascii="Arial" w:hAnsi="Arial" w:cs="Arial"/>
          <w:sz w:val="24"/>
          <w:szCs w:val="24"/>
        </w:rPr>
        <w:t xml:space="preserve"> el dato propio de Mediaset</w:t>
      </w:r>
      <w:r w:rsidR="0008774E">
        <w:rPr>
          <w:rFonts w:ascii="Arial" w:hAnsi="Arial" w:cs="Arial"/>
          <w:sz w:val="24"/>
          <w:szCs w:val="24"/>
        </w:rPr>
        <w:t xml:space="preserve"> </w:t>
      </w:r>
      <w:r w:rsidR="00CD1EA9">
        <w:rPr>
          <w:rFonts w:ascii="Arial" w:hAnsi="Arial" w:cs="Arial"/>
          <w:sz w:val="24"/>
          <w:szCs w:val="24"/>
        </w:rPr>
        <w:t xml:space="preserve">España </w:t>
      </w:r>
      <w:r w:rsidR="0008774E">
        <w:rPr>
          <w:rFonts w:ascii="Arial" w:hAnsi="Arial" w:cs="Arial"/>
          <w:sz w:val="24"/>
          <w:szCs w:val="24"/>
        </w:rPr>
        <w:t>procedente del consumo de contenidos</w:t>
      </w:r>
      <w:r w:rsidR="0008774E" w:rsidRPr="00E90652">
        <w:rPr>
          <w:rFonts w:ascii="Arial" w:hAnsi="Arial" w:cs="Arial"/>
          <w:sz w:val="24"/>
          <w:szCs w:val="24"/>
        </w:rPr>
        <w:t xml:space="preserve"> en TV Conectada y soportes Digitales.</w:t>
      </w:r>
    </w:p>
    <w:p w14:paraId="6B747A8E" w14:textId="77777777" w:rsidR="00A23413" w:rsidRDefault="00A23413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EF8C1" w14:textId="52120D2E" w:rsidR="00220F58" w:rsidRDefault="00220F58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los </w:t>
      </w:r>
      <w:r w:rsidRPr="00A2492C">
        <w:rPr>
          <w:rFonts w:ascii="Arial" w:hAnsi="Arial" w:cs="Arial"/>
          <w:sz w:val="24"/>
          <w:szCs w:val="24"/>
        </w:rPr>
        <w:t>segmentos</w:t>
      </w:r>
      <w:r>
        <w:rPr>
          <w:rFonts w:ascii="Arial" w:hAnsi="Arial" w:cs="Arial"/>
          <w:sz w:val="24"/>
          <w:szCs w:val="24"/>
        </w:rPr>
        <w:t xml:space="preserve"> </w:t>
      </w:r>
      <w:r w:rsidR="000B3DCB">
        <w:rPr>
          <w:rFonts w:ascii="Arial" w:hAnsi="Arial" w:cs="Arial"/>
          <w:sz w:val="24"/>
          <w:szCs w:val="24"/>
        </w:rPr>
        <w:t>disponibles</w:t>
      </w:r>
      <w:r>
        <w:rPr>
          <w:rFonts w:ascii="Arial" w:hAnsi="Arial" w:cs="Arial"/>
          <w:sz w:val="24"/>
          <w:szCs w:val="24"/>
        </w:rPr>
        <w:t xml:space="preserve"> se encuentra</w:t>
      </w:r>
      <w:r w:rsidR="00213C76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220F58">
        <w:rPr>
          <w:rFonts w:ascii="Arial" w:hAnsi="Arial" w:cs="Arial"/>
          <w:b/>
          <w:bCs/>
          <w:i/>
          <w:iCs/>
          <w:sz w:val="24"/>
          <w:szCs w:val="24"/>
        </w:rPr>
        <w:t>toys</w:t>
      </w:r>
      <w:proofErr w:type="spellEnd"/>
      <w:r w:rsidRPr="00EA6B79">
        <w:rPr>
          <w:rFonts w:ascii="Arial" w:hAnsi="Arial" w:cs="Arial"/>
          <w:b/>
          <w:bCs/>
          <w:sz w:val="24"/>
          <w:szCs w:val="24"/>
        </w:rPr>
        <w:t>, para las marcas de juguetes</w:t>
      </w:r>
      <w:r>
        <w:rPr>
          <w:rFonts w:ascii="Arial" w:hAnsi="Arial" w:cs="Arial"/>
          <w:sz w:val="24"/>
          <w:szCs w:val="24"/>
        </w:rPr>
        <w:t xml:space="preserve">, </w:t>
      </w:r>
      <w:r w:rsidR="004D3C9C">
        <w:rPr>
          <w:rFonts w:ascii="Arial" w:hAnsi="Arial" w:cs="Arial"/>
          <w:sz w:val="24"/>
          <w:szCs w:val="24"/>
        </w:rPr>
        <w:t>en el que se tiene</w:t>
      </w:r>
      <w:r w:rsidR="00DD67AB">
        <w:rPr>
          <w:rFonts w:ascii="Arial" w:hAnsi="Arial" w:cs="Arial"/>
          <w:sz w:val="24"/>
          <w:szCs w:val="24"/>
        </w:rPr>
        <w:t>n</w:t>
      </w:r>
      <w:r w:rsidR="004D3C9C">
        <w:rPr>
          <w:rFonts w:ascii="Arial" w:hAnsi="Arial" w:cs="Arial"/>
          <w:sz w:val="24"/>
          <w:szCs w:val="24"/>
        </w:rPr>
        <w:t xml:space="preserve"> en cuenta los </w:t>
      </w:r>
      <w:r w:rsidR="00DD67AB">
        <w:rPr>
          <w:rFonts w:ascii="Arial" w:hAnsi="Arial" w:cs="Arial"/>
          <w:sz w:val="24"/>
          <w:szCs w:val="24"/>
        </w:rPr>
        <w:t xml:space="preserve">hogares en los que se consume </w:t>
      </w:r>
      <w:r w:rsidR="004D3C9C">
        <w:rPr>
          <w:rFonts w:ascii="Arial" w:hAnsi="Arial" w:cs="Arial"/>
          <w:sz w:val="24"/>
          <w:szCs w:val="24"/>
        </w:rPr>
        <w:t xml:space="preserve">contenido infantil y </w:t>
      </w:r>
      <w:r w:rsidR="00DD67AB">
        <w:rPr>
          <w:rFonts w:ascii="Arial" w:hAnsi="Arial" w:cs="Arial"/>
          <w:sz w:val="24"/>
          <w:szCs w:val="24"/>
        </w:rPr>
        <w:t xml:space="preserve">son afines a las campañas publicitarias </w:t>
      </w:r>
      <w:r w:rsidR="00DD67AB" w:rsidRPr="00A2492C">
        <w:rPr>
          <w:rFonts w:ascii="Arial" w:hAnsi="Arial" w:cs="Arial"/>
          <w:sz w:val="24"/>
          <w:szCs w:val="24"/>
        </w:rPr>
        <w:t xml:space="preserve">de este tipo de </w:t>
      </w:r>
      <w:r w:rsidR="00DD67AB" w:rsidRPr="00A2492C">
        <w:rPr>
          <w:rFonts w:ascii="Arial" w:hAnsi="Arial" w:cs="Arial"/>
          <w:sz w:val="24"/>
          <w:szCs w:val="24"/>
        </w:rPr>
        <w:lastRenderedPageBreak/>
        <w:t>anunciantes</w:t>
      </w:r>
      <w:r w:rsidR="004D3C9C">
        <w:rPr>
          <w:rFonts w:ascii="Arial" w:hAnsi="Arial" w:cs="Arial"/>
          <w:sz w:val="24"/>
          <w:szCs w:val="24"/>
        </w:rPr>
        <w:t xml:space="preserve">; y </w:t>
      </w:r>
      <w:r w:rsidR="00213C76" w:rsidRPr="00213C76">
        <w:rPr>
          <w:rFonts w:ascii="Arial" w:hAnsi="Arial" w:cs="Arial"/>
          <w:b/>
          <w:bCs/>
          <w:i/>
          <w:iCs/>
          <w:sz w:val="24"/>
          <w:szCs w:val="24"/>
        </w:rPr>
        <w:t>cinema</w:t>
      </w:r>
      <w:r w:rsidR="00213C76" w:rsidRPr="00EA6B79">
        <w:rPr>
          <w:rFonts w:ascii="Arial" w:hAnsi="Arial" w:cs="Arial"/>
          <w:b/>
          <w:bCs/>
          <w:sz w:val="24"/>
          <w:szCs w:val="24"/>
        </w:rPr>
        <w:t xml:space="preserve">, para </w:t>
      </w:r>
      <w:r w:rsidR="00844AC2" w:rsidRPr="00EA6B79">
        <w:rPr>
          <w:rFonts w:ascii="Arial" w:hAnsi="Arial" w:cs="Arial"/>
          <w:b/>
          <w:bCs/>
          <w:sz w:val="24"/>
          <w:szCs w:val="24"/>
        </w:rPr>
        <w:t>las distribuidoras de cine y otras plataformas infantiles</w:t>
      </w:r>
      <w:r w:rsidR="008861E0">
        <w:rPr>
          <w:rFonts w:ascii="Arial" w:hAnsi="Arial" w:cs="Arial"/>
          <w:sz w:val="24"/>
          <w:szCs w:val="24"/>
        </w:rPr>
        <w:t>, para anunciantes de gran consumo con productos orientados a niños.</w:t>
      </w:r>
    </w:p>
    <w:p w14:paraId="1A4F1814" w14:textId="77777777" w:rsidR="00946307" w:rsidRDefault="00946307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38744" w14:textId="503AFE23" w:rsidR="00946307" w:rsidRPr="000B5B51" w:rsidRDefault="000B5B51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estos productos, Publiespaña también ofrece posibilidades de comunicación </w:t>
      </w:r>
      <w:r w:rsidRPr="000B5B51">
        <w:rPr>
          <w:rFonts w:ascii="Arial" w:hAnsi="Arial" w:cs="Arial"/>
          <w:i/>
          <w:iCs/>
          <w:sz w:val="24"/>
          <w:szCs w:val="24"/>
        </w:rPr>
        <w:t>ad hoc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través de sus áreas de </w:t>
      </w:r>
      <w:proofErr w:type="spellStart"/>
      <w:r w:rsidRPr="000B5B51">
        <w:rPr>
          <w:rFonts w:ascii="Arial" w:hAnsi="Arial" w:cs="Arial"/>
          <w:b/>
          <w:bCs/>
          <w:i/>
          <w:iCs/>
          <w:sz w:val="24"/>
          <w:szCs w:val="24"/>
        </w:rPr>
        <w:t>branded</w:t>
      </w:r>
      <w:proofErr w:type="spellEnd"/>
      <w:r w:rsidRPr="000B5B5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B5B51">
        <w:rPr>
          <w:rFonts w:ascii="Arial" w:hAnsi="Arial" w:cs="Arial"/>
          <w:b/>
          <w:bCs/>
          <w:i/>
          <w:iCs/>
          <w:sz w:val="24"/>
          <w:szCs w:val="24"/>
        </w:rPr>
        <w:t>content</w:t>
      </w:r>
      <w:proofErr w:type="spellEnd"/>
      <w:r w:rsidRPr="000B5B5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B5B51">
        <w:rPr>
          <w:rFonts w:ascii="Arial" w:hAnsi="Arial" w:cs="Arial"/>
          <w:b/>
          <w:bCs/>
          <w:sz w:val="24"/>
          <w:szCs w:val="24"/>
        </w:rPr>
        <w:t>e iniciativas especiales</w:t>
      </w:r>
      <w:r>
        <w:rPr>
          <w:rFonts w:ascii="Arial" w:hAnsi="Arial" w:cs="Arial"/>
          <w:sz w:val="24"/>
          <w:szCs w:val="24"/>
        </w:rPr>
        <w:t>.</w:t>
      </w:r>
    </w:p>
    <w:p w14:paraId="2ABE6171" w14:textId="77777777" w:rsidR="00C337C9" w:rsidRPr="001D69A3" w:rsidRDefault="00C337C9" w:rsidP="00C337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7E7FE" w14:textId="33F0659F" w:rsidR="00F7751E" w:rsidRPr="001D69A3" w:rsidRDefault="009B3E9E" w:rsidP="005953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</w:t>
      </w:r>
      <w:r w:rsidR="00F7751E" w:rsidRPr="001D69A3">
        <w:rPr>
          <w:rFonts w:ascii="Arial" w:hAnsi="Arial" w:cs="Arial"/>
          <w:b/>
          <w:bCs/>
          <w:color w:val="002C5F"/>
          <w:sz w:val="28"/>
          <w:szCs w:val="28"/>
        </w:rPr>
        <w:t>iversión</w:t>
      </w:r>
      <w:r>
        <w:rPr>
          <w:rFonts w:ascii="Arial" w:hAnsi="Arial" w:cs="Arial"/>
          <w:b/>
          <w:bCs/>
          <w:color w:val="002C5F"/>
          <w:sz w:val="28"/>
          <w:szCs w:val="28"/>
        </w:rPr>
        <w:t>, entretenimiento, confianza y</w:t>
      </w:r>
      <w:r w:rsidR="00F7751E" w:rsidRPr="001D69A3">
        <w:rPr>
          <w:rFonts w:ascii="Arial" w:hAnsi="Arial" w:cs="Arial"/>
          <w:b/>
          <w:bCs/>
          <w:color w:val="002C5F"/>
          <w:sz w:val="28"/>
          <w:szCs w:val="28"/>
        </w:rPr>
        <w:t xml:space="preserve"> seguridad</w:t>
      </w:r>
    </w:p>
    <w:p w14:paraId="1C874DE8" w14:textId="41BD5DF1" w:rsidR="00F7751E" w:rsidRDefault="00F7751E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D2A56" w14:textId="71A27E3B" w:rsidR="0028087E" w:rsidRDefault="009B3E9E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presentación que Publiespaña ha llevado a cabo en Valencia</w:t>
      </w:r>
      <w:r w:rsidR="00257AF2">
        <w:rPr>
          <w:rFonts w:ascii="Arial" w:hAnsi="Arial" w:cs="Arial"/>
          <w:sz w:val="24"/>
          <w:szCs w:val="24"/>
        </w:rPr>
        <w:t xml:space="preserve">, Madrid </w:t>
      </w:r>
      <w:r>
        <w:rPr>
          <w:rFonts w:ascii="Arial" w:hAnsi="Arial" w:cs="Arial"/>
          <w:sz w:val="24"/>
          <w:szCs w:val="24"/>
        </w:rPr>
        <w:t xml:space="preserve">y Barcelona ha incluido las conclusiones de un estudio cualitativo elaborado </w:t>
      </w:r>
      <w:r w:rsidR="000B4085">
        <w:rPr>
          <w:rFonts w:ascii="Arial" w:hAnsi="Arial" w:cs="Arial"/>
          <w:sz w:val="24"/>
          <w:szCs w:val="24"/>
        </w:rPr>
        <w:t>en colaboración con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Inside</w:t>
      </w:r>
      <w:proofErr w:type="spellEnd"/>
      <w:r>
        <w:rPr>
          <w:rFonts w:ascii="Arial" w:hAnsi="Arial" w:cs="Arial"/>
          <w:sz w:val="24"/>
          <w:szCs w:val="24"/>
        </w:rPr>
        <w:t xml:space="preserve"> y centrado en la </w:t>
      </w:r>
      <w:r w:rsidRPr="009B3E9E">
        <w:rPr>
          <w:rFonts w:ascii="Arial" w:hAnsi="Arial" w:cs="Arial"/>
          <w:b/>
          <w:bCs/>
          <w:sz w:val="24"/>
          <w:szCs w:val="24"/>
        </w:rPr>
        <w:t xml:space="preserve">percepción de las familias que utilizan la </w:t>
      </w:r>
      <w:r w:rsidRPr="00EA6B79">
        <w:rPr>
          <w:rFonts w:ascii="Arial" w:hAnsi="Arial" w:cs="Arial"/>
          <w:b/>
          <w:bCs/>
          <w:i/>
          <w:iCs/>
          <w:sz w:val="24"/>
          <w:szCs w:val="24"/>
        </w:rPr>
        <w:t>app</w:t>
      </w:r>
      <w:r w:rsidRPr="009B3E9E">
        <w:rPr>
          <w:rFonts w:ascii="Arial" w:hAnsi="Arial" w:cs="Arial"/>
          <w:b/>
          <w:bCs/>
          <w:sz w:val="24"/>
          <w:szCs w:val="24"/>
        </w:rPr>
        <w:t xml:space="preserve"> de Boing para móviles y tabletas</w:t>
      </w:r>
      <w:r>
        <w:rPr>
          <w:rFonts w:ascii="Arial" w:hAnsi="Arial" w:cs="Arial"/>
          <w:sz w:val="24"/>
          <w:szCs w:val="24"/>
        </w:rPr>
        <w:t>.</w:t>
      </w:r>
    </w:p>
    <w:p w14:paraId="7203E0CE" w14:textId="77777777" w:rsidR="009B3E9E" w:rsidRDefault="009B3E9E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FAC9E" w14:textId="4B4776C0" w:rsidR="009B3E9E" w:rsidRDefault="003D6316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otros resultados, destaca la </w:t>
      </w:r>
      <w:r w:rsidRPr="000B4085">
        <w:rPr>
          <w:rFonts w:ascii="Arial" w:hAnsi="Arial" w:cs="Arial"/>
          <w:b/>
          <w:bCs/>
          <w:sz w:val="24"/>
          <w:szCs w:val="24"/>
        </w:rPr>
        <w:t>sensación de seguridad</w:t>
      </w:r>
      <w:r>
        <w:rPr>
          <w:rFonts w:ascii="Arial" w:hAnsi="Arial" w:cs="Arial"/>
          <w:sz w:val="24"/>
          <w:szCs w:val="24"/>
        </w:rPr>
        <w:t xml:space="preserve"> vinculada al origen de la aplicación, asociada a un canal de televisión tradicional. </w:t>
      </w:r>
      <w:r w:rsidR="000B4085">
        <w:rPr>
          <w:rFonts w:ascii="Arial" w:hAnsi="Arial" w:cs="Arial"/>
          <w:sz w:val="24"/>
          <w:szCs w:val="24"/>
        </w:rPr>
        <w:t xml:space="preserve">Se considera un </w:t>
      </w:r>
      <w:r w:rsidR="000B4085" w:rsidRPr="00645E72">
        <w:rPr>
          <w:rFonts w:ascii="Arial" w:hAnsi="Arial" w:cs="Arial"/>
          <w:sz w:val="24"/>
          <w:szCs w:val="24"/>
        </w:rPr>
        <w:t>entorno seguro, cuyo</w:t>
      </w:r>
      <w:r w:rsidR="000B4085" w:rsidRPr="000740E7">
        <w:rPr>
          <w:rFonts w:ascii="Arial" w:hAnsi="Arial" w:cs="Arial"/>
          <w:b/>
          <w:bCs/>
          <w:sz w:val="24"/>
          <w:szCs w:val="24"/>
        </w:rPr>
        <w:t xml:space="preserve"> contenido y publicidad están regulados</w:t>
      </w:r>
      <w:r w:rsidR="000B4085">
        <w:rPr>
          <w:rFonts w:ascii="Arial" w:hAnsi="Arial" w:cs="Arial"/>
          <w:sz w:val="24"/>
          <w:szCs w:val="24"/>
        </w:rPr>
        <w:t xml:space="preserve">, lo que implica que </w:t>
      </w:r>
      <w:r w:rsidR="000B4085" w:rsidRPr="00645E72">
        <w:rPr>
          <w:rFonts w:ascii="Arial" w:hAnsi="Arial" w:cs="Arial"/>
          <w:b/>
          <w:bCs/>
          <w:sz w:val="24"/>
          <w:szCs w:val="24"/>
        </w:rPr>
        <w:t>los</w:t>
      </w:r>
      <w:r w:rsidR="000B4085">
        <w:rPr>
          <w:rFonts w:ascii="Arial" w:hAnsi="Arial" w:cs="Arial"/>
          <w:sz w:val="24"/>
          <w:szCs w:val="24"/>
        </w:rPr>
        <w:t xml:space="preserve"> </w:t>
      </w:r>
      <w:r w:rsidR="000B4085" w:rsidRPr="00645E72">
        <w:rPr>
          <w:rFonts w:ascii="Arial" w:hAnsi="Arial" w:cs="Arial"/>
          <w:b/>
          <w:bCs/>
          <w:sz w:val="24"/>
          <w:szCs w:val="24"/>
        </w:rPr>
        <w:t xml:space="preserve">padres permitan </w:t>
      </w:r>
      <w:r w:rsidR="000740E7" w:rsidRPr="00645E72">
        <w:rPr>
          <w:rFonts w:ascii="Arial" w:hAnsi="Arial" w:cs="Arial"/>
          <w:b/>
          <w:bCs/>
          <w:sz w:val="24"/>
          <w:szCs w:val="24"/>
        </w:rPr>
        <w:t xml:space="preserve">con total confianza </w:t>
      </w:r>
      <w:r w:rsidR="000B4085" w:rsidRPr="00645E72">
        <w:rPr>
          <w:rFonts w:ascii="Arial" w:hAnsi="Arial" w:cs="Arial"/>
          <w:b/>
          <w:bCs/>
          <w:sz w:val="24"/>
          <w:szCs w:val="24"/>
        </w:rPr>
        <w:t>a sus hijos utilizarla de manera autónoma</w:t>
      </w:r>
      <w:r w:rsidR="000740E7">
        <w:rPr>
          <w:rFonts w:ascii="Arial" w:hAnsi="Arial" w:cs="Arial"/>
          <w:sz w:val="24"/>
          <w:szCs w:val="24"/>
        </w:rPr>
        <w:t xml:space="preserve">, a diferencia de otras apps de contenido audiovisual, cuyos contenidos pueden ser en ocasiones inapropiados o </w:t>
      </w:r>
      <w:r w:rsidR="00B14F9B">
        <w:rPr>
          <w:rFonts w:ascii="Arial" w:hAnsi="Arial" w:cs="Arial"/>
          <w:sz w:val="24"/>
          <w:szCs w:val="24"/>
        </w:rPr>
        <w:t>incontrolables</w:t>
      </w:r>
      <w:r w:rsidR="000B4085">
        <w:rPr>
          <w:rFonts w:ascii="Arial" w:hAnsi="Arial" w:cs="Arial"/>
          <w:sz w:val="24"/>
          <w:szCs w:val="24"/>
        </w:rPr>
        <w:t>.</w:t>
      </w:r>
    </w:p>
    <w:p w14:paraId="21FDF475" w14:textId="77777777" w:rsidR="000B4085" w:rsidRDefault="000B4085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08489" w14:textId="709C79ED" w:rsidR="000B4085" w:rsidRDefault="000740E7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el estudio, los </w:t>
      </w:r>
      <w:r w:rsidRPr="000740E7">
        <w:rPr>
          <w:rFonts w:ascii="Arial" w:hAnsi="Arial" w:cs="Arial"/>
          <w:b/>
          <w:bCs/>
          <w:sz w:val="24"/>
          <w:szCs w:val="24"/>
        </w:rPr>
        <w:t>niños se sienten autónomos</w:t>
      </w:r>
      <w:r>
        <w:rPr>
          <w:rFonts w:ascii="Arial" w:hAnsi="Arial" w:cs="Arial"/>
          <w:sz w:val="24"/>
          <w:szCs w:val="24"/>
        </w:rPr>
        <w:t xml:space="preserve"> al poder disponer </w:t>
      </w:r>
      <w:r w:rsidR="006D2DBA">
        <w:rPr>
          <w:rFonts w:ascii="Arial" w:hAnsi="Arial" w:cs="Arial"/>
          <w:sz w:val="24"/>
          <w:szCs w:val="24"/>
        </w:rPr>
        <w:t xml:space="preserve">libremente </w:t>
      </w:r>
      <w:r>
        <w:rPr>
          <w:rFonts w:ascii="Arial" w:hAnsi="Arial" w:cs="Arial"/>
          <w:sz w:val="24"/>
          <w:szCs w:val="24"/>
        </w:rPr>
        <w:t xml:space="preserve">de los contenidos y de los juegos que ofrece la app. </w:t>
      </w:r>
      <w:r w:rsidR="00B14F9B">
        <w:rPr>
          <w:rFonts w:ascii="Arial" w:hAnsi="Arial" w:cs="Arial"/>
          <w:sz w:val="24"/>
          <w:szCs w:val="24"/>
        </w:rPr>
        <w:t xml:space="preserve">Además, les ayuda a desarrollarse y a comenzar a </w:t>
      </w:r>
      <w:r w:rsidR="00B14F9B" w:rsidRPr="006D2DBA">
        <w:rPr>
          <w:rFonts w:ascii="Arial" w:hAnsi="Arial" w:cs="Arial"/>
          <w:b/>
          <w:bCs/>
          <w:sz w:val="24"/>
          <w:szCs w:val="24"/>
        </w:rPr>
        <w:t>entender cómo funciona el entorno digital</w:t>
      </w:r>
      <w:r w:rsidR="00B14F9B">
        <w:rPr>
          <w:rFonts w:ascii="Arial" w:hAnsi="Arial" w:cs="Arial"/>
          <w:sz w:val="24"/>
          <w:szCs w:val="24"/>
        </w:rPr>
        <w:t xml:space="preserve">. </w:t>
      </w:r>
    </w:p>
    <w:p w14:paraId="13121483" w14:textId="77777777" w:rsidR="00B14F9B" w:rsidRDefault="00B14F9B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0E6B18" w14:textId="3DFE78C7" w:rsidR="00B14F9B" w:rsidRDefault="00B14F9B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 los padres, tienen una </w:t>
      </w:r>
      <w:r w:rsidRPr="00B14F9B">
        <w:rPr>
          <w:rFonts w:ascii="Arial" w:hAnsi="Arial" w:cs="Arial"/>
          <w:b/>
          <w:bCs/>
          <w:sz w:val="24"/>
          <w:szCs w:val="24"/>
        </w:rPr>
        <w:t>sensación de confianza y tranquilidad</w:t>
      </w:r>
      <w:r>
        <w:rPr>
          <w:rFonts w:ascii="Arial" w:hAnsi="Arial" w:cs="Arial"/>
          <w:sz w:val="24"/>
          <w:szCs w:val="24"/>
        </w:rPr>
        <w:t xml:space="preserve">, lo que les permite desconectar mientras sus hijos consumen los contenidos o usan los juegos de la app. </w:t>
      </w:r>
    </w:p>
    <w:p w14:paraId="1016403C" w14:textId="77777777" w:rsidR="00C337C9" w:rsidRPr="001D69A3" w:rsidRDefault="00C337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37C9" w:rsidRPr="001D69A3" w:rsidSect="00841A98">
      <w:footerReference w:type="default" r:id="rId9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AA15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0"/>
  </w:num>
  <w:num w:numId="2" w16cid:durableId="223415056">
    <w:abstractNumId w:val="1"/>
  </w:num>
  <w:num w:numId="3" w16cid:durableId="1190992279">
    <w:abstractNumId w:val="4"/>
  </w:num>
  <w:num w:numId="4" w16cid:durableId="1005746142">
    <w:abstractNumId w:val="2"/>
  </w:num>
  <w:num w:numId="5" w16cid:durableId="170794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58A0"/>
    <w:rsid w:val="00010F45"/>
    <w:rsid w:val="00011622"/>
    <w:rsid w:val="000139AF"/>
    <w:rsid w:val="00013BE9"/>
    <w:rsid w:val="00015056"/>
    <w:rsid w:val="0002617C"/>
    <w:rsid w:val="00031332"/>
    <w:rsid w:val="00036C14"/>
    <w:rsid w:val="00040904"/>
    <w:rsid w:val="00044905"/>
    <w:rsid w:val="00044C0B"/>
    <w:rsid w:val="0004662F"/>
    <w:rsid w:val="00051CF4"/>
    <w:rsid w:val="0005410F"/>
    <w:rsid w:val="000551B4"/>
    <w:rsid w:val="0005653F"/>
    <w:rsid w:val="0006099B"/>
    <w:rsid w:val="00067215"/>
    <w:rsid w:val="00070E33"/>
    <w:rsid w:val="000740E7"/>
    <w:rsid w:val="00077486"/>
    <w:rsid w:val="000779C6"/>
    <w:rsid w:val="00083A58"/>
    <w:rsid w:val="0008774E"/>
    <w:rsid w:val="00090D28"/>
    <w:rsid w:val="0009794B"/>
    <w:rsid w:val="000B2514"/>
    <w:rsid w:val="000B3DCB"/>
    <w:rsid w:val="000B4085"/>
    <w:rsid w:val="000B5B51"/>
    <w:rsid w:val="000B73BF"/>
    <w:rsid w:val="000C4B2E"/>
    <w:rsid w:val="000D63D9"/>
    <w:rsid w:val="000E4BDA"/>
    <w:rsid w:val="000F1B6C"/>
    <w:rsid w:val="0010642C"/>
    <w:rsid w:val="001114D2"/>
    <w:rsid w:val="00111E61"/>
    <w:rsid w:val="0011253C"/>
    <w:rsid w:val="00112B44"/>
    <w:rsid w:val="00121067"/>
    <w:rsid w:val="00122897"/>
    <w:rsid w:val="00123922"/>
    <w:rsid w:val="00125D2E"/>
    <w:rsid w:val="001268C2"/>
    <w:rsid w:val="00127ADC"/>
    <w:rsid w:val="00131072"/>
    <w:rsid w:val="00132773"/>
    <w:rsid w:val="001328CA"/>
    <w:rsid w:val="00132C37"/>
    <w:rsid w:val="001408F4"/>
    <w:rsid w:val="0014207D"/>
    <w:rsid w:val="00151BC0"/>
    <w:rsid w:val="001561C1"/>
    <w:rsid w:val="00156365"/>
    <w:rsid w:val="00164EC1"/>
    <w:rsid w:val="0017252D"/>
    <w:rsid w:val="001827C1"/>
    <w:rsid w:val="00183632"/>
    <w:rsid w:val="00185FED"/>
    <w:rsid w:val="00187041"/>
    <w:rsid w:val="00187BE5"/>
    <w:rsid w:val="0019061D"/>
    <w:rsid w:val="00190AB3"/>
    <w:rsid w:val="00191781"/>
    <w:rsid w:val="0019255A"/>
    <w:rsid w:val="001934D8"/>
    <w:rsid w:val="001B1963"/>
    <w:rsid w:val="001B3667"/>
    <w:rsid w:val="001B670C"/>
    <w:rsid w:val="001B6B8E"/>
    <w:rsid w:val="001B7B0E"/>
    <w:rsid w:val="001C3F5A"/>
    <w:rsid w:val="001C59E5"/>
    <w:rsid w:val="001D178F"/>
    <w:rsid w:val="001D1ED9"/>
    <w:rsid w:val="001D69A3"/>
    <w:rsid w:val="001D78A3"/>
    <w:rsid w:val="001F3CB5"/>
    <w:rsid w:val="001F5776"/>
    <w:rsid w:val="002029F7"/>
    <w:rsid w:val="00205034"/>
    <w:rsid w:val="00205958"/>
    <w:rsid w:val="00207141"/>
    <w:rsid w:val="0020761A"/>
    <w:rsid w:val="00213C76"/>
    <w:rsid w:val="00214967"/>
    <w:rsid w:val="00220F58"/>
    <w:rsid w:val="00220FC9"/>
    <w:rsid w:val="00224F7C"/>
    <w:rsid w:val="00230EE4"/>
    <w:rsid w:val="0024672C"/>
    <w:rsid w:val="00247DF3"/>
    <w:rsid w:val="0025353D"/>
    <w:rsid w:val="00257AF2"/>
    <w:rsid w:val="002621F1"/>
    <w:rsid w:val="00264D7D"/>
    <w:rsid w:val="002662A9"/>
    <w:rsid w:val="002703D8"/>
    <w:rsid w:val="002732FA"/>
    <w:rsid w:val="002735BA"/>
    <w:rsid w:val="0027464E"/>
    <w:rsid w:val="002763D5"/>
    <w:rsid w:val="0028087E"/>
    <w:rsid w:val="00280B0E"/>
    <w:rsid w:val="00283F8F"/>
    <w:rsid w:val="002844EA"/>
    <w:rsid w:val="00285958"/>
    <w:rsid w:val="00285EF6"/>
    <w:rsid w:val="002867AA"/>
    <w:rsid w:val="002945D7"/>
    <w:rsid w:val="002B7AFA"/>
    <w:rsid w:val="002C0952"/>
    <w:rsid w:val="002C151D"/>
    <w:rsid w:val="002C3370"/>
    <w:rsid w:val="002C35A5"/>
    <w:rsid w:val="002C39EC"/>
    <w:rsid w:val="002C48CE"/>
    <w:rsid w:val="002C58C7"/>
    <w:rsid w:val="002D54F5"/>
    <w:rsid w:val="002D65DE"/>
    <w:rsid w:val="002E4479"/>
    <w:rsid w:val="002E4746"/>
    <w:rsid w:val="002E5405"/>
    <w:rsid w:val="00300345"/>
    <w:rsid w:val="0030265F"/>
    <w:rsid w:val="00303D65"/>
    <w:rsid w:val="00304D0D"/>
    <w:rsid w:val="00304EFB"/>
    <w:rsid w:val="00305CE4"/>
    <w:rsid w:val="00306786"/>
    <w:rsid w:val="0031349C"/>
    <w:rsid w:val="00315236"/>
    <w:rsid w:val="003205FE"/>
    <w:rsid w:val="00321F30"/>
    <w:rsid w:val="00325993"/>
    <w:rsid w:val="00334427"/>
    <w:rsid w:val="00342106"/>
    <w:rsid w:val="003438B3"/>
    <w:rsid w:val="003448A7"/>
    <w:rsid w:val="0035278D"/>
    <w:rsid w:val="00353B45"/>
    <w:rsid w:val="00354099"/>
    <w:rsid w:val="00354F21"/>
    <w:rsid w:val="0036426C"/>
    <w:rsid w:val="0037087A"/>
    <w:rsid w:val="003711AE"/>
    <w:rsid w:val="0037183F"/>
    <w:rsid w:val="00372E33"/>
    <w:rsid w:val="003778EF"/>
    <w:rsid w:val="003813B6"/>
    <w:rsid w:val="0038357E"/>
    <w:rsid w:val="00390F1E"/>
    <w:rsid w:val="00392F78"/>
    <w:rsid w:val="00396CC5"/>
    <w:rsid w:val="003A2B41"/>
    <w:rsid w:val="003A2F19"/>
    <w:rsid w:val="003A3086"/>
    <w:rsid w:val="003A3DA3"/>
    <w:rsid w:val="003C3903"/>
    <w:rsid w:val="003C5F20"/>
    <w:rsid w:val="003C613C"/>
    <w:rsid w:val="003C7773"/>
    <w:rsid w:val="003D192B"/>
    <w:rsid w:val="003D43B3"/>
    <w:rsid w:val="003D6316"/>
    <w:rsid w:val="003F1FDA"/>
    <w:rsid w:val="0040155B"/>
    <w:rsid w:val="004055E1"/>
    <w:rsid w:val="004104ED"/>
    <w:rsid w:val="00411612"/>
    <w:rsid w:val="00412BCC"/>
    <w:rsid w:val="00413CB4"/>
    <w:rsid w:val="0041433D"/>
    <w:rsid w:val="004165B6"/>
    <w:rsid w:val="00424CF8"/>
    <w:rsid w:val="00424D55"/>
    <w:rsid w:val="0042525E"/>
    <w:rsid w:val="004274B3"/>
    <w:rsid w:val="0043078F"/>
    <w:rsid w:val="004344A8"/>
    <w:rsid w:val="00440A32"/>
    <w:rsid w:val="004505D1"/>
    <w:rsid w:val="004513DB"/>
    <w:rsid w:val="00451EB6"/>
    <w:rsid w:val="00455F29"/>
    <w:rsid w:val="004574CD"/>
    <w:rsid w:val="004604A7"/>
    <w:rsid w:val="00472F06"/>
    <w:rsid w:val="00482F0C"/>
    <w:rsid w:val="00485151"/>
    <w:rsid w:val="00486311"/>
    <w:rsid w:val="0048693E"/>
    <w:rsid w:val="00486B17"/>
    <w:rsid w:val="004A4C1F"/>
    <w:rsid w:val="004B0BCD"/>
    <w:rsid w:val="004B6D67"/>
    <w:rsid w:val="004C6774"/>
    <w:rsid w:val="004C7B26"/>
    <w:rsid w:val="004D21AB"/>
    <w:rsid w:val="004D236B"/>
    <w:rsid w:val="004D3A0A"/>
    <w:rsid w:val="004D3C9C"/>
    <w:rsid w:val="004D5E17"/>
    <w:rsid w:val="004E0DDF"/>
    <w:rsid w:val="004E1E73"/>
    <w:rsid w:val="004E335D"/>
    <w:rsid w:val="004E349B"/>
    <w:rsid w:val="004E7B45"/>
    <w:rsid w:val="004F0296"/>
    <w:rsid w:val="004F0696"/>
    <w:rsid w:val="004F2046"/>
    <w:rsid w:val="004F49E6"/>
    <w:rsid w:val="004F4A72"/>
    <w:rsid w:val="004F65DB"/>
    <w:rsid w:val="0050534D"/>
    <w:rsid w:val="00505E86"/>
    <w:rsid w:val="00506FB0"/>
    <w:rsid w:val="00510D5A"/>
    <w:rsid w:val="005123A3"/>
    <w:rsid w:val="00521EFF"/>
    <w:rsid w:val="0053426A"/>
    <w:rsid w:val="005347CA"/>
    <w:rsid w:val="00536C4D"/>
    <w:rsid w:val="005436FF"/>
    <w:rsid w:val="00544477"/>
    <w:rsid w:val="005446FC"/>
    <w:rsid w:val="00545022"/>
    <w:rsid w:val="0055342C"/>
    <w:rsid w:val="00554AC6"/>
    <w:rsid w:val="00556F7B"/>
    <w:rsid w:val="00562C41"/>
    <w:rsid w:val="00562C9D"/>
    <w:rsid w:val="005644D8"/>
    <w:rsid w:val="00570CB1"/>
    <w:rsid w:val="0057372B"/>
    <w:rsid w:val="00576F4B"/>
    <w:rsid w:val="005773F3"/>
    <w:rsid w:val="005813C7"/>
    <w:rsid w:val="00584C22"/>
    <w:rsid w:val="00592E7C"/>
    <w:rsid w:val="005932F0"/>
    <w:rsid w:val="00594C59"/>
    <w:rsid w:val="005953F8"/>
    <w:rsid w:val="00596A5A"/>
    <w:rsid w:val="00596D02"/>
    <w:rsid w:val="005A10D7"/>
    <w:rsid w:val="005A446D"/>
    <w:rsid w:val="005B243C"/>
    <w:rsid w:val="005B2A8A"/>
    <w:rsid w:val="005C1267"/>
    <w:rsid w:val="005C2334"/>
    <w:rsid w:val="005D1022"/>
    <w:rsid w:val="005D2571"/>
    <w:rsid w:val="005D70A2"/>
    <w:rsid w:val="005E2E8C"/>
    <w:rsid w:val="005E453D"/>
    <w:rsid w:val="005E7DF6"/>
    <w:rsid w:val="005F5EF6"/>
    <w:rsid w:val="00605F6E"/>
    <w:rsid w:val="00606167"/>
    <w:rsid w:val="00610A70"/>
    <w:rsid w:val="00620307"/>
    <w:rsid w:val="00626CEB"/>
    <w:rsid w:val="00627A96"/>
    <w:rsid w:val="00631258"/>
    <w:rsid w:val="006313AC"/>
    <w:rsid w:val="00636A54"/>
    <w:rsid w:val="00637B25"/>
    <w:rsid w:val="0064291E"/>
    <w:rsid w:val="00644045"/>
    <w:rsid w:val="00645E72"/>
    <w:rsid w:val="0064607D"/>
    <w:rsid w:val="006507D9"/>
    <w:rsid w:val="00651E8D"/>
    <w:rsid w:val="0065233D"/>
    <w:rsid w:val="00662FCE"/>
    <w:rsid w:val="006708B3"/>
    <w:rsid w:val="00672D52"/>
    <w:rsid w:val="00673428"/>
    <w:rsid w:val="00680DC3"/>
    <w:rsid w:val="00681A46"/>
    <w:rsid w:val="00684062"/>
    <w:rsid w:val="006A05E3"/>
    <w:rsid w:val="006A0633"/>
    <w:rsid w:val="006B2E6B"/>
    <w:rsid w:val="006B71B5"/>
    <w:rsid w:val="006B7A0C"/>
    <w:rsid w:val="006C08B1"/>
    <w:rsid w:val="006C1414"/>
    <w:rsid w:val="006C2680"/>
    <w:rsid w:val="006C7E80"/>
    <w:rsid w:val="006D2DBA"/>
    <w:rsid w:val="006D5D2A"/>
    <w:rsid w:val="006D61B6"/>
    <w:rsid w:val="006D62B0"/>
    <w:rsid w:val="006D66FA"/>
    <w:rsid w:val="006D766B"/>
    <w:rsid w:val="006D77D8"/>
    <w:rsid w:val="006E2624"/>
    <w:rsid w:val="006E3E14"/>
    <w:rsid w:val="006E4677"/>
    <w:rsid w:val="006F0011"/>
    <w:rsid w:val="007023E2"/>
    <w:rsid w:val="00705608"/>
    <w:rsid w:val="00712C52"/>
    <w:rsid w:val="00713708"/>
    <w:rsid w:val="0072608E"/>
    <w:rsid w:val="00745D92"/>
    <w:rsid w:val="00746A1E"/>
    <w:rsid w:val="0075765F"/>
    <w:rsid w:val="00757A3C"/>
    <w:rsid w:val="00757D03"/>
    <w:rsid w:val="00762B43"/>
    <w:rsid w:val="00765A5C"/>
    <w:rsid w:val="00766161"/>
    <w:rsid w:val="00766324"/>
    <w:rsid w:val="0076721E"/>
    <w:rsid w:val="00767AB3"/>
    <w:rsid w:val="007722C0"/>
    <w:rsid w:val="00772C98"/>
    <w:rsid w:val="00773027"/>
    <w:rsid w:val="00780082"/>
    <w:rsid w:val="00780F18"/>
    <w:rsid w:val="007971B4"/>
    <w:rsid w:val="007A1FDF"/>
    <w:rsid w:val="007A5AA1"/>
    <w:rsid w:val="007B2F39"/>
    <w:rsid w:val="007B6420"/>
    <w:rsid w:val="007C525C"/>
    <w:rsid w:val="007C6BEA"/>
    <w:rsid w:val="007C795D"/>
    <w:rsid w:val="007D2E17"/>
    <w:rsid w:val="007D314C"/>
    <w:rsid w:val="007D3AE4"/>
    <w:rsid w:val="007D740A"/>
    <w:rsid w:val="007E138D"/>
    <w:rsid w:val="007E6D41"/>
    <w:rsid w:val="007F2209"/>
    <w:rsid w:val="007F22ED"/>
    <w:rsid w:val="007F26C5"/>
    <w:rsid w:val="007F3E2D"/>
    <w:rsid w:val="00802654"/>
    <w:rsid w:val="00802A53"/>
    <w:rsid w:val="00802A9C"/>
    <w:rsid w:val="00802E62"/>
    <w:rsid w:val="00805C66"/>
    <w:rsid w:val="008071CC"/>
    <w:rsid w:val="00812578"/>
    <w:rsid w:val="00815453"/>
    <w:rsid w:val="00816303"/>
    <w:rsid w:val="008168C4"/>
    <w:rsid w:val="008169E7"/>
    <w:rsid w:val="008174BD"/>
    <w:rsid w:val="00826A77"/>
    <w:rsid w:val="00830A8F"/>
    <w:rsid w:val="00832655"/>
    <w:rsid w:val="0083355A"/>
    <w:rsid w:val="00840521"/>
    <w:rsid w:val="00841A98"/>
    <w:rsid w:val="00842865"/>
    <w:rsid w:val="00844AC2"/>
    <w:rsid w:val="00845EAC"/>
    <w:rsid w:val="00846EA7"/>
    <w:rsid w:val="00850933"/>
    <w:rsid w:val="00855CAD"/>
    <w:rsid w:val="00856B15"/>
    <w:rsid w:val="00857E7F"/>
    <w:rsid w:val="00861FFC"/>
    <w:rsid w:val="00865A07"/>
    <w:rsid w:val="00871ADE"/>
    <w:rsid w:val="00873EAC"/>
    <w:rsid w:val="00877283"/>
    <w:rsid w:val="00880191"/>
    <w:rsid w:val="00882863"/>
    <w:rsid w:val="00882F39"/>
    <w:rsid w:val="008861E0"/>
    <w:rsid w:val="00894A8C"/>
    <w:rsid w:val="00895116"/>
    <w:rsid w:val="008A2E07"/>
    <w:rsid w:val="008A4827"/>
    <w:rsid w:val="008A6F47"/>
    <w:rsid w:val="008A7101"/>
    <w:rsid w:val="008B1AB1"/>
    <w:rsid w:val="008B2583"/>
    <w:rsid w:val="008B31A8"/>
    <w:rsid w:val="008B3FE8"/>
    <w:rsid w:val="008B4878"/>
    <w:rsid w:val="008B6CB5"/>
    <w:rsid w:val="008C086F"/>
    <w:rsid w:val="008C3BB7"/>
    <w:rsid w:val="008C49BE"/>
    <w:rsid w:val="008C505A"/>
    <w:rsid w:val="008E0060"/>
    <w:rsid w:val="008E0489"/>
    <w:rsid w:val="008E38FD"/>
    <w:rsid w:val="008E61FF"/>
    <w:rsid w:val="008F3795"/>
    <w:rsid w:val="008F450B"/>
    <w:rsid w:val="008F569B"/>
    <w:rsid w:val="008F776F"/>
    <w:rsid w:val="0090190C"/>
    <w:rsid w:val="00902306"/>
    <w:rsid w:val="00905D66"/>
    <w:rsid w:val="00914512"/>
    <w:rsid w:val="00914602"/>
    <w:rsid w:val="00916243"/>
    <w:rsid w:val="00921FB5"/>
    <w:rsid w:val="00923642"/>
    <w:rsid w:val="009327EB"/>
    <w:rsid w:val="00943742"/>
    <w:rsid w:val="00946307"/>
    <w:rsid w:val="009531F3"/>
    <w:rsid w:val="009533B9"/>
    <w:rsid w:val="00954AF1"/>
    <w:rsid w:val="00956416"/>
    <w:rsid w:val="00956DE3"/>
    <w:rsid w:val="00960854"/>
    <w:rsid w:val="00960E8F"/>
    <w:rsid w:val="00971BC3"/>
    <w:rsid w:val="00972641"/>
    <w:rsid w:val="009732A2"/>
    <w:rsid w:val="00974C60"/>
    <w:rsid w:val="009830AA"/>
    <w:rsid w:val="009850D5"/>
    <w:rsid w:val="00985223"/>
    <w:rsid w:val="00986B2B"/>
    <w:rsid w:val="00986B95"/>
    <w:rsid w:val="00991CA8"/>
    <w:rsid w:val="009936D5"/>
    <w:rsid w:val="00993E18"/>
    <w:rsid w:val="00994F6F"/>
    <w:rsid w:val="00996ED5"/>
    <w:rsid w:val="009A14E2"/>
    <w:rsid w:val="009A37FE"/>
    <w:rsid w:val="009A5BD0"/>
    <w:rsid w:val="009A7CAB"/>
    <w:rsid w:val="009B127B"/>
    <w:rsid w:val="009B3E9E"/>
    <w:rsid w:val="009B729A"/>
    <w:rsid w:val="009C111A"/>
    <w:rsid w:val="009C74B0"/>
    <w:rsid w:val="009C7E12"/>
    <w:rsid w:val="009D0BE4"/>
    <w:rsid w:val="009D720C"/>
    <w:rsid w:val="009E16D3"/>
    <w:rsid w:val="009E6EFA"/>
    <w:rsid w:val="009E74F8"/>
    <w:rsid w:val="009F7A6E"/>
    <w:rsid w:val="00A02703"/>
    <w:rsid w:val="00A0531E"/>
    <w:rsid w:val="00A05695"/>
    <w:rsid w:val="00A06379"/>
    <w:rsid w:val="00A06481"/>
    <w:rsid w:val="00A11499"/>
    <w:rsid w:val="00A12A71"/>
    <w:rsid w:val="00A12DDD"/>
    <w:rsid w:val="00A1400E"/>
    <w:rsid w:val="00A15E79"/>
    <w:rsid w:val="00A1734F"/>
    <w:rsid w:val="00A21037"/>
    <w:rsid w:val="00A23413"/>
    <w:rsid w:val="00A23B8A"/>
    <w:rsid w:val="00A2492C"/>
    <w:rsid w:val="00A3336D"/>
    <w:rsid w:val="00A33D47"/>
    <w:rsid w:val="00A344ED"/>
    <w:rsid w:val="00A3776D"/>
    <w:rsid w:val="00A40EA6"/>
    <w:rsid w:val="00A4183A"/>
    <w:rsid w:val="00A429B0"/>
    <w:rsid w:val="00A43CC0"/>
    <w:rsid w:val="00A606A1"/>
    <w:rsid w:val="00A60F6F"/>
    <w:rsid w:val="00A641F1"/>
    <w:rsid w:val="00A66E4A"/>
    <w:rsid w:val="00A72FBF"/>
    <w:rsid w:val="00A82E1A"/>
    <w:rsid w:val="00A85E80"/>
    <w:rsid w:val="00A87CA7"/>
    <w:rsid w:val="00A94B87"/>
    <w:rsid w:val="00A975C9"/>
    <w:rsid w:val="00AA13A2"/>
    <w:rsid w:val="00AA15CE"/>
    <w:rsid w:val="00AA1E6F"/>
    <w:rsid w:val="00AA4A17"/>
    <w:rsid w:val="00AA6B5C"/>
    <w:rsid w:val="00AB113C"/>
    <w:rsid w:val="00AB18B5"/>
    <w:rsid w:val="00AB4A90"/>
    <w:rsid w:val="00AB692E"/>
    <w:rsid w:val="00AC0A2E"/>
    <w:rsid w:val="00AC3734"/>
    <w:rsid w:val="00AC610C"/>
    <w:rsid w:val="00AD0A89"/>
    <w:rsid w:val="00AD17CE"/>
    <w:rsid w:val="00AD5856"/>
    <w:rsid w:val="00AE315E"/>
    <w:rsid w:val="00AE37CD"/>
    <w:rsid w:val="00AF0B60"/>
    <w:rsid w:val="00AF23C0"/>
    <w:rsid w:val="00AF4ADB"/>
    <w:rsid w:val="00B00F89"/>
    <w:rsid w:val="00B03DEA"/>
    <w:rsid w:val="00B14F9B"/>
    <w:rsid w:val="00B209BF"/>
    <w:rsid w:val="00B320E5"/>
    <w:rsid w:val="00B41D29"/>
    <w:rsid w:val="00B46FEA"/>
    <w:rsid w:val="00B541E3"/>
    <w:rsid w:val="00B547B2"/>
    <w:rsid w:val="00B5719A"/>
    <w:rsid w:val="00B66728"/>
    <w:rsid w:val="00B75DC4"/>
    <w:rsid w:val="00B7672D"/>
    <w:rsid w:val="00B76D00"/>
    <w:rsid w:val="00B774B2"/>
    <w:rsid w:val="00B804CA"/>
    <w:rsid w:val="00B834D3"/>
    <w:rsid w:val="00B90E4B"/>
    <w:rsid w:val="00B92ED2"/>
    <w:rsid w:val="00B9600D"/>
    <w:rsid w:val="00B963E9"/>
    <w:rsid w:val="00BA06A6"/>
    <w:rsid w:val="00BA3C19"/>
    <w:rsid w:val="00BA45E5"/>
    <w:rsid w:val="00BB629B"/>
    <w:rsid w:val="00BC2929"/>
    <w:rsid w:val="00BC669A"/>
    <w:rsid w:val="00BC7CE8"/>
    <w:rsid w:val="00BC7F12"/>
    <w:rsid w:val="00BD653D"/>
    <w:rsid w:val="00BD7B8F"/>
    <w:rsid w:val="00BE1920"/>
    <w:rsid w:val="00BE2992"/>
    <w:rsid w:val="00BE63BE"/>
    <w:rsid w:val="00BF0684"/>
    <w:rsid w:val="00BF09BE"/>
    <w:rsid w:val="00BF18D2"/>
    <w:rsid w:val="00BF3832"/>
    <w:rsid w:val="00BF64CA"/>
    <w:rsid w:val="00C07A19"/>
    <w:rsid w:val="00C123BF"/>
    <w:rsid w:val="00C22728"/>
    <w:rsid w:val="00C26A4A"/>
    <w:rsid w:val="00C337C9"/>
    <w:rsid w:val="00C3450A"/>
    <w:rsid w:val="00C41D30"/>
    <w:rsid w:val="00C45207"/>
    <w:rsid w:val="00C52088"/>
    <w:rsid w:val="00C65F6B"/>
    <w:rsid w:val="00C676D2"/>
    <w:rsid w:val="00C719BF"/>
    <w:rsid w:val="00C721CB"/>
    <w:rsid w:val="00C7282E"/>
    <w:rsid w:val="00C73454"/>
    <w:rsid w:val="00C762EA"/>
    <w:rsid w:val="00C81F48"/>
    <w:rsid w:val="00C85591"/>
    <w:rsid w:val="00C934B3"/>
    <w:rsid w:val="00C93C99"/>
    <w:rsid w:val="00C9485B"/>
    <w:rsid w:val="00C94922"/>
    <w:rsid w:val="00CA23E5"/>
    <w:rsid w:val="00CA7DC9"/>
    <w:rsid w:val="00CB5257"/>
    <w:rsid w:val="00CD1EA9"/>
    <w:rsid w:val="00CD6AF6"/>
    <w:rsid w:val="00CE4833"/>
    <w:rsid w:val="00CF0060"/>
    <w:rsid w:val="00CF0568"/>
    <w:rsid w:val="00CF4036"/>
    <w:rsid w:val="00CF72D5"/>
    <w:rsid w:val="00D153B8"/>
    <w:rsid w:val="00D238C4"/>
    <w:rsid w:val="00D24F1C"/>
    <w:rsid w:val="00D25DCA"/>
    <w:rsid w:val="00D27CE0"/>
    <w:rsid w:val="00D34460"/>
    <w:rsid w:val="00D41D13"/>
    <w:rsid w:val="00D4596C"/>
    <w:rsid w:val="00D4698F"/>
    <w:rsid w:val="00D503CF"/>
    <w:rsid w:val="00D537DA"/>
    <w:rsid w:val="00D55966"/>
    <w:rsid w:val="00D566B2"/>
    <w:rsid w:val="00D640B5"/>
    <w:rsid w:val="00D66D15"/>
    <w:rsid w:val="00D76F60"/>
    <w:rsid w:val="00D77382"/>
    <w:rsid w:val="00D8526B"/>
    <w:rsid w:val="00D97F0E"/>
    <w:rsid w:val="00DA0533"/>
    <w:rsid w:val="00DA283A"/>
    <w:rsid w:val="00DA4483"/>
    <w:rsid w:val="00DA4A19"/>
    <w:rsid w:val="00DA6C07"/>
    <w:rsid w:val="00DB02CA"/>
    <w:rsid w:val="00DB1970"/>
    <w:rsid w:val="00DB25B9"/>
    <w:rsid w:val="00DB44B7"/>
    <w:rsid w:val="00DD1B72"/>
    <w:rsid w:val="00DD4829"/>
    <w:rsid w:val="00DD67AB"/>
    <w:rsid w:val="00DE2C1B"/>
    <w:rsid w:val="00DE63D1"/>
    <w:rsid w:val="00DF6598"/>
    <w:rsid w:val="00E00B31"/>
    <w:rsid w:val="00E33E60"/>
    <w:rsid w:val="00E35493"/>
    <w:rsid w:val="00E4022B"/>
    <w:rsid w:val="00E42138"/>
    <w:rsid w:val="00E43600"/>
    <w:rsid w:val="00E502DB"/>
    <w:rsid w:val="00E536BC"/>
    <w:rsid w:val="00E5641C"/>
    <w:rsid w:val="00E56A85"/>
    <w:rsid w:val="00E648D7"/>
    <w:rsid w:val="00E668E0"/>
    <w:rsid w:val="00E6771E"/>
    <w:rsid w:val="00E678DB"/>
    <w:rsid w:val="00E679E3"/>
    <w:rsid w:val="00E7322E"/>
    <w:rsid w:val="00E7443A"/>
    <w:rsid w:val="00E95937"/>
    <w:rsid w:val="00EA1956"/>
    <w:rsid w:val="00EA6B79"/>
    <w:rsid w:val="00EB102B"/>
    <w:rsid w:val="00EB40DA"/>
    <w:rsid w:val="00EB71A0"/>
    <w:rsid w:val="00EC0B32"/>
    <w:rsid w:val="00EC2559"/>
    <w:rsid w:val="00EC5542"/>
    <w:rsid w:val="00ED65DC"/>
    <w:rsid w:val="00ED780E"/>
    <w:rsid w:val="00EE00C6"/>
    <w:rsid w:val="00EE518D"/>
    <w:rsid w:val="00EF3418"/>
    <w:rsid w:val="00EF3E80"/>
    <w:rsid w:val="00EF6D1A"/>
    <w:rsid w:val="00F024A3"/>
    <w:rsid w:val="00F12C67"/>
    <w:rsid w:val="00F20AEF"/>
    <w:rsid w:val="00F227D7"/>
    <w:rsid w:val="00F3301C"/>
    <w:rsid w:val="00F446B0"/>
    <w:rsid w:val="00F56B9C"/>
    <w:rsid w:val="00F575B4"/>
    <w:rsid w:val="00F614BB"/>
    <w:rsid w:val="00F626C4"/>
    <w:rsid w:val="00F66AD1"/>
    <w:rsid w:val="00F7417C"/>
    <w:rsid w:val="00F7751E"/>
    <w:rsid w:val="00F77E38"/>
    <w:rsid w:val="00F80733"/>
    <w:rsid w:val="00F814A8"/>
    <w:rsid w:val="00F81CE3"/>
    <w:rsid w:val="00F82543"/>
    <w:rsid w:val="00FB16F2"/>
    <w:rsid w:val="00FB244A"/>
    <w:rsid w:val="00FB4081"/>
    <w:rsid w:val="00FB78A9"/>
    <w:rsid w:val="00FC0CEF"/>
    <w:rsid w:val="00FC4DB0"/>
    <w:rsid w:val="00FC5C46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213</cp:revision>
  <cp:lastPrinted>2020-02-19T10:51:00Z</cp:lastPrinted>
  <dcterms:created xsi:type="dcterms:W3CDTF">2023-07-14T10:12:00Z</dcterms:created>
  <dcterms:modified xsi:type="dcterms:W3CDTF">2023-07-20T08:29:00Z</dcterms:modified>
</cp:coreProperties>
</file>