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2512" w14:textId="4AA75965" w:rsidR="00D032FE" w:rsidRDefault="00BC0C8C" w:rsidP="00D032FE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A6AEDA8" wp14:editId="7906EB5D">
            <wp:simplePos x="0" y="0"/>
            <wp:positionH relativeFrom="page">
              <wp:posOffset>3926840</wp:posOffset>
            </wp:positionH>
            <wp:positionV relativeFrom="margin">
              <wp:posOffset>-234950</wp:posOffset>
            </wp:positionV>
            <wp:extent cx="2931160" cy="677545"/>
            <wp:effectExtent l="0" t="0" r="0" b="8255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55B86" w14:textId="77777777" w:rsidR="00C95DB1" w:rsidRDefault="00C95DB1" w:rsidP="00D032F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7E9C8672" w14:textId="77777777" w:rsidR="00862010" w:rsidRDefault="00862010" w:rsidP="00D032F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48170DCD" w14:textId="2BB0ABAB" w:rsidR="0031397F" w:rsidRDefault="00B23904" w:rsidP="0031397F">
      <w:pPr>
        <w:spacing w:after="0" w:line="240" w:lineRule="auto"/>
        <w:ind w:right="-285"/>
        <w:rPr>
          <w:rFonts w:ascii="Arial" w:eastAsia="Times New Roman" w:hAnsi="Arial" w:cs="Arial"/>
          <w:sz w:val="24"/>
          <w:szCs w:val="24"/>
          <w:lang w:eastAsia="es-ES"/>
        </w:rPr>
      </w:pPr>
      <w:r w:rsidRPr="0086201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C44A46">
        <w:rPr>
          <w:rFonts w:ascii="Arial" w:eastAsia="Times New Roman" w:hAnsi="Arial" w:cs="Arial"/>
          <w:sz w:val="24"/>
          <w:szCs w:val="24"/>
          <w:lang w:eastAsia="es-ES"/>
        </w:rPr>
        <w:t>30</w:t>
      </w:r>
      <w:r w:rsidR="00B24636" w:rsidRPr="00862010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C50433">
        <w:rPr>
          <w:rFonts w:ascii="Arial" w:eastAsia="Times New Roman" w:hAnsi="Arial" w:cs="Arial"/>
          <w:sz w:val="24"/>
          <w:szCs w:val="24"/>
          <w:lang w:eastAsia="es-ES"/>
        </w:rPr>
        <w:t>junio</w:t>
      </w:r>
      <w:r w:rsidR="00E80D6A" w:rsidRPr="0086201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62010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736F2" w:rsidRPr="0086201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C30A55" w:rsidRPr="00862010">
        <w:rPr>
          <w:rFonts w:ascii="Arial" w:eastAsia="Times New Roman" w:hAnsi="Arial" w:cs="Arial"/>
          <w:sz w:val="24"/>
          <w:szCs w:val="24"/>
          <w:lang w:eastAsia="es-ES"/>
        </w:rPr>
        <w:t>3</w:t>
      </w:r>
    </w:p>
    <w:p w14:paraId="284472F8" w14:textId="77777777" w:rsidR="009C0820" w:rsidRPr="00862010" w:rsidRDefault="009C0820" w:rsidP="0031397F">
      <w:pPr>
        <w:spacing w:after="0" w:line="240" w:lineRule="auto"/>
        <w:ind w:right="-285"/>
        <w:rPr>
          <w:rFonts w:ascii="Arial" w:eastAsia="Times New Roman" w:hAnsi="Arial" w:cs="Arial"/>
          <w:b/>
          <w:bCs/>
          <w:color w:val="002C5F"/>
          <w:sz w:val="42"/>
          <w:szCs w:val="42"/>
          <w:lang w:eastAsia="es-ES"/>
        </w:rPr>
      </w:pPr>
    </w:p>
    <w:p w14:paraId="44242F4E" w14:textId="205A0876" w:rsidR="007331F1" w:rsidRPr="00927DD7" w:rsidRDefault="00142A4A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  <w:r>
        <w:rPr>
          <w:rFonts w:ascii="Arial" w:eastAsia="Times New Roman" w:hAnsi="Arial" w:cs="Arial"/>
          <w:color w:val="002C5F"/>
          <w:sz w:val="48"/>
          <w:szCs w:val="48"/>
          <w:lang w:eastAsia="es-ES"/>
        </w:rPr>
        <w:t xml:space="preserve">La final de </w:t>
      </w:r>
      <w:r w:rsidR="001B2853" w:rsidRPr="00926738">
        <w:rPr>
          <w:rFonts w:ascii="Arial" w:eastAsia="Times New Roman" w:hAnsi="Arial" w:cs="Arial"/>
          <w:color w:val="002C5F"/>
          <w:sz w:val="48"/>
          <w:szCs w:val="48"/>
          <w:lang w:eastAsia="es-ES"/>
        </w:rPr>
        <w:t>‘</w:t>
      </w:r>
      <w:r w:rsidR="00C44A46">
        <w:rPr>
          <w:rFonts w:ascii="Arial" w:eastAsia="Times New Roman" w:hAnsi="Arial" w:cs="Arial"/>
          <w:color w:val="002C5F"/>
          <w:sz w:val="48"/>
          <w:szCs w:val="48"/>
          <w:lang w:eastAsia="es-ES"/>
        </w:rPr>
        <w:t xml:space="preserve">Supervivientes 2023’ </w:t>
      </w:r>
      <w:r w:rsidR="00323B6C">
        <w:rPr>
          <w:rFonts w:ascii="Arial" w:eastAsia="Times New Roman" w:hAnsi="Arial" w:cs="Arial"/>
          <w:color w:val="002C5F"/>
          <w:sz w:val="48"/>
          <w:szCs w:val="48"/>
          <w:lang w:eastAsia="es-ES"/>
        </w:rPr>
        <w:t>lidera su franja</w:t>
      </w:r>
      <w:r w:rsidR="00333FF5">
        <w:rPr>
          <w:rFonts w:ascii="Arial" w:eastAsia="Times New Roman" w:hAnsi="Arial" w:cs="Arial"/>
          <w:color w:val="002C5F"/>
          <w:sz w:val="48"/>
          <w:szCs w:val="48"/>
          <w:lang w:eastAsia="es-ES"/>
        </w:rPr>
        <w:t xml:space="preserve"> de emisión</w:t>
      </w:r>
      <w:r w:rsidR="00C44A46">
        <w:rPr>
          <w:rFonts w:ascii="Arial" w:eastAsia="Times New Roman" w:hAnsi="Arial" w:cs="Arial"/>
          <w:color w:val="002C5F"/>
          <w:sz w:val="48"/>
          <w:szCs w:val="48"/>
          <w:lang w:eastAsia="es-ES"/>
        </w:rPr>
        <w:t xml:space="preserve"> y se dispara entre los jóvenes con un 28,2% </w:t>
      </w:r>
    </w:p>
    <w:p w14:paraId="7B44D07F" w14:textId="77777777" w:rsidR="00927DD7" w:rsidRDefault="00927DD7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4019076D" w14:textId="56AFFDA2" w:rsidR="00013CD9" w:rsidRDefault="00C44A46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 una media del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1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 y 1.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634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.000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la gala</w:t>
      </w:r>
      <w:r w:rsidR="00323B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fue lo más visto de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su franja de emisión con una ventaja de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8,1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puntos sobre la segunda opción</w:t>
      </w:r>
      <w:r w:rsidR="00E20A4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(1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%). Creció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1,5 puntos respecto a su entrega de la semana pasada y </w:t>
      </w:r>
      <w:r w:rsidR="00142A4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 impuso en </w:t>
      </w:r>
      <w:r w:rsidR="00DC7AF5" w:rsidRPr="00DC7AF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target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comercial</w:t>
      </w:r>
      <w:r w:rsidR="00142A4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(20,7%)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6D8746F8" w14:textId="77777777" w:rsidR="00C44A46" w:rsidRDefault="00C44A46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083AE59" w14:textId="17DD64DC" w:rsidR="0031397F" w:rsidRDefault="00AC0495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Los canales temáticos 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Mediaset España registraron 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 </w:t>
      </w:r>
      <w:r w:rsidR="00C44A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C44A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4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% 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Energy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FDF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2,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) </w:t>
      </w:r>
      <w:r w:rsidR="0082377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 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</w:t>
      </w:r>
      <w:r w:rsidR="00E44A0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cabeza</w:t>
      </w:r>
      <w:r w:rsidR="001E355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los más vistos</w:t>
      </w:r>
      <w:r w:rsidR="00F901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. </w:t>
      </w:r>
      <w:r w:rsidR="00C44A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serie de Energy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</w:t>
      </w:r>
      <w:r w:rsidR="00C44A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NCIS Los Ángeles</w:t>
      </w:r>
      <w:r w:rsidR="00DC7AF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’ </w:t>
      </w:r>
      <w:r w:rsidR="00B8322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fue 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emisión con mayor audiencia de la jornada en estas televisiones (3</w:t>
      </w:r>
      <w:r w:rsidR="00C44A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09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.000 y </w:t>
      </w:r>
      <w:r w:rsidR="00C44A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2,7</w:t>
      </w:r>
      <w:r w:rsidR="00C633B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%)</w:t>
      </w:r>
      <w:r w:rsidR="00E1744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02439E73" w14:textId="77777777" w:rsidR="00871EFF" w:rsidRDefault="00871EFF" w:rsidP="00871EF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3709FDA" w14:textId="77777777" w:rsidR="00C44A46" w:rsidRDefault="00C44A46" w:rsidP="00871EFF">
      <w:pPr>
        <w:spacing w:after="0" w:line="240" w:lineRule="auto"/>
        <w:ind w:right="-28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69C9A63" w14:textId="52842CD1" w:rsidR="00C44A46" w:rsidRPr="00C44A46" w:rsidRDefault="00E20A4F" w:rsidP="00C44A46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final de </w:t>
      </w:r>
      <w:r w:rsidR="00C44A46"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‘Supervivientes 2023’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323B6C">
        <w:rPr>
          <w:rFonts w:ascii="Arial" w:eastAsia="Times New Roman" w:hAnsi="Arial" w:cs="Arial"/>
          <w:b/>
          <w:sz w:val="24"/>
          <w:szCs w:val="24"/>
          <w:lang w:eastAsia="es-ES"/>
        </w:rPr>
        <w:t>lideró anoche su franja de emisión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23B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una media de </w:t>
      </w:r>
      <w:r w:rsidR="00323B6C" w:rsidRPr="00323B6C">
        <w:rPr>
          <w:rFonts w:ascii="Arial" w:eastAsia="Times New Roman" w:hAnsi="Arial" w:cs="Arial"/>
          <w:b/>
          <w:sz w:val="24"/>
          <w:szCs w:val="24"/>
          <w:lang w:eastAsia="es-ES"/>
        </w:rPr>
        <w:t>1.634.000 espectadores</w:t>
      </w:r>
      <w:r w:rsidR="00323B6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 igualó </w:t>
      </w:r>
      <w:r w:rsidR="00D766D1" w:rsidRPr="00D766D1">
        <w:rPr>
          <w:rFonts w:ascii="Arial" w:eastAsia="Times New Roman" w:hAnsi="Arial" w:cs="Arial"/>
          <w:b/>
          <w:sz w:val="24"/>
          <w:szCs w:val="24"/>
          <w:lang w:eastAsia="es-ES"/>
        </w:rPr>
        <w:t>su mejor cuota de pantalla de la temporada</w:t>
      </w:r>
      <w:r w:rsidR="00D766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un 19,1%. </w:t>
      </w:r>
      <w:r w:rsidR="00D766D1">
        <w:rPr>
          <w:rFonts w:ascii="Arial" w:eastAsia="Times New Roman" w:hAnsi="Arial" w:cs="Arial"/>
          <w:bCs/>
          <w:sz w:val="24"/>
          <w:szCs w:val="24"/>
          <w:lang w:eastAsia="es-ES"/>
        </w:rPr>
        <w:t>La gala creció</w:t>
      </w:r>
      <w:r w:rsidR="00D766D1" w:rsidRPr="00D766D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766D1">
        <w:rPr>
          <w:rFonts w:ascii="Arial" w:eastAsia="Times New Roman" w:hAnsi="Arial" w:cs="Arial"/>
          <w:bCs/>
          <w:sz w:val="24"/>
          <w:szCs w:val="24"/>
          <w:lang w:eastAsia="es-ES"/>
        </w:rPr>
        <w:t>1,5 puntos respecto a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323B6C">
        <w:rPr>
          <w:rFonts w:ascii="Arial" w:eastAsia="Times New Roman" w:hAnsi="Arial" w:cs="Arial"/>
          <w:bCs/>
          <w:sz w:val="24"/>
          <w:szCs w:val="24"/>
          <w:lang w:eastAsia="es-ES"/>
        </w:rPr>
        <w:t>la entrega</w:t>
      </w:r>
      <w:r w:rsidR="00D766D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semana pasada 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="00D766D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marcó 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ventaja de </w:t>
      </w:r>
      <w:r w:rsidR="00D766D1">
        <w:rPr>
          <w:rFonts w:ascii="Arial" w:eastAsia="Times New Roman" w:hAnsi="Arial" w:cs="Arial"/>
          <w:bCs/>
          <w:sz w:val="24"/>
          <w:szCs w:val="24"/>
          <w:lang w:eastAsia="es-ES"/>
        </w:rPr>
        <w:t>8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D766D1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puntos sobre la segunda opción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noche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(1</w:t>
      </w:r>
      <w:r w:rsidR="00D766D1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C44A46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%).</w:t>
      </w:r>
    </w:p>
    <w:p w14:paraId="30DB96DE" w14:textId="77777777" w:rsidR="00C44A46" w:rsidRPr="00C44A46" w:rsidRDefault="00C44A46" w:rsidP="00C44A46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3378063" w14:textId="01406C67" w:rsidR="00C44A46" w:rsidRPr="00C44A46" w:rsidRDefault="00C44A46" w:rsidP="00C44A46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F80F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concurso lideró igualmente en </w:t>
      </w:r>
      <w:r w:rsidR="00F80F81" w:rsidRPr="00F80F81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r w:rsidR="00F80F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 (20,7%), con 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especial seguimiento entre el público joven, </w:t>
      </w:r>
      <w:r w:rsidR="00F80F8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principales seguidores, 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con un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</w:t>
      </w:r>
      <w:r w:rsidR="00D766D1" w:rsidRPr="00142A4A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D766D1" w:rsidRPr="00142A4A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% entre los espectadores de 16-24 años</w:t>
      </w:r>
      <w:r w:rsidR="00F80F81">
        <w:rPr>
          <w:rFonts w:ascii="Arial" w:eastAsia="Times New Roman" w:hAnsi="Arial" w:cs="Arial"/>
          <w:bCs/>
          <w:sz w:val="24"/>
          <w:szCs w:val="24"/>
          <w:lang w:eastAsia="es-ES"/>
        </w:rPr>
        <w:t>. Superó la media nacional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 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Andalucía (2</w:t>
      </w:r>
      <w:r w:rsidR="00D766D1" w:rsidRPr="006E123B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D766D1" w:rsidRPr="006E123B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%), Canarias (24,</w:t>
      </w:r>
      <w:r w:rsidR="00D766D1" w:rsidRPr="006E123B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%), M</w:t>
      </w:r>
      <w:r w:rsidR="00D766D1" w:rsidRPr="006E12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adrid (20,5%), Galicia 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r w:rsidR="00D766D1" w:rsidRPr="006E123B">
        <w:rPr>
          <w:rFonts w:ascii="Arial" w:eastAsia="Times New Roman" w:hAnsi="Arial" w:cs="Arial"/>
          <w:b/>
          <w:sz w:val="24"/>
          <w:szCs w:val="24"/>
          <w:lang w:eastAsia="es-ES"/>
        </w:rPr>
        <w:t>20,3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="0011061B" w:rsidRPr="006E123B">
        <w:rPr>
          <w:rFonts w:ascii="Arial" w:eastAsia="Times New Roman" w:hAnsi="Arial" w:cs="Arial"/>
          <w:b/>
          <w:sz w:val="24"/>
          <w:szCs w:val="24"/>
          <w:lang w:eastAsia="es-ES"/>
        </w:rPr>
        <w:t>, Valencia (19,4%)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el denominado ‘Resto’ (</w:t>
      </w:r>
      <w:r w:rsidR="0011061B" w:rsidRPr="006E123B">
        <w:rPr>
          <w:rFonts w:ascii="Arial" w:eastAsia="Times New Roman" w:hAnsi="Arial" w:cs="Arial"/>
          <w:b/>
          <w:sz w:val="24"/>
          <w:szCs w:val="24"/>
          <w:lang w:eastAsia="es-ES"/>
        </w:rPr>
        <w:t>21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%)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454995" w14:textId="77777777" w:rsidR="00C44A46" w:rsidRPr="00C44A46" w:rsidRDefault="00C44A46" w:rsidP="00C44A46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EB6641F" w14:textId="1D38A5AD" w:rsidR="00A07B76" w:rsidRDefault="00C44A46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acumuló un 2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de </w:t>
      </w:r>
      <w:r w:rsidRPr="00C44A4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share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total día y lideró en el </w:t>
      </w:r>
      <w:r w:rsidRPr="00C44A4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 con un 31,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%. 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, por su parte, obtuvo un 12,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3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en total día y también </w:t>
      </w:r>
      <w:r w:rsidR="00142A4A">
        <w:rPr>
          <w:rFonts w:ascii="Arial" w:eastAsia="Times New Roman" w:hAnsi="Arial" w:cs="Arial"/>
          <w:bCs/>
          <w:sz w:val="24"/>
          <w:szCs w:val="24"/>
          <w:lang w:eastAsia="es-ES"/>
        </w:rPr>
        <w:t>se anotó la victoria e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ntre el público del </w:t>
      </w:r>
      <w:r w:rsidRPr="00C44A4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 (14,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%)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‘El programa de Ana Rosa’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volvió a liderar su banda de emisión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>9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%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="00E20A4F" w:rsidRPr="00E20A4F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share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>395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.000 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espectadores 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y un 1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>6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E20A4F">
        <w:rPr>
          <w:rFonts w:ascii="Arial" w:eastAsia="Times New Roman" w:hAnsi="Arial" w:cs="Arial"/>
          <w:bCs/>
          <w:sz w:val="24"/>
          <w:szCs w:val="24"/>
          <w:lang w:eastAsia="es-ES"/>
        </w:rPr>
        <w:t>3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en </w:t>
      </w:r>
      <w:r w:rsidR="00E20A4F" w:rsidRPr="00C44A4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r w:rsidR="00E20A4F"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Cuatro</w:t>
      </w:r>
      <w:r w:rsidR="00142A4A" w:rsidRPr="00142A4A">
        <w:rPr>
          <w:rFonts w:ascii="Arial" w:eastAsia="Times New Roman" w:hAnsi="Arial" w:cs="Arial"/>
          <w:bCs/>
          <w:sz w:val="24"/>
          <w:szCs w:val="24"/>
          <w:lang w:eastAsia="es-ES"/>
        </w:rPr>
        <w:t>, por su parte,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anotó un 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4,9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en total día y ascendió al 5,9% en </w:t>
      </w:r>
      <w:r w:rsidRPr="00C44A4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target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comercial. </w:t>
      </w:r>
      <w:r w:rsidRPr="00C44A46">
        <w:rPr>
          <w:rFonts w:ascii="Arial" w:eastAsia="Times New Roman" w:hAnsi="Arial" w:cs="Arial"/>
          <w:b/>
          <w:sz w:val="24"/>
          <w:szCs w:val="24"/>
          <w:lang w:eastAsia="es-ES"/>
        </w:rPr>
        <w:t>‘Horizonte’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(6,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9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%</w:t>
      </w:r>
      <w:r w:rsidR="00142A4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535.000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creció hasta el 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8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en el </w:t>
      </w:r>
      <w:r w:rsidRPr="00C44A46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target </w:t>
      </w:r>
      <w:r w:rsidRPr="00C44A46">
        <w:rPr>
          <w:rFonts w:ascii="Arial" w:eastAsia="Times New Roman" w:hAnsi="Arial" w:cs="Arial"/>
          <w:bCs/>
          <w:sz w:val="24"/>
          <w:szCs w:val="24"/>
          <w:lang w:eastAsia="es-ES"/>
        </w:rPr>
        <w:t>comercial.</w:t>
      </w:r>
    </w:p>
    <w:p w14:paraId="4CF74559" w14:textId="77777777" w:rsidR="007F1A1D" w:rsidRDefault="007F1A1D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BF2C1FE" w14:textId="7F174E68" w:rsidR="009C0B34" w:rsidRDefault="00861025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</w:t>
      </w:r>
      <w:r w:rsidRPr="00861025">
        <w:rPr>
          <w:rFonts w:ascii="Arial" w:eastAsia="Times New Roman" w:hAnsi="Arial" w:cs="Arial"/>
          <w:b/>
          <w:sz w:val="24"/>
          <w:szCs w:val="24"/>
          <w:lang w:eastAsia="es-ES"/>
        </w:rPr>
        <w:t>canales temáticos</w:t>
      </w:r>
      <w:r w:rsidRPr="004753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</w:t>
      </w:r>
      <w:r w:rsidR="00475361" w:rsidRPr="004753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firmaron un 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9</w:t>
      </w:r>
      <w:r w:rsidR="00A07B76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AA6823">
        <w:rPr>
          <w:rFonts w:ascii="Arial" w:eastAsia="Times New Roman" w:hAnsi="Arial" w:cs="Arial"/>
          <w:bCs/>
          <w:sz w:val="24"/>
          <w:szCs w:val="24"/>
          <w:lang w:eastAsia="es-ES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% de </w:t>
      </w:r>
      <w:r w:rsidRPr="00A24F15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share</w:t>
      </w:r>
      <w:r w:rsidR="007F1A1D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</w:t>
      </w:r>
      <w:r w:rsidR="009C0B34">
        <w:rPr>
          <w:rFonts w:ascii="Arial" w:eastAsia="Times New Roman" w:hAnsi="Arial" w:cs="Arial"/>
          <w:bCs/>
          <w:sz w:val="24"/>
          <w:szCs w:val="24"/>
          <w:lang w:eastAsia="es-ES"/>
        </w:rPr>
        <w:t>con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6102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Energy (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9</w:t>
      </w:r>
      <w:r w:rsidRPr="0086102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%)</w:t>
      </w:r>
      <w:r w:rsidR="009C0B3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y </w:t>
      </w:r>
      <w:r w:rsidRPr="0086102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FDF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(2,</w:t>
      </w:r>
      <w:r w:rsidR="00A07B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7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%)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como los más vistos del día. 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>El grupo t</w:t>
      </w:r>
      <w:r w:rsidR="009C0B34">
        <w:rPr>
          <w:rFonts w:ascii="Arial" w:eastAsia="Times New Roman" w:hAnsi="Arial" w:cs="Arial"/>
          <w:sz w:val="24"/>
          <w:szCs w:val="24"/>
          <w:lang w:eastAsia="es-ES"/>
        </w:rPr>
        <w:t>ambién coronó el ranking de las emisiones con mayor audiencia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 xml:space="preserve"> de la jornada</w:t>
      </w:r>
      <w:r w:rsidR="009C0B34"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="007F1A1D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AA6823">
        <w:rPr>
          <w:rFonts w:ascii="Arial" w:eastAsia="Times New Roman" w:hAnsi="Arial" w:cs="Arial"/>
          <w:sz w:val="24"/>
          <w:szCs w:val="24"/>
          <w:lang w:eastAsia="es-ES"/>
        </w:rPr>
        <w:t xml:space="preserve">serie de Energy </w:t>
      </w:r>
      <w:r w:rsidR="00B87745" w:rsidRPr="00B8774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AA682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NCIS Los Ángeles’</w:t>
      </w:r>
      <w:r w:rsidR="007F1A1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B87745" w:rsidRPr="00B87745">
        <w:rPr>
          <w:rFonts w:ascii="Arial" w:eastAsia="Times New Roman" w:hAnsi="Arial" w:cs="Arial"/>
          <w:sz w:val="24"/>
          <w:szCs w:val="24"/>
          <w:lang w:eastAsia="es-ES"/>
        </w:rPr>
        <w:t>(3</w:t>
      </w:r>
      <w:r w:rsidR="00AA6823">
        <w:rPr>
          <w:rFonts w:ascii="Arial" w:eastAsia="Times New Roman" w:hAnsi="Arial" w:cs="Arial"/>
          <w:sz w:val="24"/>
          <w:szCs w:val="24"/>
          <w:lang w:eastAsia="es-ES"/>
        </w:rPr>
        <w:t>09</w:t>
      </w:r>
      <w:r w:rsidR="00B87745" w:rsidRPr="00B87745">
        <w:rPr>
          <w:rFonts w:ascii="Arial" w:eastAsia="Times New Roman" w:hAnsi="Arial" w:cs="Arial"/>
          <w:sz w:val="24"/>
          <w:szCs w:val="24"/>
          <w:lang w:eastAsia="es-ES"/>
        </w:rPr>
        <w:t>.000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AA6823">
        <w:rPr>
          <w:rFonts w:ascii="Arial" w:eastAsia="Times New Roman" w:hAnsi="Arial" w:cs="Arial"/>
          <w:sz w:val="24"/>
          <w:szCs w:val="24"/>
          <w:lang w:eastAsia="es-ES"/>
        </w:rPr>
        <w:t>2,7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>%</w:t>
      </w:r>
      <w:r w:rsidR="00B87745" w:rsidRPr="00B87745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B8774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16337BD" w14:textId="77777777" w:rsidR="009C0B34" w:rsidRDefault="009C0B34" w:rsidP="0031397F">
      <w:pPr>
        <w:spacing w:after="0" w:line="24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9C0B34" w:rsidSect="0031397F">
      <w:footerReference w:type="default" r:id="rId8"/>
      <w:pgSz w:w="11906" w:h="16838"/>
      <w:pgMar w:top="1418" w:right="1701" w:bottom="85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94E0" w14:textId="77777777" w:rsidR="000F60CB" w:rsidRDefault="000F60CB" w:rsidP="00B23904">
      <w:pPr>
        <w:spacing w:after="0" w:line="240" w:lineRule="auto"/>
      </w:pPr>
      <w:r>
        <w:separator/>
      </w:r>
    </w:p>
  </w:endnote>
  <w:endnote w:type="continuationSeparator" w:id="0">
    <w:p w14:paraId="6200ADA0" w14:textId="77777777" w:rsidR="000F60CB" w:rsidRDefault="000F60CB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4B5A" w14:textId="77777777"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7CEC9F2" wp14:editId="33264080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516275771" name="Imagen 51627577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D854471" wp14:editId="5C9F8A00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463772734" name="Imagen 463772734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14:paraId="08DB81D5" w14:textId="77777777"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0678" w14:textId="77777777" w:rsidR="000F60CB" w:rsidRDefault="000F60CB" w:rsidP="00B23904">
      <w:pPr>
        <w:spacing w:after="0" w:line="240" w:lineRule="auto"/>
      </w:pPr>
      <w:r>
        <w:separator/>
      </w:r>
    </w:p>
  </w:footnote>
  <w:footnote w:type="continuationSeparator" w:id="0">
    <w:p w14:paraId="31A0FDF4" w14:textId="77777777" w:rsidR="000F60CB" w:rsidRDefault="000F60CB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216"/>
    <w:rsid w:val="00013CD9"/>
    <w:rsid w:val="00015557"/>
    <w:rsid w:val="000178E2"/>
    <w:rsid w:val="000257C6"/>
    <w:rsid w:val="00026D9C"/>
    <w:rsid w:val="000327BE"/>
    <w:rsid w:val="000348D0"/>
    <w:rsid w:val="00034F5E"/>
    <w:rsid w:val="00040C42"/>
    <w:rsid w:val="00044BC8"/>
    <w:rsid w:val="00045D0B"/>
    <w:rsid w:val="0005750A"/>
    <w:rsid w:val="00060304"/>
    <w:rsid w:val="00066773"/>
    <w:rsid w:val="0007066D"/>
    <w:rsid w:val="0007347F"/>
    <w:rsid w:val="00074CC3"/>
    <w:rsid w:val="00076F7E"/>
    <w:rsid w:val="00080B0D"/>
    <w:rsid w:val="0008159A"/>
    <w:rsid w:val="000827A5"/>
    <w:rsid w:val="00087B8E"/>
    <w:rsid w:val="00087BC5"/>
    <w:rsid w:val="00090C70"/>
    <w:rsid w:val="00092DB0"/>
    <w:rsid w:val="00093A49"/>
    <w:rsid w:val="000975DB"/>
    <w:rsid w:val="0009766D"/>
    <w:rsid w:val="000A06FA"/>
    <w:rsid w:val="000A1CD7"/>
    <w:rsid w:val="000A3D94"/>
    <w:rsid w:val="000A6FDF"/>
    <w:rsid w:val="000B1998"/>
    <w:rsid w:val="000C104C"/>
    <w:rsid w:val="000C1BD9"/>
    <w:rsid w:val="000C1E67"/>
    <w:rsid w:val="000C746D"/>
    <w:rsid w:val="000D0F01"/>
    <w:rsid w:val="000D13D9"/>
    <w:rsid w:val="000D2CB5"/>
    <w:rsid w:val="000D52A7"/>
    <w:rsid w:val="000D5B5C"/>
    <w:rsid w:val="000D5D85"/>
    <w:rsid w:val="000D73D7"/>
    <w:rsid w:val="000E0452"/>
    <w:rsid w:val="000E079F"/>
    <w:rsid w:val="000E16BF"/>
    <w:rsid w:val="000E36DB"/>
    <w:rsid w:val="000E45AD"/>
    <w:rsid w:val="000E5682"/>
    <w:rsid w:val="000E7B34"/>
    <w:rsid w:val="000F60CB"/>
    <w:rsid w:val="000F6359"/>
    <w:rsid w:val="000F6B74"/>
    <w:rsid w:val="00102F0B"/>
    <w:rsid w:val="00107E61"/>
    <w:rsid w:val="0011061B"/>
    <w:rsid w:val="00120D36"/>
    <w:rsid w:val="00121A58"/>
    <w:rsid w:val="0012625C"/>
    <w:rsid w:val="0013498A"/>
    <w:rsid w:val="00142A4A"/>
    <w:rsid w:val="00143BEF"/>
    <w:rsid w:val="00143C92"/>
    <w:rsid w:val="00145BEC"/>
    <w:rsid w:val="0014634C"/>
    <w:rsid w:val="00151728"/>
    <w:rsid w:val="00152B0D"/>
    <w:rsid w:val="00154F1D"/>
    <w:rsid w:val="0015661D"/>
    <w:rsid w:val="00157875"/>
    <w:rsid w:val="00157CB5"/>
    <w:rsid w:val="00160A31"/>
    <w:rsid w:val="00162D79"/>
    <w:rsid w:val="00163923"/>
    <w:rsid w:val="001653D1"/>
    <w:rsid w:val="00167D3D"/>
    <w:rsid w:val="00170949"/>
    <w:rsid w:val="001728C3"/>
    <w:rsid w:val="00174A49"/>
    <w:rsid w:val="001763F3"/>
    <w:rsid w:val="00176AFC"/>
    <w:rsid w:val="001773D7"/>
    <w:rsid w:val="00184007"/>
    <w:rsid w:val="001866EE"/>
    <w:rsid w:val="001867BF"/>
    <w:rsid w:val="00190CD9"/>
    <w:rsid w:val="001946DE"/>
    <w:rsid w:val="00196F49"/>
    <w:rsid w:val="001A3464"/>
    <w:rsid w:val="001A637F"/>
    <w:rsid w:val="001B010C"/>
    <w:rsid w:val="001B072D"/>
    <w:rsid w:val="001B2728"/>
    <w:rsid w:val="001B2853"/>
    <w:rsid w:val="001B3E32"/>
    <w:rsid w:val="001B6D8C"/>
    <w:rsid w:val="001C4476"/>
    <w:rsid w:val="001C6F43"/>
    <w:rsid w:val="001D0F6F"/>
    <w:rsid w:val="001D1186"/>
    <w:rsid w:val="001D1423"/>
    <w:rsid w:val="001D1821"/>
    <w:rsid w:val="001D1D8D"/>
    <w:rsid w:val="001E33FC"/>
    <w:rsid w:val="001E3553"/>
    <w:rsid w:val="001E35FE"/>
    <w:rsid w:val="001E5EB4"/>
    <w:rsid w:val="001E7110"/>
    <w:rsid w:val="001F18F8"/>
    <w:rsid w:val="001F640A"/>
    <w:rsid w:val="001F77F8"/>
    <w:rsid w:val="001F7929"/>
    <w:rsid w:val="00206A58"/>
    <w:rsid w:val="00210DF9"/>
    <w:rsid w:val="0021158D"/>
    <w:rsid w:val="00220B89"/>
    <w:rsid w:val="00226FE2"/>
    <w:rsid w:val="002347A6"/>
    <w:rsid w:val="00241FFA"/>
    <w:rsid w:val="0024272A"/>
    <w:rsid w:val="00242E16"/>
    <w:rsid w:val="002445D3"/>
    <w:rsid w:val="00246D78"/>
    <w:rsid w:val="00251526"/>
    <w:rsid w:val="002558CF"/>
    <w:rsid w:val="00255A5F"/>
    <w:rsid w:val="002565C1"/>
    <w:rsid w:val="00256EA1"/>
    <w:rsid w:val="002669E2"/>
    <w:rsid w:val="0027542D"/>
    <w:rsid w:val="002774D1"/>
    <w:rsid w:val="0028299A"/>
    <w:rsid w:val="0028386E"/>
    <w:rsid w:val="00286728"/>
    <w:rsid w:val="0029087A"/>
    <w:rsid w:val="00291FE5"/>
    <w:rsid w:val="002921C5"/>
    <w:rsid w:val="002A63C6"/>
    <w:rsid w:val="002B10C9"/>
    <w:rsid w:val="002B3D92"/>
    <w:rsid w:val="002B6FFC"/>
    <w:rsid w:val="002B79BA"/>
    <w:rsid w:val="002C4D52"/>
    <w:rsid w:val="002C6DAD"/>
    <w:rsid w:val="002D0EDF"/>
    <w:rsid w:val="002D16D5"/>
    <w:rsid w:val="002D36BD"/>
    <w:rsid w:val="002D414F"/>
    <w:rsid w:val="002E1C5A"/>
    <w:rsid w:val="002E2D93"/>
    <w:rsid w:val="002E57C9"/>
    <w:rsid w:val="002F0F85"/>
    <w:rsid w:val="002F0FFB"/>
    <w:rsid w:val="003005B8"/>
    <w:rsid w:val="0030157A"/>
    <w:rsid w:val="00303CF8"/>
    <w:rsid w:val="00304B81"/>
    <w:rsid w:val="00307139"/>
    <w:rsid w:val="0031397F"/>
    <w:rsid w:val="00313CFE"/>
    <w:rsid w:val="003176F8"/>
    <w:rsid w:val="00322148"/>
    <w:rsid w:val="00323407"/>
    <w:rsid w:val="00323B6C"/>
    <w:rsid w:val="00324271"/>
    <w:rsid w:val="0032471C"/>
    <w:rsid w:val="0032560C"/>
    <w:rsid w:val="0033013A"/>
    <w:rsid w:val="00333FF5"/>
    <w:rsid w:val="0033719C"/>
    <w:rsid w:val="003439A3"/>
    <w:rsid w:val="00344B7C"/>
    <w:rsid w:val="0035356E"/>
    <w:rsid w:val="003670CD"/>
    <w:rsid w:val="00375359"/>
    <w:rsid w:val="00380EC6"/>
    <w:rsid w:val="00381569"/>
    <w:rsid w:val="0038435F"/>
    <w:rsid w:val="003851D9"/>
    <w:rsid w:val="003856EF"/>
    <w:rsid w:val="00392936"/>
    <w:rsid w:val="00397619"/>
    <w:rsid w:val="003A45CD"/>
    <w:rsid w:val="003A53B6"/>
    <w:rsid w:val="003A689F"/>
    <w:rsid w:val="003B696D"/>
    <w:rsid w:val="003B77E4"/>
    <w:rsid w:val="003C4280"/>
    <w:rsid w:val="003D0960"/>
    <w:rsid w:val="003D10B4"/>
    <w:rsid w:val="003D2774"/>
    <w:rsid w:val="003E01E0"/>
    <w:rsid w:val="003E0BC9"/>
    <w:rsid w:val="003E1878"/>
    <w:rsid w:val="003E7BA6"/>
    <w:rsid w:val="003F161B"/>
    <w:rsid w:val="003F6DB1"/>
    <w:rsid w:val="00401B70"/>
    <w:rsid w:val="004035E3"/>
    <w:rsid w:val="004036C7"/>
    <w:rsid w:val="004045B1"/>
    <w:rsid w:val="004063D9"/>
    <w:rsid w:val="00411A06"/>
    <w:rsid w:val="004127F6"/>
    <w:rsid w:val="00414883"/>
    <w:rsid w:val="00421360"/>
    <w:rsid w:val="00426575"/>
    <w:rsid w:val="0043079B"/>
    <w:rsid w:val="00432241"/>
    <w:rsid w:val="0043436B"/>
    <w:rsid w:val="00436182"/>
    <w:rsid w:val="004405DE"/>
    <w:rsid w:val="00440FC0"/>
    <w:rsid w:val="00442AF8"/>
    <w:rsid w:val="00443360"/>
    <w:rsid w:val="00445109"/>
    <w:rsid w:val="00450DD1"/>
    <w:rsid w:val="00454DE2"/>
    <w:rsid w:val="00456F22"/>
    <w:rsid w:val="004575B3"/>
    <w:rsid w:val="00462B23"/>
    <w:rsid w:val="00463A06"/>
    <w:rsid w:val="0046615B"/>
    <w:rsid w:val="004671C4"/>
    <w:rsid w:val="004717F1"/>
    <w:rsid w:val="00475361"/>
    <w:rsid w:val="0048295B"/>
    <w:rsid w:val="00482F77"/>
    <w:rsid w:val="004857B8"/>
    <w:rsid w:val="00485EF8"/>
    <w:rsid w:val="00491EF7"/>
    <w:rsid w:val="00496277"/>
    <w:rsid w:val="004A0795"/>
    <w:rsid w:val="004A24FB"/>
    <w:rsid w:val="004A4AE9"/>
    <w:rsid w:val="004A677F"/>
    <w:rsid w:val="004B0540"/>
    <w:rsid w:val="004B201E"/>
    <w:rsid w:val="004B34F2"/>
    <w:rsid w:val="004B3762"/>
    <w:rsid w:val="004B54EC"/>
    <w:rsid w:val="004B68C6"/>
    <w:rsid w:val="004B70D7"/>
    <w:rsid w:val="004B7B08"/>
    <w:rsid w:val="004C1043"/>
    <w:rsid w:val="004C6489"/>
    <w:rsid w:val="004D343B"/>
    <w:rsid w:val="004D418A"/>
    <w:rsid w:val="004D4416"/>
    <w:rsid w:val="004D6D91"/>
    <w:rsid w:val="004E616A"/>
    <w:rsid w:val="004F00F6"/>
    <w:rsid w:val="004F10BE"/>
    <w:rsid w:val="004F1F2E"/>
    <w:rsid w:val="004F2AB3"/>
    <w:rsid w:val="004F66FC"/>
    <w:rsid w:val="00503FCD"/>
    <w:rsid w:val="0050536F"/>
    <w:rsid w:val="005068BC"/>
    <w:rsid w:val="005115DD"/>
    <w:rsid w:val="00511A0F"/>
    <w:rsid w:val="00512672"/>
    <w:rsid w:val="00516FC4"/>
    <w:rsid w:val="00520AD5"/>
    <w:rsid w:val="005249DD"/>
    <w:rsid w:val="00524D98"/>
    <w:rsid w:val="00534049"/>
    <w:rsid w:val="0053606C"/>
    <w:rsid w:val="0053723F"/>
    <w:rsid w:val="00542755"/>
    <w:rsid w:val="00543606"/>
    <w:rsid w:val="00553C64"/>
    <w:rsid w:val="005548BD"/>
    <w:rsid w:val="00560502"/>
    <w:rsid w:val="00565314"/>
    <w:rsid w:val="005705CD"/>
    <w:rsid w:val="00576D59"/>
    <w:rsid w:val="00582133"/>
    <w:rsid w:val="00591B3C"/>
    <w:rsid w:val="00591F56"/>
    <w:rsid w:val="005929C5"/>
    <w:rsid w:val="00595B8B"/>
    <w:rsid w:val="00595F4C"/>
    <w:rsid w:val="00596BAB"/>
    <w:rsid w:val="00597FED"/>
    <w:rsid w:val="005A182D"/>
    <w:rsid w:val="005A1E16"/>
    <w:rsid w:val="005A28C6"/>
    <w:rsid w:val="005A4484"/>
    <w:rsid w:val="005B372D"/>
    <w:rsid w:val="005B3957"/>
    <w:rsid w:val="005B653C"/>
    <w:rsid w:val="005C0E84"/>
    <w:rsid w:val="005C249D"/>
    <w:rsid w:val="005C35E6"/>
    <w:rsid w:val="005C5AEB"/>
    <w:rsid w:val="005C7A7C"/>
    <w:rsid w:val="005D0271"/>
    <w:rsid w:val="005D1477"/>
    <w:rsid w:val="005D6D28"/>
    <w:rsid w:val="005E5B0E"/>
    <w:rsid w:val="005F12F6"/>
    <w:rsid w:val="005F38DE"/>
    <w:rsid w:val="005F4350"/>
    <w:rsid w:val="005F455E"/>
    <w:rsid w:val="005F47E9"/>
    <w:rsid w:val="0060389F"/>
    <w:rsid w:val="00604D3E"/>
    <w:rsid w:val="006149A5"/>
    <w:rsid w:val="00616157"/>
    <w:rsid w:val="00622499"/>
    <w:rsid w:val="00624C7B"/>
    <w:rsid w:val="00627127"/>
    <w:rsid w:val="006277FB"/>
    <w:rsid w:val="0063050B"/>
    <w:rsid w:val="00631335"/>
    <w:rsid w:val="006330A1"/>
    <w:rsid w:val="006330E5"/>
    <w:rsid w:val="00642A06"/>
    <w:rsid w:val="00642ADC"/>
    <w:rsid w:val="006502A2"/>
    <w:rsid w:val="00652253"/>
    <w:rsid w:val="00653479"/>
    <w:rsid w:val="006535FC"/>
    <w:rsid w:val="00653C39"/>
    <w:rsid w:val="00657610"/>
    <w:rsid w:val="00661207"/>
    <w:rsid w:val="00663C4C"/>
    <w:rsid w:val="00666039"/>
    <w:rsid w:val="006808AA"/>
    <w:rsid w:val="006813CB"/>
    <w:rsid w:val="006831B1"/>
    <w:rsid w:val="006837FB"/>
    <w:rsid w:val="00683A32"/>
    <w:rsid w:val="00685ADD"/>
    <w:rsid w:val="00686A6A"/>
    <w:rsid w:val="00691369"/>
    <w:rsid w:val="00691DCC"/>
    <w:rsid w:val="00693097"/>
    <w:rsid w:val="00693B4D"/>
    <w:rsid w:val="00694F68"/>
    <w:rsid w:val="006A1867"/>
    <w:rsid w:val="006A5FD9"/>
    <w:rsid w:val="006A7620"/>
    <w:rsid w:val="006A782A"/>
    <w:rsid w:val="006B0ED4"/>
    <w:rsid w:val="006B4FF6"/>
    <w:rsid w:val="006B622B"/>
    <w:rsid w:val="006C17DD"/>
    <w:rsid w:val="006C2180"/>
    <w:rsid w:val="006C35F5"/>
    <w:rsid w:val="006D5F57"/>
    <w:rsid w:val="006E123B"/>
    <w:rsid w:val="006E2F0B"/>
    <w:rsid w:val="006E3B24"/>
    <w:rsid w:val="006E4DCC"/>
    <w:rsid w:val="006E54A2"/>
    <w:rsid w:val="006E6CC9"/>
    <w:rsid w:val="006E707B"/>
    <w:rsid w:val="006F4E9B"/>
    <w:rsid w:val="006F72D0"/>
    <w:rsid w:val="006F7808"/>
    <w:rsid w:val="0070380F"/>
    <w:rsid w:val="00704381"/>
    <w:rsid w:val="00704A0C"/>
    <w:rsid w:val="00712FB3"/>
    <w:rsid w:val="00721D0E"/>
    <w:rsid w:val="00724F0B"/>
    <w:rsid w:val="007331F1"/>
    <w:rsid w:val="00744393"/>
    <w:rsid w:val="0074516F"/>
    <w:rsid w:val="007464A0"/>
    <w:rsid w:val="007472C6"/>
    <w:rsid w:val="00750448"/>
    <w:rsid w:val="007512D8"/>
    <w:rsid w:val="0075375C"/>
    <w:rsid w:val="007539F0"/>
    <w:rsid w:val="007563A5"/>
    <w:rsid w:val="007563FB"/>
    <w:rsid w:val="00757B2C"/>
    <w:rsid w:val="00761A7B"/>
    <w:rsid w:val="00761A95"/>
    <w:rsid w:val="00763C2C"/>
    <w:rsid w:val="00763E97"/>
    <w:rsid w:val="007644D9"/>
    <w:rsid w:val="00765BCF"/>
    <w:rsid w:val="00766D09"/>
    <w:rsid w:val="00776226"/>
    <w:rsid w:val="007817F3"/>
    <w:rsid w:val="00781AF7"/>
    <w:rsid w:val="00781EEB"/>
    <w:rsid w:val="00786425"/>
    <w:rsid w:val="00791BDE"/>
    <w:rsid w:val="00791F23"/>
    <w:rsid w:val="00795325"/>
    <w:rsid w:val="0079673B"/>
    <w:rsid w:val="00797895"/>
    <w:rsid w:val="00797CD9"/>
    <w:rsid w:val="00797DF0"/>
    <w:rsid w:val="007A1489"/>
    <w:rsid w:val="007A4E73"/>
    <w:rsid w:val="007A5CAC"/>
    <w:rsid w:val="007A74A4"/>
    <w:rsid w:val="007A7A39"/>
    <w:rsid w:val="007B010E"/>
    <w:rsid w:val="007B0948"/>
    <w:rsid w:val="007B22E6"/>
    <w:rsid w:val="007B31C6"/>
    <w:rsid w:val="007B44A9"/>
    <w:rsid w:val="007B7FFD"/>
    <w:rsid w:val="007C1A25"/>
    <w:rsid w:val="007C4060"/>
    <w:rsid w:val="007D0E85"/>
    <w:rsid w:val="007D28EC"/>
    <w:rsid w:val="007E47B0"/>
    <w:rsid w:val="007F1A1D"/>
    <w:rsid w:val="007F2FD5"/>
    <w:rsid w:val="007F5632"/>
    <w:rsid w:val="007F7AED"/>
    <w:rsid w:val="007F7ED5"/>
    <w:rsid w:val="008067EC"/>
    <w:rsid w:val="00823777"/>
    <w:rsid w:val="00823ACA"/>
    <w:rsid w:val="008251B8"/>
    <w:rsid w:val="008329E1"/>
    <w:rsid w:val="008337DC"/>
    <w:rsid w:val="00833B61"/>
    <w:rsid w:val="008344D0"/>
    <w:rsid w:val="00836B25"/>
    <w:rsid w:val="00845C83"/>
    <w:rsid w:val="008512B9"/>
    <w:rsid w:val="0085388E"/>
    <w:rsid w:val="00855414"/>
    <w:rsid w:val="00856769"/>
    <w:rsid w:val="00857FAA"/>
    <w:rsid w:val="00861025"/>
    <w:rsid w:val="00862010"/>
    <w:rsid w:val="008622A1"/>
    <w:rsid w:val="00863598"/>
    <w:rsid w:val="00864909"/>
    <w:rsid w:val="008711EE"/>
    <w:rsid w:val="00871EFF"/>
    <w:rsid w:val="008736F2"/>
    <w:rsid w:val="00873DDA"/>
    <w:rsid w:val="00875656"/>
    <w:rsid w:val="00877D4F"/>
    <w:rsid w:val="00880851"/>
    <w:rsid w:val="008845D7"/>
    <w:rsid w:val="00884F80"/>
    <w:rsid w:val="0089094A"/>
    <w:rsid w:val="008A37E2"/>
    <w:rsid w:val="008B2E6B"/>
    <w:rsid w:val="008B57C7"/>
    <w:rsid w:val="008B7EBD"/>
    <w:rsid w:val="008C195D"/>
    <w:rsid w:val="008C7961"/>
    <w:rsid w:val="008D0E96"/>
    <w:rsid w:val="008D2355"/>
    <w:rsid w:val="008E2C32"/>
    <w:rsid w:val="008E61DD"/>
    <w:rsid w:val="008E748A"/>
    <w:rsid w:val="008F244A"/>
    <w:rsid w:val="008F26F0"/>
    <w:rsid w:val="008F4CEE"/>
    <w:rsid w:val="00901F6C"/>
    <w:rsid w:val="00916115"/>
    <w:rsid w:val="009211C4"/>
    <w:rsid w:val="00921A51"/>
    <w:rsid w:val="00922D65"/>
    <w:rsid w:val="00926738"/>
    <w:rsid w:val="009268C4"/>
    <w:rsid w:val="00927DD7"/>
    <w:rsid w:val="0093055C"/>
    <w:rsid w:val="00930A35"/>
    <w:rsid w:val="00930D26"/>
    <w:rsid w:val="00932684"/>
    <w:rsid w:val="00932E20"/>
    <w:rsid w:val="009461F2"/>
    <w:rsid w:val="00952E8D"/>
    <w:rsid w:val="00954E5C"/>
    <w:rsid w:val="00960FBA"/>
    <w:rsid w:val="009613D2"/>
    <w:rsid w:val="00961B3D"/>
    <w:rsid w:val="009624A0"/>
    <w:rsid w:val="009679EB"/>
    <w:rsid w:val="00970A89"/>
    <w:rsid w:val="00973015"/>
    <w:rsid w:val="00986BA1"/>
    <w:rsid w:val="009901CE"/>
    <w:rsid w:val="00995F6B"/>
    <w:rsid w:val="009A1F58"/>
    <w:rsid w:val="009A78DA"/>
    <w:rsid w:val="009A7B7A"/>
    <w:rsid w:val="009B3F4D"/>
    <w:rsid w:val="009B4370"/>
    <w:rsid w:val="009B48F6"/>
    <w:rsid w:val="009B7F7E"/>
    <w:rsid w:val="009C02FC"/>
    <w:rsid w:val="009C0820"/>
    <w:rsid w:val="009C0A61"/>
    <w:rsid w:val="009C0B34"/>
    <w:rsid w:val="009C0D14"/>
    <w:rsid w:val="009C4033"/>
    <w:rsid w:val="009D0D5B"/>
    <w:rsid w:val="009D0F65"/>
    <w:rsid w:val="009D19F3"/>
    <w:rsid w:val="009D1FBC"/>
    <w:rsid w:val="009D379E"/>
    <w:rsid w:val="009D5C85"/>
    <w:rsid w:val="009E0092"/>
    <w:rsid w:val="009E09F2"/>
    <w:rsid w:val="009E1861"/>
    <w:rsid w:val="009E2E2E"/>
    <w:rsid w:val="009E4402"/>
    <w:rsid w:val="009E4DBC"/>
    <w:rsid w:val="009E6C4F"/>
    <w:rsid w:val="009E6F8A"/>
    <w:rsid w:val="009F1F72"/>
    <w:rsid w:val="009F2552"/>
    <w:rsid w:val="00A0433B"/>
    <w:rsid w:val="00A05FD9"/>
    <w:rsid w:val="00A06177"/>
    <w:rsid w:val="00A07B76"/>
    <w:rsid w:val="00A12171"/>
    <w:rsid w:val="00A218F8"/>
    <w:rsid w:val="00A23006"/>
    <w:rsid w:val="00A24F15"/>
    <w:rsid w:val="00A260BF"/>
    <w:rsid w:val="00A312AE"/>
    <w:rsid w:val="00A33D60"/>
    <w:rsid w:val="00A340B7"/>
    <w:rsid w:val="00A423BC"/>
    <w:rsid w:val="00A5166A"/>
    <w:rsid w:val="00A5381C"/>
    <w:rsid w:val="00A551AB"/>
    <w:rsid w:val="00A608E1"/>
    <w:rsid w:val="00A611FF"/>
    <w:rsid w:val="00A61A48"/>
    <w:rsid w:val="00A650E4"/>
    <w:rsid w:val="00A704DA"/>
    <w:rsid w:val="00A70DD3"/>
    <w:rsid w:val="00A77B1D"/>
    <w:rsid w:val="00A904D1"/>
    <w:rsid w:val="00A905E3"/>
    <w:rsid w:val="00A90B28"/>
    <w:rsid w:val="00A97A39"/>
    <w:rsid w:val="00AA6823"/>
    <w:rsid w:val="00AA68FB"/>
    <w:rsid w:val="00AB0BC7"/>
    <w:rsid w:val="00AB5588"/>
    <w:rsid w:val="00AC0495"/>
    <w:rsid w:val="00AC4F38"/>
    <w:rsid w:val="00AC5A05"/>
    <w:rsid w:val="00AC6870"/>
    <w:rsid w:val="00AD17F5"/>
    <w:rsid w:val="00AD2680"/>
    <w:rsid w:val="00AD44A6"/>
    <w:rsid w:val="00AD4D46"/>
    <w:rsid w:val="00AD5CE3"/>
    <w:rsid w:val="00AD7202"/>
    <w:rsid w:val="00AE009F"/>
    <w:rsid w:val="00AE4DAB"/>
    <w:rsid w:val="00AE56D6"/>
    <w:rsid w:val="00AE6233"/>
    <w:rsid w:val="00AE77B8"/>
    <w:rsid w:val="00AF4996"/>
    <w:rsid w:val="00AF69F9"/>
    <w:rsid w:val="00AF763A"/>
    <w:rsid w:val="00B00239"/>
    <w:rsid w:val="00B023B3"/>
    <w:rsid w:val="00B026FA"/>
    <w:rsid w:val="00B03B45"/>
    <w:rsid w:val="00B108BD"/>
    <w:rsid w:val="00B17278"/>
    <w:rsid w:val="00B2132F"/>
    <w:rsid w:val="00B23904"/>
    <w:rsid w:val="00B24636"/>
    <w:rsid w:val="00B24FFF"/>
    <w:rsid w:val="00B2652E"/>
    <w:rsid w:val="00B266DF"/>
    <w:rsid w:val="00B31E11"/>
    <w:rsid w:val="00B31EBD"/>
    <w:rsid w:val="00B3242E"/>
    <w:rsid w:val="00B3715C"/>
    <w:rsid w:val="00B4189D"/>
    <w:rsid w:val="00B50D90"/>
    <w:rsid w:val="00B50F6E"/>
    <w:rsid w:val="00B528C3"/>
    <w:rsid w:val="00B52F74"/>
    <w:rsid w:val="00B5463A"/>
    <w:rsid w:val="00B55123"/>
    <w:rsid w:val="00B607BB"/>
    <w:rsid w:val="00B62CC0"/>
    <w:rsid w:val="00B6524F"/>
    <w:rsid w:val="00B672EC"/>
    <w:rsid w:val="00B71593"/>
    <w:rsid w:val="00B76ADD"/>
    <w:rsid w:val="00B8214C"/>
    <w:rsid w:val="00B8248B"/>
    <w:rsid w:val="00B825C8"/>
    <w:rsid w:val="00B83224"/>
    <w:rsid w:val="00B8357A"/>
    <w:rsid w:val="00B850EC"/>
    <w:rsid w:val="00B86D37"/>
    <w:rsid w:val="00B87745"/>
    <w:rsid w:val="00B91D3D"/>
    <w:rsid w:val="00B92376"/>
    <w:rsid w:val="00B93F86"/>
    <w:rsid w:val="00B95DF9"/>
    <w:rsid w:val="00B962F4"/>
    <w:rsid w:val="00BA65AD"/>
    <w:rsid w:val="00BB09B6"/>
    <w:rsid w:val="00BB387C"/>
    <w:rsid w:val="00BB5AD2"/>
    <w:rsid w:val="00BB5DFF"/>
    <w:rsid w:val="00BB7D73"/>
    <w:rsid w:val="00BC0C8C"/>
    <w:rsid w:val="00BC15F0"/>
    <w:rsid w:val="00BC27C4"/>
    <w:rsid w:val="00BC4156"/>
    <w:rsid w:val="00BC647E"/>
    <w:rsid w:val="00BD2204"/>
    <w:rsid w:val="00BD413F"/>
    <w:rsid w:val="00BD6096"/>
    <w:rsid w:val="00BD613C"/>
    <w:rsid w:val="00BD6A9D"/>
    <w:rsid w:val="00BE16BA"/>
    <w:rsid w:val="00BE2515"/>
    <w:rsid w:val="00BE6984"/>
    <w:rsid w:val="00BE71F9"/>
    <w:rsid w:val="00BF0D5A"/>
    <w:rsid w:val="00BF3A80"/>
    <w:rsid w:val="00C028BF"/>
    <w:rsid w:val="00C03A0F"/>
    <w:rsid w:val="00C04707"/>
    <w:rsid w:val="00C06D72"/>
    <w:rsid w:val="00C10669"/>
    <w:rsid w:val="00C10FFA"/>
    <w:rsid w:val="00C11803"/>
    <w:rsid w:val="00C12898"/>
    <w:rsid w:val="00C136F3"/>
    <w:rsid w:val="00C1408D"/>
    <w:rsid w:val="00C16919"/>
    <w:rsid w:val="00C1718D"/>
    <w:rsid w:val="00C17B05"/>
    <w:rsid w:val="00C20387"/>
    <w:rsid w:val="00C23207"/>
    <w:rsid w:val="00C2401E"/>
    <w:rsid w:val="00C24512"/>
    <w:rsid w:val="00C24739"/>
    <w:rsid w:val="00C25FA7"/>
    <w:rsid w:val="00C27DC2"/>
    <w:rsid w:val="00C30A55"/>
    <w:rsid w:val="00C319FA"/>
    <w:rsid w:val="00C360FD"/>
    <w:rsid w:val="00C36CDA"/>
    <w:rsid w:val="00C37240"/>
    <w:rsid w:val="00C426AD"/>
    <w:rsid w:val="00C42C7D"/>
    <w:rsid w:val="00C44A46"/>
    <w:rsid w:val="00C46404"/>
    <w:rsid w:val="00C50433"/>
    <w:rsid w:val="00C51884"/>
    <w:rsid w:val="00C52209"/>
    <w:rsid w:val="00C549E6"/>
    <w:rsid w:val="00C563A0"/>
    <w:rsid w:val="00C57B42"/>
    <w:rsid w:val="00C619B4"/>
    <w:rsid w:val="00C62394"/>
    <w:rsid w:val="00C633BD"/>
    <w:rsid w:val="00C65070"/>
    <w:rsid w:val="00C71EA6"/>
    <w:rsid w:val="00C746AC"/>
    <w:rsid w:val="00C813FF"/>
    <w:rsid w:val="00C859CA"/>
    <w:rsid w:val="00C8667F"/>
    <w:rsid w:val="00C87AD8"/>
    <w:rsid w:val="00C91575"/>
    <w:rsid w:val="00C91A22"/>
    <w:rsid w:val="00C9360A"/>
    <w:rsid w:val="00C939F5"/>
    <w:rsid w:val="00C95DB1"/>
    <w:rsid w:val="00C97E7E"/>
    <w:rsid w:val="00CA43C0"/>
    <w:rsid w:val="00CA5E59"/>
    <w:rsid w:val="00CB4E3C"/>
    <w:rsid w:val="00CB578A"/>
    <w:rsid w:val="00CB71DF"/>
    <w:rsid w:val="00CC052A"/>
    <w:rsid w:val="00CC0689"/>
    <w:rsid w:val="00CC5D24"/>
    <w:rsid w:val="00CC6291"/>
    <w:rsid w:val="00CD423E"/>
    <w:rsid w:val="00CD799C"/>
    <w:rsid w:val="00CE1A22"/>
    <w:rsid w:val="00CE45B5"/>
    <w:rsid w:val="00CE6C09"/>
    <w:rsid w:val="00CE781B"/>
    <w:rsid w:val="00CF15AD"/>
    <w:rsid w:val="00CF21CF"/>
    <w:rsid w:val="00CF2512"/>
    <w:rsid w:val="00CF4CF9"/>
    <w:rsid w:val="00CF74E8"/>
    <w:rsid w:val="00D032FE"/>
    <w:rsid w:val="00D07398"/>
    <w:rsid w:val="00D0783B"/>
    <w:rsid w:val="00D167CB"/>
    <w:rsid w:val="00D2013F"/>
    <w:rsid w:val="00D22F83"/>
    <w:rsid w:val="00D23C8B"/>
    <w:rsid w:val="00D26D85"/>
    <w:rsid w:val="00D30B79"/>
    <w:rsid w:val="00D34E7F"/>
    <w:rsid w:val="00D35C2D"/>
    <w:rsid w:val="00D36CB7"/>
    <w:rsid w:val="00D37061"/>
    <w:rsid w:val="00D41EA6"/>
    <w:rsid w:val="00D42E6D"/>
    <w:rsid w:val="00D458F8"/>
    <w:rsid w:val="00D51248"/>
    <w:rsid w:val="00D515BE"/>
    <w:rsid w:val="00D536E1"/>
    <w:rsid w:val="00D5545B"/>
    <w:rsid w:val="00D56088"/>
    <w:rsid w:val="00D622E9"/>
    <w:rsid w:val="00D664A9"/>
    <w:rsid w:val="00D6666F"/>
    <w:rsid w:val="00D673C5"/>
    <w:rsid w:val="00D70477"/>
    <w:rsid w:val="00D708F8"/>
    <w:rsid w:val="00D72CF2"/>
    <w:rsid w:val="00D766D1"/>
    <w:rsid w:val="00D80A52"/>
    <w:rsid w:val="00D80DDF"/>
    <w:rsid w:val="00D8378B"/>
    <w:rsid w:val="00D86D61"/>
    <w:rsid w:val="00D9430E"/>
    <w:rsid w:val="00D9481D"/>
    <w:rsid w:val="00D967DA"/>
    <w:rsid w:val="00D9756F"/>
    <w:rsid w:val="00DA2F03"/>
    <w:rsid w:val="00DA36C4"/>
    <w:rsid w:val="00DB66D5"/>
    <w:rsid w:val="00DC7AF5"/>
    <w:rsid w:val="00DD4F40"/>
    <w:rsid w:val="00DD6865"/>
    <w:rsid w:val="00DE256C"/>
    <w:rsid w:val="00DE2DB6"/>
    <w:rsid w:val="00DE2FE4"/>
    <w:rsid w:val="00DE5481"/>
    <w:rsid w:val="00DF1B61"/>
    <w:rsid w:val="00DF2CC0"/>
    <w:rsid w:val="00DF5DB2"/>
    <w:rsid w:val="00DF675E"/>
    <w:rsid w:val="00DF79B1"/>
    <w:rsid w:val="00E00A99"/>
    <w:rsid w:val="00E041D4"/>
    <w:rsid w:val="00E0477D"/>
    <w:rsid w:val="00E05848"/>
    <w:rsid w:val="00E05D9B"/>
    <w:rsid w:val="00E0744B"/>
    <w:rsid w:val="00E1744C"/>
    <w:rsid w:val="00E20A4F"/>
    <w:rsid w:val="00E2190B"/>
    <w:rsid w:val="00E23201"/>
    <w:rsid w:val="00E2473D"/>
    <w:rsid w:val="00E2701C"/>
    <w:rsid w:val="00E27964"/>
    <w:rsid w:val="00E279AA"/>
    <w:rsid w:val="00E30532"/>
    <w:rsid w:val="00E331FA"/>
    <w:rsid w:val="00E350AF"/>
    <w:rsid w:val="00E35934"/>
    <w:rsid w:val="00E42ADC"/>
    <w:rsid w:val="00E44A08"/>
    <w:rsid w:val="00E46F7B"/>
    <w:rsid w:val="00E50752"/>
    <w:rsid w:val="00E522BC"/>
    <w:rsid w:val="00E54C0E"/>
    <w:rsid w:val="00E57978"/>
    <w:rsid w:val="00E6352E"/>
    <w:rsid w:val="00E672A8"/>
    <w:rsid w:val="00E718F3"/>
    <w:rsid w:val="00E725F0"/>
    <w:rsid w:val="00E73A4D"/>
    <w:rsid w:val="00E773FC"/>
    <w:rsid w:val="00E77E2B"/>
    <w:rsid w:val="00E80D6A"/>
    <w:rsid w:val="00E83F79"/>
    <w:rsid w:val="00E8536B"/>
    <w:rsid w:val="00E86431"/>
    <w:rsid w:val="00E8714B"/>
    <w:rsid w:val="00E927C4"/>
    <w:rsid w:val="00E94206"/>
    <w:rsid w:val="00E948AA"/>
    <w:rsid w:val="00E95225"/>
    <w:rsid w:val="00E97538"/>
    <w:rsid w:val="00EA53BC"/>
    <w:rsid w:val="00EA6962"/>
    <w:rsid w:val="00EB09FB"/>
    <w:rsid w:val="00EB1A04"/>
    <w:rsid w:val="00EB1D5B"/>
    <w:rsid w:val="00EB26CC"/>
    <w:rsid w:val="00EB2E33"/>
    <w:rsid w:val="00EB31D3"/>
    <w:rsid w:val="00EB4072"/>
    <w:rsid w:val="00EC0D97"/>
    <w:rsid w:val="00EC54CA"/>
    <w:rsid w:val="00EC596B"/>
    <w:rsid w:val="00EC7351"/>
    <w:rsid w:val="00ED0460"/>
    <w:rsid w:val="00ED1D75"/>
    <w:rsid w:val="00EE5926"/>
    <w:rsid w:val="00EE714F"/>
    <w:rsid w:val="00EF4451"/>
    <w:rsid w:val="00EF4C24"/>
    <w:rsid w:val="00EF5F09"/>
    <w:rsid w:val="00EF70E5"/>
    <w:rsid w:val="00EF7C4A"/>
    <w:rsid w:val="00F0088B"/>
    <w:rsid w:val="00F0440A"/>
    <w:rsid w:val="00F07482"/>
    <w:rsid w:val="00F07D81"/>
    <w:rsid w:val="00F119A0"/>
    <w:rsid w:val="00F1317E"/>
    <w:rsid w:val="00F13B26"/>
    <w:rsid w:val="00F1774A"/>
    <w:rsid w:val="00F21327"/>
    <w:rsid w:val="00F23765"/>
    <w:rsid w:val="00F26A40"/>
    <w:rsid w:val="00F27A50"/>
    <w:rsid w:val="00F33DB5"/>
    <w:rsid w:val="00F3495B"/>
    <w:rsid w:val="00F37244"/>
    <w:rsid w:val="00F40096"/>
    <w:rsid w:val="00F40421"/>
    <w:rsid w:val="00F50CC3"/>
    <w:rsid w:val="00F54B00"/>
    <w:rsid w:val="00F54DAD"/>
    <w:rsid w:val="00F60552"/>
    <w:rsid w:val="00F63D80"/>
    <w:rsid w:val="00F660D6"/>
    <w:rsid w:val="00F70464"/>
    <w:rsid w:val="00F70B6A"/>
    <w:rsid w:val="00F71683"/>
    <w:rsid w:val="00F80F81"/>
    <w:rsid w:val="00F82CA7"/>
    <w:rsid w:val="00F84D35"/>
    <w:rsid w:val="00F85389"/>
    <w:rsid w:val="00F86580"/>
    <w:rsid w:val="00F901A7"/>
    <w:rsid w:val="00F904FE"/>
    <w:rsid w:val="00F9177A"/>
    <w:rsid w:val="00F92669"/>
    <w:rsid w:val="00F941DB"/>
    <w:rsid w:val="00F94845"/>
    <w:rsid w:val="00F95211"/>
    <w:rsid w:val="00F978E7"/>
    <w:rsid w:val="00FA0F4C"/>
    <w:rsid w:val="00FA2C32"/>
    <w:rsid w:val="00FA515E"/>
    <w:rsid w:val="00FB280E"/>
    <w:rsid w:val="00FB3420"/>
    <w:rsid w:val="00FB7B0B"/>
    <w:rsid w:val="00FC3966"/>
    <w:rsid w:val="00FC42A2"/>
    <w:rsid w:val="00FC42CF"/>
    <w:rsid w:val="00FC4B38"/>
    <w:rsid w:val="00FC7BE6"/>
    <w:rsid w:val="00FD17D0"/>
    <w:rsid w:val="00FD2CAF"/>
    <w:rsid w:val="00FD4793"/>
    <w:rsid w:val="00FD4813"/>
    <w:rsid w:val="00FD6046"/>
    <w:rsid w:val="00FD6BBA"/>
    <w:rsid w:val="00FF42B8"/>
    <w:rsid w:val="00FF6034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052C1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0AD5-0EDB-402B-8B72-2A4AA8E3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8</cp:revision>
  <cp:lastPrinted>2023-06-30T10:14:00Z</cp:lastPrinted>
  <dcterms:created xsi:type="dcterms:W3CDTF">2023-06-30T09:05:00Z</dcterms:created>
  <dcterms:modified xsi:type="dcterms:W3CDTF">2023-06-30T10:17:00Z</dcterms:modified>
</cp:coreProperties>
</file>