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44B4453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1DA2F681">
            <wp:simplePos x="0" y="0"/>
            <wp:positionH relativeFrom="page">
              <wp:posOffset>3937635</wp:posOffset>
            </wp:positionH>
            <wp:positionV relativeFrom="margin">
              <wp:posOffset>50800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0B7A2C" w14:textId="77777777" w:rsidR="00AA68C4" w:rsidRDefault="00AA68C4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3863F81A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D64EE">
        <w:rPr>
          <w:rFonts w:ascii="Arial" w:eastAsia="Times New Roman" w:hAnsi="Arial" w:cs="Arial"/>
          <w:sz w:val="24"/>
          <w:szCs w:val="24"/>
          <w:lang w:eastAsia="es-ES"/>
        </w:rPr>
        <w:t>18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6ABC5CD" w14:textId="24EAA790" w:rsidR="007A2B62" w:rsidRPr="00D70B41" w:rsidRDefault="00BC4F3C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Florentino Fernández se incorpora como juez a la novena edición de </w:t>
      </w:r>
      <w:r w:rsidR="00757D55" w:rsidRPr="00D70B41">
        <w:rPr>
          <w:rFonts w:ascii="Arial" w:hAnsi="Arial" w:cs="Arial"/>
          <w:bCs/>
          <w:color w:val="002C5F"/>
          <w:sz w:val="44"/>
          <w:szCs w:val="44"/>
          <w:lang w:eastAsia="es-ES"/>
        </w:rPr>
        <w:t>‘Got Talent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España</w:t>
      </w:r>
      <w:r w:rsidR="00757D55" w:rsidRPr="00D70B41">
        <w:rPr>
          <w:rFonts w:ascii="Arial" w:hAnsi="Arial" w:cs="Arial"/>
          <w:bCs/>
          <w:color w:val="002C5F"/>
          <w:sz w:val="44"/>
          <w:szCs w:val="44"/>
          <w:lang w:eastAsia="es-ES"/>
        </w:rPr>
        <w:t>’</w:t>
      </w:r>
    </w:p>
    <w:p w14:paraId="16D03D17" w14:textId="5A6B34EF" w:rsidR="007A2B62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39F8F06" w14:textId="7DF5893F" w:rsidR="00757D55" w:rsidRDefault="009E315F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A857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cómico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actor y presentador se convertirá en el cuarto miembro del jurado junto a </w:t>
      </w:r>
      <w:r w:rsidR="00757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Edurne, Paula Echevarría y Risto Mejide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</w:t>
      </w:r>
      <w:r w:rsidR="006740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del </w:t>
      </w:r>
      <w:r w:rsidRPr="001F34A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talent show</w:t>
      </w:r>
      <w:r w:rsidR="005B3F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5B3FE0" w:rsidRPr="005B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Telecinco</w:t>
      </w:r>
      <w:r w:rsidR="005B3F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arrancará sus grabaciones el próximo mes de junio con Santi Millán al frente</w:t>
      </w:r>
      <w:r w:rsidR="00757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07A90A7" w14:textId="77777777" w:rsidR="00B16861" w:rsidRPr="001F34AB" w:rsidRDefault="00B16861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182F5DC" w14:textId="4531BBDB" w:rsidR="00B16861" w:rsidRDefault="001F34AB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34AB">
        <w:rPr>
          <w:rFonts w:ascii="Arial" w:eastAsia="Times New Roman" w:hAnsi="Arial" w:cs="Arial"/>
          <w:sz w:val="24"/>
          <w:szCs w:val="24"/>
          <w:lang w:eastAsia="es-ES"/>
        </w:rPr>
        <w:t>Cuenta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amplia experiencia de más de 25 años en </w:t>
      </w:r>
      <w:r w:rsidR="00F5786D">
        <w:rPr>
          <w:rFonts w:ascii="Arial" w:eastAsia="Times New Roman" w:hAnsi="Arial" w:cs="Arial"/>
          <w:sz w:val="24"/>
          <w:szCs w:val="24"/>
          <w:lang w:eastAsia="es-ES"/>
        </w:rPr>
        <w:t>numerosos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formatos de televisión, en los que ha dejado patente su </w:t>
      </w:r>
      <w:r w:rsidR="00902168">
        <w:rPr>
          <w:rFonts w:ascii="Arial" w:eastAsia="Times New Roman" w:hAnsi="Arial" w:cs="Arial"/>
          <w:sz w:val="24"/>
          <w:szCs w:val="24"/>
          <w:lang w:eastAsia="es-ES"/>
        </w:rPr>
        <w:t xml:space="preserve">especial capacidad </w:t>
      </w:r>
      <w:r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="003B70CD">
        <w:rPr>
          <w:rFonts w:ascii="Arial" w:eastAsia="Times New Roman" w:hAnsi="Arial" w:cs="Arial"/>
          <w:sz w:val="24"/>
          <w:szCs w:val="24"/>
          <w:lang w:eastAsia="es-ES"/>
        </w:rPr>
        <w:t xml:space="preserve"> generar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espectáculo</w:t>
      </w:r>
      <w:r w:rsidR="00120F12">
        <w:rPr>
          <w:rFonts w:ascii="Arial" w:eastAsia="Times New Roman" w:hAnsi="Arial" w:cs="Arial"/>
          <w:sz w:val="24"/>
          <w:szCs w:val="24"/>
          <w:lang w:eastAsia="es-ES"/>
        </w:rPr>
        <w:t xml:space="preserve"> y conectar con el público a través del humor y sus características imitaciones</w:t>
      </w:r>
      <w:r w:rsidR="00436A2E">
        <w:rPr>
          <w:rFonts w:ascii="Arial" w:eastAsia="Times New Roman" w:hAnsi="Arial" w:cs="Arial"/>
          <w:sz w:val="24"/>
          <w:szCs w:val="24"/>
          <w:lang w:eastAsia="es-ES"/>
        </w:rPr>
        <w:t>. Ahora</w:t>
      </w:r>
      <w:r w:rsidR="000872C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168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Florentino Fernández</w:t>
      </w:r>
      <w:r w:rsidR="007F21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36A2E">
        <w:rPr>
          <w:rFonts w:ascii="Arial" w:eastAsia="Times New Roman" w:hAnsi="Arial" w:cs="Arial"/>
          <w:sz w:val="24"/>
          <w:szCs w:val="24"/>
          <w:lang w:eastAsia="es-ES"/>
        </w:rPr>
        <w:t xml:space="preserve">afronta un nuevo desafío en su carrera incorporándose </w:t>
      </w:r>
      <w:r w:rsidR="005B3FE0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5B3FE0" w:rsidRPr="009021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cuarto miembro del jurado</w:t>
      </w:r>
      <w:r w:rsidR="005B3F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215E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="007F215E" w:rsidRPr="009021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novena edición de ‘Got Talent España’</w:t>
      </w:r>
      <w:r w:rsidR="007F21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3FE0">
        <w:rPr>
          <w:rFonts w:ascii="Arial" w:eastAsia="Times New Roman" w:hAnsi="Arial" w:cs="Arial"/>
          <w:sz w:val="24"/>
          <w:szCs w:val="24"/>
          <w:lang w:eastAsia="es-ES"/>
        </w:rPr>
        <w:t>junto a</w:t>
      </w:r>
      <w:r w:rsidR="007F21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215E" w:rsidRPr="003B70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Edurne, Paula Echevarría y Risto Mejide</w:t>
      </w:r>
      <w:r w:rsidR="007F215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DEBEE2C" w14:textId="77777777" w:rsidR="00BA7283" w:rsidRDefault="00BA7283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AAC549" w14:textId="62BA1833" w:rsidR="00BA7283" w:rsidRDefault="00BA7283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Producida en colaboración </w:t>
      </w:r>
      <w:r w:rsidR="00902168">
        <w:rPr>
          <w:rFonts w:ascii="Arial" w:eastAsia="Times New Roman" w:hAnsi="Arial" w:cs="Arial"/>
          <w:sz w:val="24"/>
          <w:szCs w:val="24"/>
          <w:lang w:eastAsia="es-ES"/>
        </w:rPr>
        <w:t>con Fremantle España</w:t>
      </w:r>
      <w:r w:rsidR="00442972">
        <w:rPr>
          <w:rFonts w:ascii="Arial" w:eastAsia="Times New Roman" w:hAnsi="Arial" w:cs="Arial"/>
          <w:sz w:val="24"/>
          <w:szCs w:val="24"/>
          <w:lang w:eastAsia="es-ES"/>
        </w:rPr>
        <w:t xml:space="preserve"> y con </w:t>
      </w:r>
      <w:r w:rsidR="00442972" w:rsidRPr="004429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Millán</w:t>
      </w:r>
      <w:r w:rsidR="00442972">
        <w:rPr>
          <w:rFonts w:ascii="Arial" w:eastAsia="Times New Roman" w:hAnsi="Arial" w:cs="Arial"/>
          <w:sz w:val="24"/>
          <w:szCs w:val="24"/>
          <w:lang w:eastAsia="es-ES"/>
        </w:rPr>
        <w:t xml:space="preserve"> de nuevo al frente</w:t>
      </w:r>
      <w:r w:rsidR="00902168">
        <w:rPr>
          <w:rFonts w:ascii="Arial" w:eastAsia="Times New Roman" w:hAnsi="Arial" w:cs="Arial"/>
          <w:sz w:val="24"/>
          <w:szCs w:val="24"/>
          <w:lang w:eastAsia="es-ES"/>
        </w:rPr>
        <w:t xml:space="preserve">, la nueva edición del formato comenzará las </w:t>
      </w:r>
      <w:r w:rsidR="00902168" w:rsidRPr="00F315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grabaciones de </w:t>
      </w:r>
      <w:r w:rsidR="003F560E" w:rsidRPr="00F315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primera fase, las</w:t>
      </w:r>
      <w:r w:rsidR="00442972" w:rsidRPr="00F315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‘Audiciones’</w:t>
      </w:r>
      <w:r w:rsidR="003F560E" w:rsidRPr="00F315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2972" w:rsidRPr="00F315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próximo mes de junio</w:t>
      </w:r>
      <w:r w:rsidR="00442972">
        <w:rPr>
          <w:rFonts w:ascii="Arial" w:eastAsia="Times New Roman" w:hAnsi="Arial" w:cs="Arial"/>
          <w:sz w:val="24"/>
          <w:szCs w:val="24"/>
          <w:lang w:eastAsia="es-ES"/>
        </w:rPr>
        <w:t xml:space="preserve"> en una nueva localización</w:t>
      </w:r>
      <w:r w:rsidR="003F560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2972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442972" w:rsidRPr="00F315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Teatro Apolo de Madrid</w:t>
      </w:r>
      <w:r w:rsidR="003F560E">
        <w:rPr>
          <w:rFonts w:ascii="Arial" w:eastAsia="Times New Roman" w:hAnsi="Arial" w:cs="Arial"/>
          <w:sz w:val="24"/>
          <w:szCs w:val="24"/>
          <w:lang w:eastAsia="es-ES"/>
        </w:rPr>
        <w:t xml:space="preserve">, donde nuevos talentos </w:t>
      </w:r>
      <w:r w:rsidR="000F103F">
        <w:rPr>
          <w:rFonts w:ascii="Arial" w:eastAsia="Times New Roman" w:hAnsi="Arial" w:cs="Arial"/>
          <w:sz w:val="24"/>
          <w:szCs w:val="24"/>
          <w:lang w:eastAsia="es-ES"/>
        </w:rPr>
        <w:t>en todo tipo de artes escénicas podrán exhibir sus especiales cualidades.</w:t>
      </w:r>
    </w:p>
    <w:p w14:paraId="46EFAD75" w14:textId="77777777" w:rsidR="000F103F" w:rsidRDefault="000F103F" w:rsidP="000F1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DE4D53" w14:textId="2C5C5DA9" w:rsidR="000F103F" w:rsidRDefault="000F103F" w:rsidP="000F1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producción de la novena edición de ‘Got Talent España’ se enmarca en el acuerdo estratégico de larga duración suscrito entre Mediaset España y Fremantle España, que incluye también la actual edición de </w:t>
      </w:r>
      <w:r w:rsidRPr="002447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Talent: All-Stars’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 búsqueda, experimentación y producción de nuevos formatos de entretenimiento familiar</w:t>
      </w:r>
      <w:r w:rsidR="00E603D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0F103F" w:rsidSect="0009598A">
      <w:footerReference w:type="default" r:id="rId8"/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8214" w14:textId="77777777" w:rsidR="00ED411B" w:rsidRDefault="00ED411B" w:rsidP="00ED411B">
      <w:pPr>
        <w:spacing w:after="0" w:line="240" w:lineRule="auto"/>
      </w:pPr>
      <w:r>
        <w:separator/>
      </w:r>
    </w:p>
  </w:endnote>
  <w:endnote w:type="continuationSeparator" w:id="0">
    <w:p w14:paraId="4FCB38AD" w14:textId="77777777" w:rsidR="00ED411B" w:rsidRDefault="00ED411B" w:rsidP="00ED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9756" w14:textId="6C9658DC" w:rsidR="00ED411B" w:rsidRDefault="00ED411B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5A9A35C" wp14:editId="0089374D">
          <wp:simplePos x="0" y="0"/>
          <wp:positionH relativeFrom="page">
            <wp:posOffset>4661535</wp:posOffset>
          </wp:positionH>
          <wp:positionV relativeFrom="page">
            <wp:posOffset>10196195</wp:posOffset>
          </wp:positionV>
          <wp:extent cx="2821940" cy="283210"/>
          <wp:effectExtent l="0" t="0" r="0" b="0"/>
          <wp:wrapSquare wrapText="bothSides"/>
          <wp:docPr id="976370148" name="Imagen 97637014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16D7E12" wp14:editId="5B77E64C">
          <wp:simplePos x="0" y="0"/>
          <wp:positionH relativeFrom="margin">
            <wp:posOffset>4795520</wp:posOffset>
          </wp:positionH>
          <wp:positionV relativeFrom="page">
            <wp:posOffset>9833610</wp:posOffset>
          </wp:positionV>
          <wp:extent cx="564515" cy="564515"/>
          <wp:effectExtent l="0" t="0" r="6985" b="0"/>
          <wp:wrapSquare wrapText="bothSides"/>
          <wp:docPr id="39894676" name="Imagen 3989467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7F7C" w14:textId="77777777" w:rsidR="00ED411B" w:rsidRDefault="00ED411B" w:rsidP="00ED411B">
      <w:pPr>
        <w:spacing w:after="0" w:line="240" w:lineRule="auto"/>
      </w:pPr>
      <w:r>
        <w:separator/>
      </w:r>
    </w:p>
  </w:footnote>
  <w:footnote w:type="continuationSeparator" w:id="0">
    <w:p w14:paraId="7C1D61B6" w14:textId="77777777" w:rsidR="00ED411B" w:rsidRDefault="00ED411B" w:rsidP="00ED4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329F8"/>
    <w:rsid w:val="000339A8"/>
    <w:rsid w:val="00035B7A"/>
    <w:rsid w:val="00080DF3"/>
    <w:rsid w:val="000872CE"/>
    <w:rsid w:val="0009598A"/>
    <w:rsid w:val="000F103F"/>
    <w:rsid w:val="00120F12"/>
    <w:rsid w:val="001B08C1"/>
    <w:rsid w:val="001D4231"/>
    <w:rsid w:val="001F34AB"/>
    <w:rsid w:val="00244728"/>
    <w:rsid w:val="002607AF"/>
    <w:rsid w:val="002B5E52"/>
    <w:rsid w:val="002B7E7B"/>
    <w:rsid w:val="002F4E42"/>
    <w:rsid w:val="002F60D9"/>
    <w:rsid w:val="002F638F"/>
    <w:rsid w:val="00302241"/>
    <w:rsid w:val="0031099C"/>
    <w:rsid w:val="00361B33"/>
    <w:rsid w:val="003812FE"/>
    <w:rsid w:val="003A603B"/>
    <w:rsid w:val="003B70CD"/>
    <w:rsid w:val="003C306A"/>
    <w:rsid w:val="003F560E"/>
    <w:rsid w:val="0042027B"/>
    <w:rsid w:val="00430553"/>
    <w:rsid w:val="00436A2E"/>
    <w:rsid w:val="00442972"/>
    <w:rsid w:val="00461327"/>
    <w:rsid w:val="00495C89"/>
    <w:rsid w:val="004A19C0"/>
    <w:rsid w:val="004A63F0"/>
    <w:rsid w:val="004D2073"/>
    <w:rsid w:val="004E3A3B"/>
    <w:rsid w:val="004F31D4"/>
    <w:rsid w:val="00525627"/>
    <w:rsid w:val="00542D4B"/>
    <w:rsid w:val="00561D44"/>
    <w:rsid w:val="005904E6"/>
    <w:rsid w:val="005A5B8F"/>
    <w:rsid w:val="005B1114"/>
    <w:rsid w:val="005B18FB"/>
    <w:rsid w:val="005B200C"/>
    <w:rsid w:val="005B3FE0"/>
    <w:rsid w:val="005B524E"/>
    <w:rsid w:val="005C1F51"/>
    <w:rsid w:val="005E1AAD"/>
    <w:rsid w:val="005E66F3"/>
    <w:rsid w:val="005F3B25"/>
    <w:rsid w:val="005F41B9"/>
    <w:rsid w:val="0063795F"/>
    <w:rsid w:val="006534F4"/>
    <w:rsid w:val="00671DB3"/>
    <w:rsid w:val="0067407B"/>
    <w:rsid w:val="00675A67"/>
    <w:rsid w:val="006D64EE"/>
    <w:rsid w:val="006E09C9"/>
    <w:rsid w:val="006F226F"/>
    <w:rsid w:val="006F6D75"/>
    <w:rsid w:val="00732425"/>
    <w:rsid w:val="00757D55"/>
    <w:rsid w:val="007809D4"/>
    <w:rsid w:val="007A2B62"/>
    <w:rsid w:val="007D3BAB"/>
    <w:rsid w:val="007E156C"/>
    <w:rsid w:val="007F215E"/>
    <w:rsid w:val="0084125A"/>
    <w:rsid w:val="008518B4"/>
    <w:rsid w:val="00874179"/>
    <w:rsid w:val="00881A18"/>
    <w:rsid w:val="00886785"/>
    <w:rsid w:val="00892A5E"/>
    <w:rsid w:val="008B1A76"/>
    <w:rsid w:val="008E200C"/>
    <w:rsid w:val="008F6DDD"/>
    <w:rsid w:val="00902168"/>
    <w:rsid w:val="00924E3F"/>
    <w:rsid w:val="00941767"/>
    <w:rsid w:val="00950C82"/>
    <w:rsid w:val="009604BD"/>
    <w:rsid w:val="009614BD"/>
    <w:rsid w:val="00972436"/>
    <w:rsid w:val="00995C89"/>
    <w:rsid w:val="009B146E"/>
    <w:rsid w:val="009B171A"/>
    <w:rsid w:val="009B7656"/>
    <w:rsid w:val="009D4704"/>
    <w:rsid w:val="009E315F"/>
    <w:rsid w:val="00A161E6"/>
    <w:rsid w:val="00A256FC"/>
    <w:rsid w:val="00A4352C"/>
    <w:rsid w:val="00A70736"/>
    <w:rsid w:val="00A857C5"/>
    <w:rsid w:val="00AA3FAC"/>
    <w:rsid w:val="00AA68C4"/>
    <w:rsid w:val="00AE296A"/>
    <w:rsid w:val="00B16861"/>
    <w:rsid w:val="00B444A4"/>
    <w:rsid w:val="00B707E6"/>
    <w:rsid w:val="00BA7283"/>
    <w:rsid w:val="00BB3491"/>
    <w:rsid w:val="00BC4F3C"/>
    <w:rsid w:val="00BD71AD"/>
    <w:rsid w:val="00BF2EFB"/>
    <w:rsid w:val="00BF73DA"/>
    <w:rsid w:val="00C03746"/>
    <w:rsid w:val="00C12D2F"/>
    <w:rsid w:val="00C2078F"/>
    <w:rsid w:val="00C21E0C"/>
    <w:rsid w:val="00C53799"/>
    <w:rsid w:val="00C84B21"/>
    <w:rsid w:val="00C964C5"/>
    <w:rsid w:val="00CA1DA5"/>
    <w:rsid w:val="00CF032E"/>
    <w:rsid w:val="00D32AA5"/>
    <w:rsid w:val="00D5323D"/>
    <w:rsid w:val="00D70B41"/>
    <w:rsid w:val="00DB6DB9"/>
    <w:rsid w:val="00DC7480"/>
    <w:rsid w:val="00DE517D"/>
    <w:rsid w:val="00E15ABC"/>
    <w:rsid w:val="00E470B0"/>
    <w:rsid w:val="00E603DB"/>
    <w:rsid w:val="00EA4F6A"/>
    <w:rsid w:val="00EA7F5F"/>
    <w:rsid w:val="00EC29CF"/>
    <w:rsid w:val="00EC4316"/>
    <w:rsid w:val="00EC4459"/>
    <w:rsid w:val="00ED0A3A"/>
    <w:rsid w:val="00ED411B"/>
    <w:rsid w:val="00F00D6C"/>
    <w:rsid w:val="00F1261B"/>
    <w:rsid w:val="00F1542C"/>
    <w:rsid w:val="00F31511"/>
    <w:rsid w:val="00F44526"/>
    <w:rsid w:val="00F5786D"/>
    <w:rsid w:val="00F57884"/>
    <w:rsid w:val="00F61B94"/>
    <w:rsid w:val="00F90DD2"/>
    <w:rsid w:val="00F97BC8"/>
    <w:rsid w:val="00FB13FA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11B"/>
  </w:style>
  <w:style w:type="paragraph" w:styleId="Piedepgina">
    <w:name w:val="footer"/>
    <w:basedOn w:val="Normal"/>
    <w:link w:val="PiedepginaCar"/>
    <w:uiPriority w:val="99"/>
    <w:unhideWhenUsed/>
    <w:rsid w:val="00ED4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Estefanía Gómez Fernández</cp:lastModifiedBy>
  <cp:revision>46</cp:revision>
  <cp:lastPrinted>2023-03-29T07:59:00Z</cp:lastPrinted>
  <dcterms:created xsi:type="dcterms:W3CDTF">2023-05-18T16:07:00Z</dcterms:created>
  <dcterms:modified xsi:type="dcterms:W3CDTF">2023-05-18T16:57:00Z</dcterms:modified>
</cp:coreProperties>
</file>