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0662FFC">
            <wp:simplePos x="0" y="0"/>
            <wp:positionH relativeFrom="page">
              <wp:posOffset>3850640</wp:posOffset>
            </wp:positionH>
            <wp:positionV relativeFrom="margin">
              <wp:posOffset>-197358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61EE7650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3F50">
        <w:rPr>
          <w:rFonts w:ascii="Arial" w:eastAsia="Times New Roman" w:hAnsi="Arial" w:cs="Arial"/>
          <w:sz w:val="24"/>
          <w:szCs w:val="24"/>
          <w:lang w:eastAsia="es-ES"/>
        </w:rPr>
        <w:t xml:space="preserve">3 de mayo de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A14A44" w14:textId="77777777" w:rsidR="00291F01" w:rsidRDefault="00291F01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09EED5A5" w14:textId="1ECF66A3" w:rsidR="00DF72A3" w:rsidRPr="00E43F01" w:rsidRDefault="00C97C79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25 palabras’</w:t>
      </w:r>
      <w:r w:rsidR="00AE74A6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A813B7">
        <w:rPr>
          <w:rFonts w:ascii="Arial" w:hAnsi="Arial" w:cs="Arial"/>
          <w:bCs/>
          <w:color w:val="002C5F"/>
          <w:sz w:val="42"/>
          <w:szCs w:val="42"/>
        </w:rPr>
        <w:t>celebra 100 emisiones en Telecinco alcanzando 600.000€ en el bote, la cifra más alta de su historia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4E0314E" w14:textId="3B395FB7" w:rsidR="008C71F9" w:rsidRDefault="00A813B7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Será </w:t>
      </w:r>
      <w:r w:rsidR="00C33F50">
        <w:rPr>
          <w:rFonts w:ascii="Arial" w:hAnsi="Arial" w:cs="Arial"/>
          <w:b/>
          <w:sz w:val="24"/>
        </w:rPr>
        <w:t>mañana</w:t>
      </w:r>
      <w:r>
        <w:rPr>
          <w:rFonts w:ascii="Arial" w:hAnsi="Arial" w:cs="Arial"/>
          <w:b/>
          <w:sz w:val="24"/>
        </w:rPr>
        <w:t xml:space="preserve"> jueves 4 de </w:t>
      </w:r>
      <w:r w:rsidR="00291F01">
        <w:rPr>
          <w:rFonts w:ascii="Arial" w:hAnsi="Arial" w:cs="Arial"/>
          <w:b/>
          <w:sz w:val="24"/>
        </w:rPr>
        <w:t>mayo</w:t>
      </w:r>
      <w:r>
        <w:rPr>
          <w:rFonts w:ascii="Arial" w:hAnsi="Arial" w:cs="Arial"/>
          <w:b/>
          <w:sz w:val="24"/>
        </w:rPr>
        <w:t xml:space="preserve"> en una edición que contará con Ana Morgad</w:t>
      </w:r>
      <w:r w:rsidR="00D9003A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>, Cristina Medina, Laura Sánchez y Eduardo Casanova como invitados</w:t>
      </w:r>
      <w:r w:rsidR="008C71F9">
        <w:rPr>
          <w:rFonts w:ascii="Arial" w:hAnsi="Arial" w:cs="Arial"/>
          <w:b/>
          <w:sz w:val="24"/>
        </w:rPr>
        <w:t>.</w:t>
      </w:r>
    </w:p>
    <w:p w14:paraId="291C76B2" w14:textId="77777777" w:rsidR="008C71F9" w:rsidRDefault="008C71F9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ACAFB0E" w14:textId="36AEDD50" w:rsidR="008C71F9" w:rsidRDefault="00D96163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‘25 palabras’, que es líder de su franja de emisión en </w:t>
      </w:r>
      <w:r w:rsidRPr="001063B5">
        <w:rPr>
          <w:rFonts w:ascii="Arial" w:hAnsi="Arial" w:cs="Arial"/>
          <w:b/>
          <w:i/>
          <w:iCs/>
          <w:sz w:val="24"/>
        </w:rPr>
        <w:t>target</w:t>
      </w:r>
      <w:r>
        <w:rPr>
          <w:rFonts w:ascii="Arial" w:hAnsi="Arial" w:cs="Arial"/>
          <w:b/>
          <w:sz w:val="24"/>
        </w:rPr>
        <w:t xml:space="preserve"> comercial y en los públicos de entre 13 y 54 años, presenta una evolución positiva en sus datos de audiencia, mejorando su registro mes a mes en lo que va de año.</w:t>
      </w:r>
    </w:p>
    <w:p w14:paraId="0C31AC54" w14:textId="77777777" w:rsidR="00D96163" w:rsidRDefault="00D96163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950DAA2" w14:textId="40C7205D" w:rsidR="00D96163" w:rsidRDefault="00D96163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 solo </w:t>
      </w:r>
      <w:r w:rsidR="00F060E1">
        <w:rPr>
          <w:rFonts w:ascii="Arial" w:hAnsi="Arial" w:cs="Arial"/>
          <w:b/>
          <w:sz w:val="24"/>
        </w:rPr>
        <w:t>72</w:t>
      </w:r>
      <w:r>
        <w:rPr>
          <w:rFonts w:ascii="Arial" w:hAnsi="Arial" w:cs="Arial"/>
          <w:b/>
          <w:sz w:val="24"/>
        </w:rPr>
        <w:t xml:space="preserve"> vídeos subidos a su cuenta en TikTok, el programa acumula más de 8</w:t>
      </w:r>
      <w:r w:rsidR="00F060E1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 millones de reproducciones, lo que supone una media de </w:t>
      </w:r>
      <w:r w:rsidR="00F060E1">
        <w:rPr>
          <w:rFonts w:ascii="Arial" w:hAnsi="Arial" w:cs="Arial"/>
          <w:b/>
          <w:sz w:val="24"/>
        </w:rPr>
        <w:t>más de</w:t>
      </w:r>
      <w:r>
        <w:rPr>
          <w:rFonts w:ascii="Arial" w:hAnsi="Arial" w:cs="Arial"/>
          <w:b/>
          <w:sz w:val="24"/>
        </w:rPr>
        <w:t xml:space="preserve"> 1,2 millones de reproducciones por vídeo.</w:t>
      </w:r>
    </w:p>
    <w:p w14:paraId="38C30B78" w14:textId="77777777" w:rsidR="00C97C79" w:rsidRPr="00C97C79" w:rsidRDefault="00C97C7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4BD4CADD" w14:textId="3A094087" w:rsidR="00D9003A" w:rsidRDefault="00D9003A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Nada mejor que celebrar </w:t>
      </w:r>
      <w:r w:rsidRPr="0030680E">
        <w:rPr>
          <w:rFonts w:ascii="Arial" w:hAnsi="Arial" w:cs="Arial"/>
          <w:b/>
          <w:sz w:val="24"/>
        </w:rPr>
        <w:t>una efeméride importante</w:t>
      </w:r>
      <w:r>
        <w:rPr>
          <w:rFonts w:ascii="Arial" w:hAnsi="Arial" w:cs="Arial"/>
          <w:bCs/>
          <w:sz w:val="24"/>
        </w:rPr>
        <w:t xml:space="preserve"> con </w:t>
      </w:r>
      <w:r w:rsidRPr="0030680E">
        <w:rPr>
          <w:rFonts w:ascii="Arial" w:hAnsi="Arial" w:cs="Arial"/>
          <w:b/>
          <w:sz w:val="24"/>
        </w:rPr>
        <w:t>un acontecimiento especial</w:t>
      </w:r>
      <w:r>
        <w:rPr>
          <w:rFonts w:ascii="Arial" w:hAnsi="Arial" w:cs="Arial"/>
          <w:bCs/>
          <w:sz w:val="24"/>
        </w:rPr>
        <w:t>.</w:t>
      </w:r>
      <w:r w:rsidR="00D96163">
        <w:rPr>
          <w:rFonts w:ascii="Arial" w:hAnsi="Arial" w:cs="Arial"/>
          <w:bCs/>
          <w:sz w:val="24"/>
        </w:rPr>
        <w:t xml:space="preserve"> ‘</w:t>
      </w:r>
      <w:r w:rsidR="00D96163" w:rsidRPr="0030680E">
        <w:rPr>
          <w:rFonts w:ascii="Arial" w:hAnsi="Arial" w:cs="Arial"/>
          <w:b/>
          <w:sz w:val="24"/>
        </w:rPr>
        <w:t>25 palabras’ cumple 100 emisiones en Telecinco</w:t>
      </w:r>
      <w:r w:rsidR="00D96163">
        <w:rPr>
          <w:rFonts w:ascii="Arial" w:hAnsi="Arial" w:cs="Arial"/>
          <w:bCs/>
          <w:sz w:val="24"/>
        </w:rPr>
        <w:t xml:space="preserve"> </w:t>
      </w:r>
      <w:r w:rsidR="00C33F50" w:rsidRPr="00C33F50">
        <w:rPr>
          <w:rFonts w:ascii="Arial" w:hAnsi="Arial" w:cs="Arial"/>
          <w:b/>
          <w:sz w:val="24"/>
        </w:rPr>
        <w:t>mañana</w:t>
      </w:r>
      <w:r w:rsidR="00D96163" w:rsidRPr="00C33F50">
        <w:rPr>
          <w:rFonts w:ascii="Arial" w:hAnsi="Arial" w:cs="Arial"/>
          <w:b/>
          <w:sz w:val="24"/>
        </w:rPr>
        <w:t xml:space="preserve"> </w:t>
      </w:r>
      <w:r w:rsidR="00D96163" w:rsidRPr="0030680E">
        <w:rPr>
          <w:rFonts w:ascii="Arial" w:hAnsi="Arial" w:cs="Arial"/>
          <w:b/>
          <w:sz w:val="24"/>
        </w:rPr>
        <w:t>jueves 4 de mayo (19:00h)</w:t>
      </w:r>
      <w:r w:rsidR="00D96163">
        <w:rPr>
          <w:rFonts w:ascii="Arial" w:hAnsi="Arial" w:cs="Arial"/>
          <w:bCs/>
          <w:sz w:val="24"/>
        </w:rPr>
        <w:t xml:space="preserve"> y lo hará a la vez que </w:t>
      </w:r>
      <w:r w:rsidR="00D96163" w:rsidRPr="0030680E">
        <w:rPr>
          <w:rFonts w:ascii="Arial" w:hAnsi="Arial" w:cs="Arial"/>
          <w:b/>
          <w:sz w:val="24"/>
        </w:rPr>
        <w:t>el bote del programa alcance los 600.000 euros</w:t>
      </w:r>
      <w:r w:rsidR="00D96163">
        <w:rPr>
          <w:rFonts w:ascii="Arial" w:hAnsi="Arial" w:cs="Arial"/>
          <w:bCs/>
          <w:sz w:val="24"/>
        </w:rPr>
        <w:t xml:space="preserve">, la cifra acumulada </w:t>
      </w:r>
      <w:r w:rsidR="00D96163" w:rsidRPr="0030680E">
        <w:rPr>
          <w:rFonts w:ascii="Arial" w:hAnsi="Arial" w:cs="Arial"/>
          <w:b/>
          <w:sz w:val="24"/>
        </w:rPr>
        <w:t>más alta desde su estreno</w:t>
      </w:r>
      <w:r w:rsidR="00D96163">
        <w:rPr>
          <w:rFonts w:ascii="Arial" w:hAnsi="Arial" w:cs="Arial"/>
          <w:bCs/>
          <w:sz w:val="24"/>
        </w:rPr>
        <w:t>.</w:t>
      </w:r>
    </w:p>
    <w:p w14:paraId="262576AC" w14:textId="77777777" w:rsidR="00D9003A" w:rsidRDefault="00D9003A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3946D40" w14:textId="6C9E8074" w:rsidR="0030680E" w:rsidRPr="0030680E" w:rsidRDefault="009F3FF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Como es habitual, </w:t>
      </w:r>
      <w:r w:rsidR="006E6AE2">
        <w:rPr>
          <w:rFonts w:ascii="Arial" w:hAnsi="Arial" w:cs="Arial"/>
          <w:bCs/>
          <w:sz w:val="24"/>
        </w:rPr>
        <w:t xml:space="preserve">el concurso </w:t>
      </w:r>
      <w:r w:rsidR="00D96163">
        <w:rPr>
          <w:rFonts w:ascii="Arial" w:hAnsi="Arial" w:cs="Arial"/>
          <w:bCs/>
          <w:sz w:val="24"/>
        </w:rPr>
        <w:t xml:space="preserve">presentado por </w:t>
      </w:r>
      <w:r w:rsidR="006E6AE2" w:rsidRPr="005314EE">
        <w:rPr>
          <w:rFonts w:ascii="Arial" w:hAnsi="Arial" w:cs="Arial"/>
          <w:b/>
          <w:sz w:val="24"/>
        </w:rPr>
        <w:t>Christian Gálvez</w:t>
      </w:r>
      <w:r w:rsidR="006E6AE2">
        <w:rPr>
          <w:rFonts w:ascii="Arial" w:hAnsi="Arial" w:cs="Arial"/>
          <w:bCs/>
          <w:sz w:val="24"/>
        </w:rPr>
        <w:t xml:space="preserve"> contará con la participación de </w:t>
      </w:r>
      <w:r w:rsidR="00E76E03" w:rsidRPr="005314EE">
        <w:rPr>
          <w:rFonts w:ascii="Arial" w:hAnsi="Arial" w:cs="Arial"/>
          <w:b/>
          <w:sz w:val="24"/>
        </w:rPr>
        <w:t>cuatro famosos</w:t>
      </w:r>
      <w:r w:rsidR="00E76E03">
        <w:rPr>
          <w:rFonts w:ascii="Arial" w:hAnsi="Arial" w:cs="Arial"/>
          <w:bCs/>
          <w:sz w:val="24"/>
        </w:rPr>
        <w:t xml:space="preserve"> que ayudarán a los concursantes a superar las diferentes pruebas del programa</w:t>
      </w:r>
      <w:r>
        <w:rPr>
          <w:rFonts w:ascii="Arial" w:hAnsi="Arial" w:cs="Arial"/>
          <w:bCs/>
          <w:sz w:val="24"/>
        </w:rPr>
        <w:t xml:space="preserve">, pero en esta ocasión tan señalada, serán ‘amigos’ que ya han pasado por ediciones anteriores: </w:t>
      </w:r>
      <w:r w:rsidR="0030680E" w:rsidRPr="0030680E">
        <w:rPr>
          <w:rFonts w:ascii="Arial" w:hAnsi="Arial" w:cs="Arial"/>
          <w:b/>
          <w:sz w:val="24"/>
        </w:rPr>
        <w:t>Ana Morgade</w:t>
      </w:r>
      <w:r w:rsidR="0030680E">
        <w:rPr>
          <w:rFonts w:ascii="Arial" w:hAnsi="Arial" w:cs="Arial"/>
          <w:b/>
          <w:sz w:val="24"/>
        </w:rPr>
        <w:t xml:space="preserve"> y</w:t>
      </w:r>
      <w:r w:rsidR="0030680E">
        <w:rPr>
          <w:rFonts w:ascii="Arial" w:hAnsi="Arial" w:cs="Arial"/>
          <w:bCs/>
          <w:sz w:val="24"/>
        </w:rPr>
        <w:t xml:space="preserve"> </w:t>
      </w:r>
      <w:r w:rsidRPr="0030680E">
        <w:rPr>
          <w:rFonts w:ascii="Arial" w:hAnsi="Arial" w:cs="Arial"/>
          <w:b/>
          <w:sz w:val="24"/>
        </w:rPr>
        <w:t>Cristina Medina</w:t>
      </w:r>
      <w:r w:rsidR="0030680E">
        <w:rPr>
          <w:rFonts w:ascii="Arial" w:hAnsi="Arial" w:cs="Arial"/>
          <w:b/>
          <w:sz w:val="24"/>
        </w:rPr>
        <w:t xml:space="preserve"> </w:t>
      </w:r>
      <w:r w:rsidR="0030680E" w:rsidRPr="0030680E">
        <w:rPr>
          <w:rFonts w:ascii="Arial" w:hAnsi="Arial" w:cs="Arial"/>
          <w:bCs/>
          <w:sz w:val="24"/>
        </w:rPr>
        <w:t>en uno de los equipos</w:t>
      </w:r>
      <w:r w:rsidR="0030680E">
        <w:rPr>
          <w:rFonts w:ascii="Arial" w:hAnsi="Arial" w:cs="Arial"/>
          <w:bCs/>
          <w:sz w:val="24"/>
        </w:rPr>
        <w:t xml:space="preserve">; y </w:t>
      </w:r>
      <w:r w:rsidRPr="0030680E">
        <w:rPr>
          <w:rFonts w:ascii="Arial" w:hAnsi="Arial" w:cs="Arial"/>
          <w:b/>
          <w:sz w:val="24"/>
        </w:rPr>
        <w:t>Eduardo Casanova</w:t>
      </w:r>
      <w:r>
        <w:rPr>
          <w:rFonts w:ascii="Arial" w:hAnsi="Arial" w:cs="Arial"/>
          <w:bCs/>
          <w:sz w:val="24"/>
        </w:rPr>
        <w:t xml:space="preserve"> y </w:t>
      </w:r>
      <w:r w:rsidRPr="0030680E">
        <w:rPr>
          <w:rFonts w:ascii="Arial" w:hAnsi="Arial" w:cs="Arial"/>
          <w:b/>
          <w:sz w:val="24"/>
        </w:rPr>
        <w:t>Laura Sánchez</w:t>
      </w:r>
      <w:r w:rsidR="0030680E">
        <w:rPr>
          <w:rFonts w:ascii="Arial" w:hAnsi="Arial" w:cs="Arial"/>
          <w:b/>
          <w:sz w:val="24"/>
        </w:rPr>
        <w:t xml:space="preserve"> </w:t>
      </w:r>
      <w:r w:rsidR="0030680E" w:rsidRPr="0030680E">
        <w:rPr>
          <w:rFonts w:ascii="Arial" w:hAnsi="Arial" w:cs="Arial"/>
          <w:bCs/>
          <w:sz w:val="24"/>
        </w:rPr>
        <w:t>apoyando al otro concursante en los sucesivos retos:</w:t>
      </w:r>
      <w:r w:rsidR="0030680E">
        <w:rPr>
          <w:rFonts w:ascii="Arial" w:hAnsi="Arial" w:cs="Arial"/>
          <w:b/>
          <w:sz w:val="24"/>
        </w:rPr>
        <w:t xml:space="preserve"> ‘La Apuesta’, ‘Uno contra Uno’, ‘La Pirámide de Pistas’, ‘Todo puede cambiar’ </w:t>
      </w:r>
      <w:r w:rsidR="0030680E" w:rsidRPr="0030680E">
        <w:rPr>
          <w:rFonts w:ascii="Arial" w:hAnsi="Arial" w:cs="Arial"/>
          <w:bCs/>
          <w:sz w:val="24"/>
        </w:rPr>
        <w:t>y la emocionante</w:t>
      </w:r>
      <w:r w:rsidR="0030680E">
        <w:rPr>
          <w:rFonts w:ascii="Arial" w:hAnsi="Arial" w:cs="Arial"/>
          <w:b/>
          <w:sz w:val="24"/>
        </w:rPr>
        <w:t xml:space="preserve"> ‘Las 10 de Últimas’</w:t>
      </w:r>
      <w:r w:rsidR="0030680E" w:rsidRPr="0030680E">
        <w:rPr>
          <w:rFonts w:ascii="Arial" w:hAnsi="Arial" w:cs="Arial"/>
          <w:bCs/>
          <w:sz w:val="24"/>
        </w:rPr>
        <w:t>, en la que se pone en juego el bote.</w:t>
      </w:r>
    </w:p>
    <w:p w14:paraId="73E7E213" w14:textId="77777777" w:rsidR="0030680E" w:rsidRDefault="0030680E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BA2E517" w14:textId="507FD6B7" w:rsidR="00474DE0" w:rsidRPr="002A4E9F" w:rsidRDefault="00474DE0" w:rsidP="00A8752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2A4E9F">
        <w:rPr>
          <w:rFonts w:ascii="Arial" w:hAnsi="Arial" w:cs="Arial"/>
          <w:b/>
          <w:color w:val="002C5F"/>
          <w:sz w:val="28"/>
          <w:szCs w:val="28"/>
        </w:rPr>
        <w:t>Evolución positiva, liderazgo</w:t>
      </w:r>
      <w:r w:rsidR="002A4E9F">
        <w:rPr>
          <w:rFonts w:ascii="Arial" w:hAnsi="Arial" w:cs="Arial"/>
          <w:b/>
          <w:color w:val="002C5F"/>
          <w:sz w:val="28"/>
          <w:szCs w:val="28"/>
        </w:rPr>
        <w:t xml:space="preserve"> en </w:t>
      </w:r>
      <w:r w:rsidR="002A4E9F" w:rsidRPr="00291F01">
        <w:rPr>
          <w:rFonts w:ascii="Arial" w:hAnsi="Arial" w:cs="Arial"/>
          <w:b/>
          <w:i/>
          <w:iCs/>
          <w:color w:val="002C5F"/>
          <w:sz w:val="28"/>
          <w:szCs w:val="28"/>
        </w:rPr>
        <w:t xml:space="preserve">targets </w:t>
      </w:r>
      <w:r w:rsidR="002A4E9F">
        <w:rPr>
          <w:rFonts w:ascii="Arial" w:hAnsi="Arial" w:cs="Arial"/>
          <w:b/>
          <w:color w:val="002C5F"/>
          <w:sz w:val="28"/>
          <w:szCs w:val="28"/>
        </w:rPr>
        <w:t>cualitativos</w:t>
      </w:r>
      <w:r w:rsidRPr="002A4E9F">
        <w:rPr>
          <w:rFonts w:ascii="Arial" w:hAnsi="Arial" w:cs="Arial"/>
          <w:b/>
          <w:color w:val="002C5F"/>
          <w:sz w:val="28"/>
          <w:szCs w:val="28"/>
        </w:rPr>
        <w:t xml:space="preserve"> y viral</w:t>
      </w:r>
      <w:r w:rsidR="002A4E9F">
        <w:rPr>
          <w:rFonts w:ascii="Arial" w:hAnsi="Arial" w:cs="Arial"/>
          <w:b/>
          <w:color w:val="002C5F"/>
          <w:sz w:val="28"/>
          <w:szCs w:val="28"/>
        </w:rPr>
        <w:t>idad</w:t>
      </w:r>
      <w:r w:rsidRPr="002A4E9F">
        <w:rPr>
          <w:rFonts w:ascii="Arial" w:hAnsi="Arial" w:cs="Arial"/>
          <w:b/>
          <w:color w:val="002C5F"/>
          <w:sz w:val="28"/>
          <w:szCs w:val="28"/>
        </w:rPr>
        <w:t xml:space="preserve"> en TikTok</w:t>
      </w:r>
    </w:p>
    <w:p w14:paraId="39266762" w14:textId="77777777" w:rsidR="002A4E9F" w:rsidRDefault="002A4E9F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0C82800" w14:textId="43DB3A56" w:rsidR="0030680E" w:rsidRDefault="0030680E" w:rsidP="00A875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Producido en colaboración con Fénix Media, </w:t>
      </w:r>
      <w:r w:rsidR="00474DE0" w:rsidRPr="00474DE0">
        <w:rPr>
          <w:rFonts w:ascii="Arial" w:hAnsi="Arial" w:cs="Arial"/>
          <w:b/>
          <w:sz w:val="24"/>
        </w:rPr>
        <w:t>‘</w:t>
      </w:r>
      <w:r w:rsidRPr="00474DE0">
        <w:rPr>
          <w:rFonts w:ascii="Arial" w:hAnsi="Arial" w:cs="Arial"/>
          <w:b/>
          <w:sz w:val="24"/>
        </w:rPr>
        <w:t>25 palabras’</w:t>
      </w:r>
      <w:r>
        <w:rPr>
          <w:rFonts w:ascii="Arial" w:hAnsi="Arial" w:cs="Arial"/>
          <w:bCs/>
          <w:sz w:val="24"/>
        </w:rPr>
        <w:t xml:space="preserve"> acumula una media del </w:t>
      </w:r>
      <w:r w:rsidR="00323C13" w:rsidRPr="00474DE0">
        <w:rPr>
          <w:rFonts w:ascii="Arial" w:hAnsi="Arial" w:cs="Arial"/>
          <w:b/>
          <w:sz w:val="24"/>
        </w:rPr>
        <w:t xml:space="preserve">9,2% de </w:t>
      </w:r>
      <w:r w:rsidR="00323C13" w:rsidRPr="002A4E9F">
        <w:rPr>
          <w:rFonts w:ascii="Arial" w:hAnsi="Arial" w:cs="Arial"/>
          <w:b/>
          <w:i/>
          <w:iCs/>
          <w:sz w:val="24"/>
        </w:rPr>
        <w:t>share</w:t>
      </w:r>
      <w:r w:rsidR="00323C13" w:rsidRPr="00474DE0">
        <w:rPr>
          <w:rFonts w:ascii="Arial" w:hAnsi="Arial" w:cs="Arial"/>
          <w:b/>
          <w:sz w:val="24"/>
        </w:rPr>
        <w:t xml:space="preserve"> y 8</w:t>
      </w:r>
      <w:r w:rsidR="007646EA">
        <w:rPr>
          <w:rFonts w:ascii="Arial" w:hAnsi="Arial" w:cs="Arial"/>
          <w:b/>
          <w:sz w:val="24"/>
        </w:rPr>
        <w:t>32.000</w:t>
      </w:r>
      <w:r w:rsidR="00323C13" w:rsidRPr="00474DE0">
        <w:rPr>
          <w:rFonts w:ascii="Arial" w:hAnsi="Arial" w:cs="Arial"/>
          <w:b/>
          <w:sz w:val="24"/>
        </w:rPr>
        <w:t xml:space="preserve"> </w:t>
      </w:r>
      <w:r w:rsidR="00323C13" w:rsidRPr="00474DE0">
        <w:rPr>
          <w:rFonts w:ascii="Arial" w:hAnsi="Arial" w:cs="Arial"/>
          <w:b/>
          <w:sz w:val="24"/>
          <w:szCs w:val="24"/>
        </w:rPr>
        <w:t>espectadores</w:t>
      </w:r>
      <w:r w:rsidR="00323C13">
        <w:rPr>
          <w:rFonts w:ascii="Arial" w:hAnsi="Arial" w:cs="Arial"/>
          <w:bCs/>
          <w:sz w:val="24"/>
          <w:szCs w:val="24"/>
        </w:rPr>
        <w:t xml:space="preserve"> y presenta una </w:t>
      </w:r>
      <w:r w:rsidR="00323C13" w:rsidRPr="002A4E9F">
        <w:rPr>
          <w:rFonts w:ascii="Arial" w:hAnsi="Arial" w:cs="Arial"/>
          <w:b/>
          <w:sz w:val="24"/>
          <w:szCs w:val="24"/>
        </w:rPr>
        <w:t>evolución ascendente en sus datos mensuales</w:t>
      </w:r>
      <w:r w:rsidR="00323C13">
        <w:rPr>
          <w:rFonts w:ascii="Arial" w:hAnsi="Arial" w:cs="Arial"/>
          <w:bCs/>
          <w:sz w:val="24"/>
          <w:szCs w:val="24"/>
        </w:rPr>
        <w:t xml:space="preserve"> en lo que va de año, pasando del 8,5% de cuota de pantalla en enero al 9,</w:t>
      </w:r>
      <w:r w:rsidR="007646EA">
        <w:rPr>
          <w:rFonts w:ascii="Arial" w:hAnsi="Arial" w:cs="Arial"/>
          <w:bCs/>
          <w:sz w:val="24"/>
          <w:szCs w:val="24"/>
        </w:rPr>
        <w:t>7</w:t>
      </w:r>
      <w:r w:rsidR="00323C13">
        <w:rPr>
          <w:rFonts w:ascii="Arial" w:hAnsi="Arial" w:cs="Arial"/>
          <w:bCs/>
          <w:sz w:val="24"/>
          <w:szCs w:val="24"/>
        </w:rPr>
        <w:t xml:space="preserve">% registrado en abril. </w:t>
      </w:r>
      <w:r w:rsidR="00323C13" w:rsidRPr="002A4E9F">
        <w:rPr>
          <w:rFonts w:ascii="Arial" w:hAnsi="Arial" w:cs="Arial"/>
          <w:b/>
          <w:sz w:val="24"/>
          <w:szCs w:val="24"/>
        </w:rPr>
        <w:t xml:space="preserve">Lidera el </w:t>
      </w:r>
      <w:r w:rsidR="00323C13" w:rsidRPr="002A4E9F">
        <w:rPr>
          <w:rFonts w:ascii="Arial" w:hAnsi="Arial" w:cs="Arial"/>
          <w:b/>
          <w:i/>
          <w:iCs/>
          <w:sz w:val="24"/>
          <w:szCs w:val="24"/>
        </w:rPr>
        <w:t>target</w:t>
      </w:r>
      <w:r w:rsidR="00323C13" w:rsidRPr="002A4E9F">
        <w:rPr>
          <w:rFonts w:ascii="Arial" w:hAnsi="Arial" w:cs="Arial"/>
          <w:b/>
          <w:sz w:val="24"/>
          <w:szCs w:val="24"/>
        </w:rPr>
        <w:t xml:space="preserve"> </w:t>
      </w:r>
      <w:r w:rsidR="00323C13" w:rsidRPr="002A4E9F">
        <w:rPr>
          <w:rFonts w:ascii="Arial" w:hAnsi="Arial" w:cs="Arial"/>
          <w:b/>
          <w:sz w:val="24"/>
          <w:szCs w:val="24"/>
        </w:rPr>
        <w:lastRenderedPageBreak/>
        <w:t>comercial entre todas las cadenas</w:t>
      </w:r>
      <w:r w:rsidR="00323C13">
        <w:rPr>
          <w:rFonts w:ascii="Arial" w:hAnsi="Arial" w:cs="Arial"/>
          <w:bCs/>
          <w:sz w:val="24"/>
          <w:szCs w:val="24"/>
        </w:rPr>
        <w:t xml:space="preserve"> con una media del </w:t>
      </w:r>
      <w:r w:rsidR="00323C13" w:rsidRPr="002A4E9F">
        <w:rPr>
          <w:rFonts w:ascii="Arial" w:hAnsi="Arial" w:cs="Arial"/>
          <w:b/>
          <w:sz w:val="24"/>
          <w:szCs w:val="24"/>
        </w:rPr>
        <w:t>11,</w:t>
      </w:r>
      <w:r w:rsidR="007646EA">
        <w:rPr>
          <w:rFonts w:ascii="Arial" w:hAnsi="Arial" w:cs="Arial"/>
          <w:b/>
          <w:sz w:val="24"/>
          <w:szCs w:val="24"/>
        </w:rPr>
        <w:t>4</w:t>
      </w:r>
      <w:r w:rsidR="00323C13" w:rsidRPr="002A4E9F">
        <w:rPr>
          <w:rFonts w:ascii="Arial" w:hAnsi="Arial" w:cs="Arial"/>
          <w:b/>
          <w:sz w:val="24"/>
          <w:szCs w:val="24"/>
        </w:rPr>
        <w:t xml:space="preserve">% de </w:t>
      </w:r>
      <w:r w:rsidR="00323C13" w:rsidRPr="002A4E9F">
        <w:rPr>
          <w:rFonts w:ascii="Arial" w:hAnsi="Arial" w:cs="Arial"/>
          <w:b/>
          <w:i/>
          <w:iCs/>
          <w:sz w:val="24"/>
          <w:szCs w:val="24"/>
        </w:rPr>
        <w:t>share</w:t>
      </w:r>
      <w:r w:rsidR="00323C13">
        <w:rPr>
          <w:rFonts w:ascii="Arial" w:hAnsi="Arial" w:cs="Arial"/>
          <w:bCs/>
          <w:sz w:val="24"/>
          <w:szCs w:val="24"/>
        </w:rPr>
        <w:t xml:space="preserve"> y es la </w:t>
      </w:r>
      <w:r w:rsidR="00323C13" w:rsidRPr="002A4E9F">
        <w:rPr>
          <w:rFonts w:ascii="Arial" w:hAnsi="Arial" w:cs="Arial"/>
          <w:b/>
          <w:sz w:val="24"/>
          <w:szCs w:val="24"/>
        </w:rPr>
        <w:t>opción preferida por los espectadores de 13-24 años</w:t>
      </w:r>
      <w:r w:rsidR="00323C13">
        <w:rPr>
          <w:rFonts w:ascii="Arial" w:hAnsi="Arial" w:cs="Arial"/>
          <w:bCs/>
          <w:sz w:val="24"/>
          <w:szCs w:val="24"/>
        </w:rPr>
        <w:t xml:space="preserve"> (9,</w:t>
      </w:r>
      <w:r w:rsidR="007646EA">
        <w:rPr>
          <w:rFonts w:ascii="Arial" w:hAnsi="Arial" w:cs="Arial"/>
          <w:bCs/>
          <w:sz w:val="24"/>
          <w:szCs w:val="24"/>
        </w:rPr>
        <w:t>8</w:t>
      </w:r>
      <w:r w:rsidR="00323C13">
        <w:rPr>
          <w:rFonts w:ascii="Arial" w:hAnsi="Arial" w:cs="Arial"/>
          <w:bCs/>
          <w:sz w:val="24"/>
          <w:szCs w:val="24"/>
        </w:rPr>
        <w:t xml:space="preserve">%), </w:t>
      </w:r>
      <w:r w:rsidR="00323C13" w:rsidRPr="002A4E9F">
        <w:rPr>
          <w:rFonts w:ascii="Arial" w:hAnsi="Arial" w:cs="Arial"/>
          <w:b/>
          <w:sz w:val="24"/>
          <w:szCs w:val="24"/>
        </w:rPr>
        <w:t>25-44 años</w:t>
      </w:r>
      <w:r w:rsidR="00323C13">
        <w:rPr>
          <w:rFonts w:ascii="Arial" w:hAnsi="Arial" w:cs="Arial"/>
          <w:bCs/>
          <w:sz w:val="24"/>
          <w:szCs w:val="24"/>
        </w:rPr>
        <w:t xml:space="preserve"> (12,1%) y de </w:t>
      </w:r>
      <w:r w:rsidR="00323C13" w:rsidRPr="002A4E9F">
        <w:rPr>
          <w:rFonts w:ascii="Arial" w:hAnsi="Arial" w:cs="Arial"/>
          <w:b/>
          <w:sz w:val="24"/>
          <w:szCs w:val="24"/>
        </w:rPr>
        <w:t>45-54 años</w:t>
      </w:r>
      <w:r w:rsidR="00323C13">
        <w:rPr>
          <w:rFonts w:ascii="Arial" w:hAnsi="Arial" w:cs="Arial"/>
          <w:bCs/>
          <w:sz w:val="24"/>
          <w:szCs w:val="24"/>
        </w:rPr>
        <w:t xml:space="preserve"> (10,</w:t>
      </w:r>
      <w:r w:rsidR="007646EA">
        <w:rPr>
          <w:rFonts w:ascii="Arial" w:hAnsi="Arial" w:cs="Arial"/>
          <w:bCs/>
          <w:sz w:val="24"/>
          <w:szCs w:val="24"/>
        </w:rPr>
        <w:t>7</w:t>
      </w:r>
      <w:r w:rsidR="00323C13">
        <w:rPr>
          <w:rFonts w:ascii="Arial" w:hAnsi="Arial" w:cs="Arial"/>
          <w:bCs/>
          <w:sz w:val="24"/>
          <w:szCs w:val="24"/>
        </w:rPr>
        <w:t>%).</w:t>
      </w:r>
    </w:p>
    <w:p w14:paraId="39B0466C" w14:textId="77777777" w:rsidR="00323C13" w:rsidRDefault="00323C13" w:rsidP="00A875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9F1335" w14:textId="4EE27B27" w:rsidR="00323C13" w:rsidRPr="00323C13" w:rsidRDefault="00323C13" w:rsidP="00A875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Mención aparte merece su </w:t>
      </w:r>
      <w:r w:rsidRPr="002A4E9F">
        <w:rPr>
          <w:rFonts w:ascii="Arial" w:hAnsi="Arial" w:cs="Arial"/>
          <w:b/>
          <w:sz w:val="24"/>
          <w:szCs w:val="24"/>
        </w:rPr>
        <w:t>espectacular rendimiento en TikTok</w:t>
      </w:r>
      <w:r>
        <w:rPr>
          <w:rFonts w:ascii="Arial" w:hAnsi="Arial" w:cs="Arial"/>
          <w:bCs/>
          <w:sz w:val="24"/>
          <w:szCs w:val="24"/>
        </w:rPr>
        <w:t>, la red social preferida por los jóvenes, en la que algunos de los mejores momentos del programa se han viralizado masivamente</w:t>
      </w:r>
      <w:r w:rsidR="00474DE0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con solo </w:t>
      </w:r>
      <w:r w:rsidR="005726D6">
        <w:rPr>
          <w:rFonts w:ascii="Arial" w:hAnsi="Arial" w:cs="Arial"/>
          <w:b/>
          <w:sz w:val="24"/>
          <w:szCs w:val="24"/>
        </w:rPr>
        <w:t>72</w:t>
      </w:r>
      <w:r w:rsidRPr="002A4E9F">
        <w:rPr>
          <w:rFonts w:ascii="Arial" w:hAnsi="Arial" w:cs="Arial"/>
          <w:b/>
          <w:sz w:val="24"/>
          <w:szCs w:val="24"/>
        </w:rPr>
        <w:t xml:space="preserve"> vídeos publicados</w:t>
      </w:r>
      <w:r>
        <w:rPr>
          <w:rFonts w:ascii="Arial" w:hAnsi="Arial" w:cs="Arial"/>
          <w:bCs/>
          <w:sz w:val="24"/>
          <w:szCs w:val="24"/>
        </w:rPr>
        <w:t xml:space="preserve"> ha obtenido </w:t>
      </w:r>
      <w:r w:rsidRPr="002A4E9F">
        <w:rPr>
          <w:rFonts w:ascii="Arial" w:hAnsi="Arial" w:cs="Arial"/>
          <w:b/>
          <w:sz w:val="24"/>
          <w:szCs w:val="24"/>
        </w:rPr>
        <w:t>más de 8</w:t>
      </w:r>
      <w:r w:rsidR="005726D6">
        <w:rPr>
          <w:rFonts w:ascii="Arial" w:hAnsi="Arial" w:cs="Arial"/>
          <w:b/>
          <w:sz w:val="24"/>
          <w:szCs w:val="24"/>
        </w:rPr>
        <w:t>7,4</w:t>
      </w:r>
      <w:r w:rsidRPr="002A4E9F">
        <w:rPr>
          <w:rFonts w:ascii="Arial" w:hAnsi="Arial" w:cs="Arial"/>
          <w:b/>
          <w:sz w:val="24"/>
          <w:szCs w:val="24"/>
        </w:rPr>
        <w:t xml:space="preserve"> millones de visualizaciones</w:t>
      </w:r>
      <w:r>
        <w:rPr>
          <w:rFonts w:ascii="Arial" w:hAnsi="Arial" w:cs="Arial"/>
          <w:bCs/>
          <w:sz w:val="24"/>
          <w:szCs w:val="24"/>
        </w:rPr>
        <w:t xml:space="preserve">, lo que supone una media de </w:t>
      </w:r>
      <w:r w:rsidR="005726D6">
        <w:rPr>
          <w:rFonts w:ascii="Arial" w:hAnsi="Arial" w:cs="Arial"/>
          <w:bCs/>
          <w:sz w:val="24"/>
          <w:szCs w:val="24"/>
        </w:rPr>
        <w:t>más de</w:t>
      </w:r>
      <w:r>
        <w:rPr>
          <w:rFonts w:ascii="Arial" w:hAnsi="Arial" w:cs="Arial"/>
          <w:bCs/>
          <w:sz w:val="24"/>
          <w:szCs w:val="24"/>
        </w:rPr>
        <w:t xml:space="preserve"> 1,2 millones de reproducciones por vídeo publicado.</w:t>
      </w:r>
    </w:p>
    <w:p w14:paraId="7A449C34" w14:textId="77777777" w:rsidR="009F3FF9" w:rsidRDefault="009F3FF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E0CF667" w14:textId="77777777" w:rsidR="00323C13" w:rsidRDefault="00323C13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96912E2" w14:textId="37AEB179" w:rsidR="00323C13" w:rsidRPr="00474DE0" w:rsidRDefault="00323C13" w:rsidP="00474DE0">
      <w:pPr>
        <w:spacing w:after="0" w:line="240" w:lineRule="auto"/>
        <w:jc w:val="right"/>
        <w:rPr>
          <w:rFonts w:ascii="Arial" w:hAnsi="Arial" w:cs="Arial"/>
          <w:bCs/>
          <w:i/>
          <w:iCs/>
          <w:sz w:val="18"/>
          <w:szCs w:val="18"/>
        </w:rPr>
      </w:pPr>
    </w:p>
    <w:p w14:paraId="2EE2E34D" w14:textId="77777777" w:rsidR="00323C13" w:rsidRDefault="00323C13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323C13" w:rsidSect="00B4095E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9257269" name="Imagen 19892572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5430008" name="Imagen 55430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063B5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1F01"/>
    <w:rsid w:val="002921C5"/>
    <w:rsid w:val="00293D37"/>
    <w:rsid w:val="002A4E9F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680E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3C13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4DE0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26D6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46EA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C71F9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3FF9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13B7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095E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F50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03A"/>
    <w:rsid w:val="00D90CD8"/>
    <w:rsid w:val="00D9132E"/>
    <w:rsid w:val="00D9481D"/>
    <w:rsid w:val="00D96163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60E1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2023-05-03T09:45:00Z</cp:lastPrinted>
  <dcterms:created xsi:type="dcterms:W3CDTF">2023-04-26T11:52:00Z</dcterms:created>
  <dcterms:modified xsi:type="dcterms:W3CDTF">2023-05-03T09:48:00Z</dcterms:modified>
</cp:coreProperties>
</file>