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010D7683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0AE7E42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AF356" w14:textId="77777777" w:rsidR="00BA0D71" w:rsidRDefault="00BA0D71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EC9F39" w14:textId="71D84A11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4C19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C67DC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147871AB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F823EF9" w14:textId="750AF37D" w:rsidR="0056452A" w:rsidRDefault="002E4688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>Telecinco</w:t>
      </w:r>
      <w:r w:rsidR="00C64C1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, televisión más vista del domingo con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un</w:t>
      </w:r>
      <w:r w:rsidR="00C64C1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="004C34AE" w:rsidRPr="00B4430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</w:t>
      </w:r>
      <w:r w:rsidR="005776F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: Conexión Honduras</w:t>
      </w:r>
      <w:r w:rsidR="004C34AE"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B229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que se reafirma en su sólido liderazgo</w:t>
      </w:r>
      <w:r w:rsidR="00396CE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</w:p>
    <w:p w14:paraId="4A6BAED1" w14:textId="5BEB2EA5" w:rsidR="00976591" w:rsidRPr="0021341B" w:rsidRDefault="00976591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12C6090" w14:textId="3F3534E1" w:rsidR="00026D99" w:rsidRDefault="002E4688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conducida por Ion Aramendi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su tercer mejor dato de la temporada con 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23903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A74E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ventaj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en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3,5 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directa competencia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A0D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los espectadores de 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 4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años como </w:t>
      </w:r>
      <w:r w:rsidR="00BA0D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 seguidores (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="004254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74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4254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).</w:t>
      </w:r>
    </w:p>
    <w:p w14:paraId="1AABEA32" w14:textId="77777777" w:rsidR="00DA74E9" w:rsidRDefault="00DA74E9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74CA1B" w14:textId="03D34294" w:rsidR="00DA74E9" w:rsidRDefault="00DA74E9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se impuso a su principal competidor en el total día (5,9% vs. 4,1%) y 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todas las franjas del domingo, destacando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9559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(5,4% vs. 4,4%) 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mejor resultado de las últimas 5 semanas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‘Cuarto Milenio’</w:t>
      </w:r>
      <w:r w:rsidR="00955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(6,3%).</w:t>
      </w:r>
    </w:p>
    <w:p w14:paraId="329BC8E4" w14:textId="10AAD49E" w:rsidR="00955406" w:rsidRDefault="00955406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CD7BBA" w14:textId="5B98417F" w:rsidR="00396CE9" w:rsidRDefault="0095594C" w:rsidP="00A133B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conjunto de canales temáticos de Mediaset España registr</w:t>
      </w:r>
      <w:r w:rsidR="00AB33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11% con </w:t>
      </w:r>
      <w:r w:rsidR="007D6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(3,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(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cabeza </w:t>
      </w:r>
      <w:r w:rsidR="004254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los más vistos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 histórico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Be </w:t>
      </w:r>
      <w:proofErr w:type="spellStart"/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(1,5%). </w:t>
      </w:r>
    </w:p>
    <w:p w14:paraId="23FC24F1" w14:textId="2CDF42A9" w:rsidR="00AC5FA9" w:rsidRDefault="00AC5FA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80338A" w14:textId="49351D0E" w:rsidR="00F55022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6F0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confirmar su liderazgo de audiencia en la noche del domingo 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BE09F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96C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81206D5" w14:textId="77777777" w:rsidR="00BA0D71" w:rsidRDefault="00BA0D71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5477C1" w14:textId="04857CD6" w:rsidR="00A544E9" w:rsidRDefault="00A133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 wp14:anchorId="0E6F0FDA" wp14:editId="3EA43FDE">
            <wp:extent cx="5661660" cy="22531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84" cy="227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F76CE" w14:textId="6FAECE89" w:rsidR="00F502D5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46B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también se impuso en </w:t>
      </w:r>
      <w:r w:rsidR="00546BB4" w:rsidRPr="00CD2CB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396CE9" w:rsidRPr="00396CE9">
        <w:rPr>
          <w:rFonts w:ascii="Arial" w:eastAsia="Times New Roman" w:hAnsi="Arial" w:cs="Arial"/>
          <w:bCs/>
          <w:sz w:val="24"/>
          <w:szCs w:val="24"/>
          <w:lang w:eastAsia="es-ES"/>
        </w:rPr>
        <w:t>elevó su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registro hasta el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="002A3F1E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25 y 44 </w:t>
      </w:r>
      <w:r w:rsidR="0066582A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>años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, sus principales seguidores,</w:t>
      </w:r>
      <w:r w:rsidR="0066582A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65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mercados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%), Andalucía (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0,2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(18,6%), 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Baleares (16%), 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Valencia (1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Castilla la Mancha (15,6%)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casi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95594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7E2BF1F8" w14:textId="77777777" w:rsidR="00396CE9" w:rsidRDefault="00396C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BCFB75" w14:textId="031F92D9" w:rsidR="00C76907" w:rsidRDefault="00AB33C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T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destacó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liderazgo en su banda de emisión de </w:t>
      </w:r>
      <w:r w:rsidR="0095594C" w:rsidRPr="0095594C">
        <w:rPr>
          <w:rFonts w:ascii="Arial" w:eastAsia="Times New Roman" w:hAnsi="Arial" w:cs="Arial"/>
          <w:b/>
          <w:sz w:val="24"/>
          <w:szCs w:val="24"/>
          <w:lang w:eastAsia="es-ES"/>
        </w:rPr>
        <w:t>‘Fiesta’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con un 10,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C76907" w:rsidRPr="00C76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1M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casi 1 punto por delante de su directo competidor (9,5%)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F92671A" w14:textId="7CA01179" w:rsidR="00795024" w:rsidRDefault="0079502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FC5FE2" w14:textId="7A8B7157" w:rsidR="00264DC1" w:rsidRPr="00B70449" w:rsidRDefault="001B79E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F55022"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impuls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532A" w:rsidRPr="00D2462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alz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arse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="0094532A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</w:t>
      </w:r>
      <w:r w:rsidR="00316B58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>más vista del</w:t>
      </w:r>
      <w:r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un 11,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%,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tercer </w:t>
      </w:r>
      <w:r w:rsidR="00CD2C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domingo de </w:t>
      </w:r>
      <w:r w:rsidR="00CD2C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temporada. También se impuso en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6907" w:rsidRP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C76907" w:rsidRP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(12,2%) y </w:t>
      </w:r>
      <w:r w:rsidR="00C76907" w:rsidRP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C696C" w:rsidRPr="00C7690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proofErr w:type="spellStart"/>
      <w:r w:rsidR="0095594C" w:rsidRPr="00CD2C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95594C" w:rsidRPr="00CD2C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(11,5%), la </w:t>
      </w:r>
      <w:r w:rsidR="0095594C" w:rsidRPr="00CD2C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tarde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(10,4%) y la </w:t>
      </w:r>
      <w:r w:rsidR="0095594C" w:rsidRPr="00CD2C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955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(11,5%), </w:t>
      </w:r>
      <w:r w:rsidR="00546BB4" w:rsidRPr="00546BB4">
        <w:rPr>
          <w:rFonts w:ascii="Arial" w:eastAsia="Times New Roman" w:hAnsi="Arial" w:cs="Arial"/>
          <w:bCs/>
          <w:sz w:val="24"/>
          <w:szCs w:val="24"/>
          <w:lang w:eastAsia="es-ES"/>
        </w:rPr>
        <w:t>al igual que</w:t>
      </w:r>
      <w:r w:rsidR="00546B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total día (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E675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85366" w:rsidRPr="00A47C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E6753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AE6753">
        <w:rPr>
          <w:rFonts w:ascii="Arial" w:eastAsia="Times New Roman" w:hAnsi="Arial" w:cs="Arial"/>
          <w:b/>
          <w:sz w:val="24"/>
          <w:szCs w:val="24"/>
          <w:lang w:eastAsia="es-ES"/>
        </w:rPr>
        <w:t>11,4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7544A4" w14:textId="1C1C2CA5" w:rsidR="00316B58" w:rsidRDefault="00316B5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E7BA5F" w14:textId="77777777" w:rsidR="00A133B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Cuatro (</w:t>
      </w:r>
      <w:r w:rsidR="00BE783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23B7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total día a su competidor (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que también se impuso en 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las franjas de la jornada: </w:t>
      </w:r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),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3,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tarde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mañana (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3,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sobremesa (5% vs. 4,3%)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1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4%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719FD2B" w14:textId="77777777" w:rsidR="00A133B4" w:rsidRDefault="00A133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72EBD" w14:textId="00C058CB" w:rsidR="00BE7839" w:rsidRDefault="003141C6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Cuatro destacó por superar a su directo competidor l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doble 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cinematográfica del contenedor </w:t>
      </w:r>
      <w:r w:rsidR="00031717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Home cinema </w:t>
      </w:r>
      <w:r w:rsidR="0087279C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La conspiración del pánico</w:t>
      </w:r>
      <w:r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vs. 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7279C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El poder del dinero</w:t>
      </w:r>
      <w:r w:rsidR="00DC7BAA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vs. 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A3E6B" w:rsidRP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lo hizo </w:t>
      </w:r>
      <w:r w:rsidR="00A133B4" w:rsidRPr="00A133B4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crecer 7 décimas respecto a la pasada semana y obtener su mejor resultado de las últimas 5 entregas (6,3% vs 4,4%).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44887" w14:textId="035CC627" w:rsidR="00FC1B23" w:rsidRDefault="007C40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televisiones temáticas, 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liderar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(3,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F7741" w:rsidRPr="007C40B4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844E4B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33B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876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A0D71" w:rsidRPr="00BA0D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 </w:t>
      </w:r>
      <w:proofErr w:type="spellStart"/>
      <w:r w:rsidR="00BA0D71" w:rsidRPr="00BA0D71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1,5% de </w:t>
      </w:r>
      <w:r w:rsidR="00BA0D71" w:rsidRPr="00BA0D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registró su </w:t>
      </w:r>
      <w:r w:rsidR="00A133B4">
        <w:rPr>
          <w:rFonts w:ascii="Arial" w:eastAsia="Times New Roman" w:hAnsi="Arial" w:cs="Arial"/>
          <w:b/>
          <w:sz w:val="24"/>
          <w:szCs w:val="24"/>
          <w:lang w:eastAsia="es-ES"/>
        </w:rPr>
        <w:t>tercer mejor dato desde</w:t>
      </w:r>
      <w:r w:rsidR="00BA0D71" w:rsidRPr="00BA0D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comienzo de sus emisiones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Rookie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52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386649" w:rsidRPr="003866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de Energy</w:t>
      </w:r>
      <w:r w:rsidR="00252B3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031717" w:rsidRPr="00031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más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664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de la jornada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en estas televisiones (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133B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F2AE6A" w14:textId="77777777" w:rsidR="00FC1B23" w:rsidRDefault="00FC1B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A79B" w14:textId="46EEB6D4" w:rsidR="00BE7839" w:rsidRDefault="00C97F20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el domingo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el conjunto de su</w:t>
      </w:r>
      <w:r w:rsidR="0078472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canales 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349BE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2465B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55270"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D2CB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tras crecer medio punto</w:t>
      </w:r>
      <w:r w:rsidR="00CD2CB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lo hizo en su </w:t>
      </w:r>
      <w:r w:rsidR="00255270" w:rsidRPr="002552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(30,6%).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AF5D3F">
      <w:footerReference w:type="default" r:id="rId9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9"/>
    <w:rsid w:val="00026D9C"/>
    <w:rsid w:val="00031717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6A58"/>
    <w:rsid w:val="00210DF9"/>
    <w:rsid w:val="0021341B"/>
    <w:rsid w:val="00220B89"/>
    <w:rsid w:val="00226FE2"/>
    <w:rsid w:val="002347A6"/>
    <w:rsid w:val="00241203"/>
    <w:rsid w:val="0024272A"/>
    <w:rsid w:val="00242E16"/>
    <w:rsid w:val="002445D3"/>
    <w:rsid w:val="00246D78"/>
    <w:rsid w:val="00251526"/>
    <w:rsid w:val="00252B34"/>
    <w:rsid w:val="00255270"/>
    <w:rsid w:val="002558CF"/>
    <w:rsid w:val="002565C1"/>
    <w:rsid w:val="00256EA1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63C6"/>
    <w:rsid w:val="002B10C9"/>
    <w:rsid w:val="002B3D92"/>
    <w:rsid w:val="002B6FFC"/>
    <w:rsid w:val="002B79BA"/>
    <w:rsid w:val="002C4D52"/>
    <w:rsid w:val="002C515D"/>
    <w:rsid w:val="002C6DAD"/>
    <w:rsid w:val="002D16D5"/>
    <w:rsid w:val="002D36BD"/>
    <w:rsid w:val="002D414F"/>
    <w:rsid w:val="002E1C5A"/>
    <w:rsid w:val="002E4688"/>
    <w:rsid w:val="002E6B0F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903"/>
    <w:rsid w:val="00324271"/>
    <w:rsid w:val="0032471C"/>
    <w:rsid w:val="0032560C"/>
    <w:rsid w:val="0033013A"/>
    <w:rsid w:val="003349BE"/>
    <w:rsid w:val="0033719C"/>
    <w:rsid w:val="0034044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1D9"/>
    <w:rsid w:val="00386649"/>
    <w:rsid w:val="00396CE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35E3"/>
    <w:rsid w:val="004036C7"/>
    <w:rsid w:val="004063D9"/>
    <w:rsid w:val="004127F6"/>
    <w:rsid w:val="00421360"/>
    <w:rsid w:val="00423B72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D6A"/>
    <w:rsid w:val="00456F22"/>
    <w:rsid w:val="004575B3"/>
    <w:rsid w:val="00462B23"/>
    <w:rsid w:val="00463A06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4049"/>
    <w:rsid w:val="0053606C"/>
    <w:rsid w:val="005362AD"/>
    <w:rsid w:val="00543606"/>
    <w:rsid w:val="0054667A"/>
    <w:rsid w:val="00546BB4"/>
    <w:rsid w:val="00550FFE"/>
    <w:rsid w:val="005548BD"/>
    <w:rsid w:val="00560502"/>
    <w:rsid w:val="0056452A"/>
    <w:rsid w:val="00576D59"/>
    <w:rsid w:val="005776F0"/>
    <w:rsid w:val="00582133"/>
    <w:rsid w:val="00585366"/>
    <w:rsid w:val="005876CD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4F0B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670A"/>
    <w:rsid w:val="007E2BEA"/>
    <w:rsid w:val="007F2FD5"/>
    <w:rsid w:val="007F5632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A59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5594C"/>
    <w:rsid w:val="009613D2"/>
    <w:rsid w:val="009624A0"/>
    <w:rsid w:val="009679EB"/>
    <w:rsid w:val="00970A89"/>
    <w:rsid w:val="009710E9"/>
    <w:rsid w:val="009760EB"/>
    <w:rsid w:val="00976591"/>
    <w:rsid w:val="009813B3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70E2"/>
    <w:rsid w:val="00A0433B"/>
    <w:rsid w:val="00A06177"/>
    <w:rsid w:val="00A12171"/>
    <w:rsid w:val="00A133B4"/>
    <w:rsid w:val="00A16434"/>
    <w:rsid w:val="00A171EC"/>
    <w:rsid w:val="00A23006"/>
    <w:rsid w:val="00A260BF"/>
    <w:rsid w:val="00A312AE"/>
    <w:rsid w:val="00A33D60"/>
    <w:rsid w:val="00A340B7"/>
    <w:rsid w:val="00A378AC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904D1"/>
    <w:rsid w:val="00A905E3"/>
    <w:rsid w:val="00A97A39"/>
    <w:rsid w:val="00AA68FB"/>
    <w:rsid w:val="00AB0BC7"/>
    <w:rsid w:val="00AB33C3"/>
    <w:rsid w:val="00AB5588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6753"/>
    <w:rsid w:val="00AE77B8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29AF"/>
    <w:rsid w:val="00B23904"/>
    <w:rsid w:val="00B24636"/>
    <w:rsid w:val="00B24FFF"/>
    <w:rsid w:val="00B255CA"/>
    <w:rsid w:val="00B31EBD"/>
    <w:rsid w:val="00B3715C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65AD"/>
    <w:rsid w:val="00BB09B6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BE783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1B1B"/>
    <w:rsid w:val="00C527EC"/>
    <w:rsid w:val="00C549E6"/>
    <w:rsid w:val="00C563A0"/>
    <w:rsid w:val="00C57B42"/>
    <w:rsid w:val="00C619B4"/>
    <w:rsid w:val="00C626F0"/>
    <w:rsid w:val="00C64326"/>
    <w:rsid w:val="00C64C19"/>
    <w:rsid w:val="00C71EA6"/>
    <w:rsid w:val="00C746AC"/>
    <w:rsid w:val="00C76907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78EC"/>
    <w:rsid w:val="00CB4E3C"/>
    <w:rsid w:val="00CB578A"/>
    <w:rsid w:val="00CB71DF"/>
    <w:rsid w:val="00CC052A"/>
    <w:rsid w:val="00CC5D24"/>
    <w:rsid w:val="00CC6BE1"/>
    <w:rsid w:val="00CD2CBB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A74E9"/>
    <w:rsid w:val="00DC7BA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4B00"/>
    <w:rsid w:val="00F54DAD"/>
    <w:rsid w:val="00F55022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B280E"/>
    <w:rsid w:val="00FB3420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2023-04-24T09:34:00Z</cp:lastPrinted>
  <dcterms:created xsi:type="dcterms:W3CDTF">2023-04-24T08:03:00Z</dcterms:created>
  <dcterms:modified xsi:type="dcterms:W3CDTF">2023-04-24T09:56:00Z</dcterms:modified>
</cp:coreProperties>
</file>