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54592" w14:textId="77777777" w:rsidR="00DE273B" w:rsidRDefault="00DE273B" w:rsidP="004F0D22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FBB717" w14:textId="77777777" w:rsidR="00AB5C3B" w:rsidRDefault="00AB5C3B" w:rsidP="006F1DCE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65C984" w14:textId="0BA16711" w:rsidR="004F0D22" w:rsidRDefault="00B23904" w:rsidP="006F1DCE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E6FC6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283ADA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E352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DAAE2ED" w14:textId="77777777" w:rsidR="00505C9B" w:rsidRPr="004F0D22" w:rsidRDefault="00505C9B" w:rsidP="006F1DCE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</w:pPr>
    </w:p>
    <w:p w14:paraId="6AE14DB2" w14:textId="6637A1C2" w:rsidR="00611EA4" w:rsidRPr="00611EA4" w:rsidRDefault="00190FA3" w:rsidP="006F1DCE">
      <w:pPr>
        <w:spacing w:after="0" w:line="240" w:lineRule="auto"/>
        <w:ind w:right="-425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611EA4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‘La isla de las tentaciones’</w:t>
      </w:r>
      <w:r w:rsidR="00DE5231" w:rsidRPr="00611EA4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611EA4" w:rsidRPr="00611EA4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</w:t>
      </w:r>
      <w:r w:rsidR="00755804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idera</w:t>
      </w:r>
      <w:r w:rsidR="00611EA4" w:rsidRPr="00611EA4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al alza </w:t>
      </w:r>
      <w:r w:rsidR="00755804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en el arranque de sus hogueras finales</w:t>
      </w:r>
    </w:p>
    <w:p w14:paraId="486E9777" w14:textId="77777777" w:rsidR="00500A16" w:rsidRDefault="00500A16" w:rsidP="006F1D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3DAC3FA" w14:textId="1A624A1F" w:rsidR="00243DC8" w:rsidRDefault="00996456" w:rsidP="006F1DCE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</w:t>
      </w:r>
      <w:r w:rsidR="00DF4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F4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cuota de pantalla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E6F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E6F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</w:t>
      </w:r>
      <w:r w:rsidR="00DE52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E6F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E52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espectadores, </w:t>
      </w:r>
      <w:r w:rsidR="0061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1,5 puntos más que el lunes anterior, 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="00500A16" w:rsidRPr="00612F5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su franja y fue 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primera opción </w:t>
      </w:r>
      <w:r w:rsidR="00452D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público más atractivo para los anunciantes, en los que </w:t>
      </w:r>
      <w:r w:rsidR="00283A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</w:t>
      </w:r>
      <w:r w:rsidR="00D5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E6F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D5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E6F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D5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5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anotar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E6F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E6F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Pr="009964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19E2B4F" w14:textId="77777777" w:rsidR="005F60DB" w:rsidRDefault="005F60DB" w:rsidP="006F1DCE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F9ECF5D" w14:textId="6C8DCEF0" w:rsidR="00500A16" w:rsidRDefault="00243DC8" w:rsidP="006F1DCE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televisiones t</w:t>
      </w: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emáticas de Mediaset España alcanza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</w:t>
      </w: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 un 10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E6F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Pr="00243DC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su </w:t>
      </w:r>
      <w:r w:rsidR="00DE6F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</w:t>
      </w: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lunes de la temporada, con </w:t>
      </w:r>
      <w:r w:rsidR="00996456" w:rsidRPr="009964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A007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A007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 (2,</w:t>
      </w:r>
      <w:r w:rsidR="00DE6F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 (2,</w:t>
      </w:r>
      <w:r w:rsidR="00DE6F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cabeza de los más vistos del día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FE6518A" w14:textId="092A5E52" w:rsidR="0007536C" w:rsidRDefault="0007536C" w:rsidP="006F1D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AC7ED8" w14:textId="77777777" w:rsidR="00AB5C3B" w:rsidRDefault="00AB5C3B" w:rsidP="006F1D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BDBF721" w14:textId="2864D2C7" w:rsidR="009025A5" w:rsidRDefault="00243DC8" w:rsidP="006F1D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E273B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8A4FB2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F60D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una media de </w:t>
      </w:r>
      <w:r w:rsidR="00612F58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67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025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612F58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</w:t>
      </w:r>
      <w:r w:rsidR="005F6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 w:rsidR="009025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F6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025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F6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5F60D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F60DB" w:rsidRPr="00DE273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D515AF" w:rsidRPr="00DE273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isla de las tentaciones’ </w:t>
      </w:r>
      <w:r w:rsidR="009025A5">
        <w:rPr>
          <w:rFonts w:ascii="Arial" w:eastAsia="Times New Roman" w:hAnsi="Arial" w:cs="Arial"/>
          <w:sz w:val="24"/>
          <w:szCs w:val="24"/>
          <w:lang w:eastAsia="es-ES"/>
        </w:rPr>
        <w:t xml:space="preserve">creció 1,5 puntos respecto a la semana anterior y se convirtió en la opción favorita de los espectadores en su franja, </w:t>
      </w:r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</w:t>
      </w:r>
      <w:r w:rsidR="009025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ando </w:t>
      </w:r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forma absoluta</w:t>
      </w:r>
      <w:r w:rsidR="009025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10842320" w14:textId="77777777" w:rsidR="009025A5" w:rsidRDefault="009025A5" w:rsidP="006F1D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97707DA" w14:textId="13A5E994" w:rsidR="00766E3F" w:rsidRPr="00DE273B" w:rsidRDefault="009025A5" w:rsidP="006F1D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presentado por Sandra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registró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anoche </w:t>
      </w:r>
      <w:r>
        <w:rPr>
          <w:rFonts w:ascii="Arial" w:eastAsia="Times New Roman" w:hAnsi="Arial" w:cs="Arial"/>
          <w:sz w:val="24"/>
          <w:szCs w:val="24"/>
          <w:lang w:eastAsia="es-ES"/>
        </w:rPr>
        <w:t>4,3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>M de contactos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también </w:t>
      </w:r>
      <w:r w:rsidR="00505C9B" w:rsidRPr="0050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a sus competidores</w:t>
      </w:r>
      <w:r w:rsidRPr="00874C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proofErr w:type="gramStart"/>
      <w:r w:rsidRPr="00874C6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874C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>
        <w:rPr>
          <w:rFonts w:ascii="Arial" w:eastAsia="Times New Roman" w:hAnsi="Arial" w:cs="Arial"/>
          <w:sz w:val="24"/>
          <w:szCs w:val="24"/>
          <w:lang w:eastAsia="es-ES"/>
        </w:rPr>
        <w:t>tras sumar 4,6 puntos</w:t>
      </w:r>
      <w:r w:rsidR="00874C69">
        <w:rPr>
          <w:rFonts w:ascii="Arial" w:eastAsia="Times New Roman" w:hAnsi="Arial" w:cs="Arial"/>
          <w:sz w:val="24"/>
          <w:szCs w:val="24"/>
          <w:lang w:eastAsia="es-ES"/>
        </w:rPr>
        <w:t xml:space="preserve"> a su media nacional</w:t>
      </w:r>
      <w:r w:rsidR="00505C9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anotar un 17,9%</w:t>
      </w:r>
      <w:r w:rsidR="0019397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93974" w:rsidRPr="00874C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19397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309D0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3974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5309D0" w:rsidRPr="00DE273B">
        <w:rPr>
          <w:rFonts w:ascii="Arial" w:eastAsia="Times New Roman" w:hAnsi="Arial" w:cs="Arial"/>
          <w:sz w:val="24"/>
          <w:szCs w:val="24"/>
          <w:lang w:eastAsia="es-ES"/>
        </w:rPr>
        <w:t>on los</w:t>
      </w:r>
      <w:r w:rsidR="00A17759">
        <w:rPr>
          <w:rFonts w:ascii="Arial" w:eastAsia="Times New Roman" w:hAnsi="Arial" w:cs="Arial"/>
          <w:sz w:val="24"/>
          <w:szCs w:val="24"/>
          <w:lang w:eastAsia="es-ES"/>
        </w:rPr>
        <w:t xml:space="preserve"> espectadores de </w:t>
      </w:r>
      <w:r w:rsidR="00A17759" w:rsidRPr="00A17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FC63D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ntre </w:t>
      </w:r>
      <w:r w:rsidR="00A17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</w:t>
      </w:r>
      <w:r w:rsidR="008A4FB2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C63D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8A4FB2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17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44</w:t>
      </w:r>
      <w:r w:rsidR="008A4FB2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4D2214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</w:t>
      </w:r>
      <w:r w:rsidR="00A17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17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4D2214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4D2214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D697F" w:rsidRPr="00DE273B">
        <w:rPr>
          <w:rFonts w:ascii="Arial" w:eastAsia="Times New Roman" w:hAnsi="Arial" w:cs="Arial"/>
          <w:sz w:val="24"/>
          <w:szCs w:val="24"/>
          <w:lang w:eastAsia="es-ES"/>
        </w:rPr>
        <w:t>como sus principales seguidores</w:t>
      </w:r>
      <w:r w:rsidR="005309D0" w:rsidRPr="00DE273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80D91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6E3F" w:rsidRPr="00DE273B">
        <w:rPr>
          <w:rFonts w:ascii="Arial" w:eastAsia="Times New Roman" w:hAnsi="Arial" w:cs="Arial"/>
          <w:sz w:val="24"/>
          <w:szCs w:val="24"/>
          <w:lang w:eastAsia="es-ES"/>
        </w:rPr>
        <w:t>Destac</w:t>
      </w:r>
      <w:r w:rsidR="001240F5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ó la audiencia en </w:t>
      </w:r>
      <w:r w:rsidR="00766E3F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los mercados regionales de 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</w:t>
      </w:r>
      <w:r w:rsidR="001939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939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Andalucía (1</w:t>
      </w:r>
      <w:r w:rsidR="001939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939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Valencia (1</w:t>
      </w:r>
      <w:r w:rsidR="001939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6,9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939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93974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(16,</w:t>
      </w:r>
      <w:r w:rsidR="001939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93974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865A3C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1939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 denominado ‘Resto’ (14,2%)</w:t>
      </w:r>
      <w:r w:rsidR="00766E3F" w:rsidRPr="00DE273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91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755E6A56" w14:textId="42224B72" w:rsidR="00612F58" w:rsidRPr="00DE273B" w:rsidRDefault="00612F58" w:rsidP="006F1D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343FC4" w14:textId="77777777" w:rsidR="00611EA4" w:rsidRDefault="00612F58" w:rsidP="006F1DCE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Por la mañana, </w:t>
      </w:r>
      <w:r w:rsidRPr="00DE273B">
        <w:rPr>
          <w:rFonts w:ascii="Arial" w:hAnsi="Arial" w:cs="Arial"/>
          <w:sz w:val="24"/>
          <w:szCs w:val="24"/>
        </w:rPr>
        <w:t>‘</w:t>
      </w:r>
      <w:r w:rsidRPr="00DE273B">
        <w:rPr>
          <w:rFonts w:ascii="Arial" w:hAnsi="Arial" w:cs="Arial"/>
          <w:b/>
          <w:bCs/>
          <w:sz w:val="24"/>
          <w:szCs w:val="24"/>
        </w:rPr>
        <w:t>El programa de Ana Rosa’</w:t>
      </w:r>
      <w:r w:rsidRPr="00DE273B">
        <w:rPr>
          <w:rFonts w:ascii="Arial" w:hAnsi="Arial" w:cs="Arial"/>
          <w:sz w:val="24"/>
          <w:szCs w:val="24"/>
        </w:rPr>
        <w:t xml:space="preserve"> </w:t>
      </w:r>
      <w:r w:rsidR="00452D1F" w:rsidRPr="00DE273B">
        <w:rPr>
          <w:rFonts w:ascii="Arial" w:hAnsi="Arial" w:cs="Arial"/>
          <w:sz w:val="24"/>
          <w:szCs w:val="24"/>
        </w:rPr>
        <w:t xml:space="preserve">se </w:t>
      </w:r>
      <w:r w:rsidR="00245B36">
        <w:rPr>
          <w:rFonts w:ascii="Arial" w:hAnsi="Arial" w:cs="Arial"/>
          <w:sz w:val="24"/>
          <w:szCs w:val="24"/>
        </w:rPr>
        <w:t xml:space="preserve">anotó la victoria </w:t>
      </w:r>
      <w:r w:rsidR="00452D1F" w:rsidRPr="00DE273B">
        <w:rPr>
          <w:rFonts w:ascii="Arial" w:hAnsi="Arial" w:cs="Arial"/>
          <w:sz w:val="24"/>
          <w:szCs w:val="24"/>
        </w:rPr>
        <w:t>en</w:t>
      </w:r>
      <w:r w:rsidRPr="00DE273B">
        <w:rPr>
          <w:rFonts w:ascii="Arial" w:hAnsi="Arial" w:cs="Arial"/>
          <w:sz w:val="24"/>
          <w:szCs w:val="24"/>
        </w:rPr>
        <w:t xml:space="preserve"> su </w:t>
      </w:r>
      <w:r w:rsidR="00452D1F" w:rsidRPr="00DE273B">
        <w:rPr>
          <w:rFonts w:ascii="Arial" w:hAnsi="Arial" w:cs="Arial"/>
          <w:sz w:val="24"/>
          <w:szCs w:val="24"/>
        </w:rPr>
        <w:t>horario de emisión</w:t>
      </w:r>
      <w:r w:rsidRPr="00DE273B">
        <w:rPr>
          <w:rFonts w:ascii="Arial" w:hAnsi="Arial" w:cs="Arial"/>
          <w:sz w:val="24"/>
          <w:szCs w:val="24"/>
        </w:rPr>
        <w:t xml:space="preserve"> con un 1</w:t>
      </w:r>
      <w:r w:rsidR="00874C69">
        <w:rPr>
          <w:rFonts w:ascii="Arial" w:hAnsi="Arial" w:cs="Arial"/>
          <w:sz w:val="24"/>
          <w:szCs w:val="24"/>
        </w:rPr>
        <w:t>5</w:t>
      </w:r>
      <w:r w:rsidR="00865A3C">
        <w:rPr>
          <w:rFonts w:ascii="Arial" w:hAnsi="Arial" w:cs="Arial"/>
          <w:sz w:val="24"/>
          <w:szCs w:val="24"/>
        </w:rPr>
        <w:t>,</w:t>
      </w:r>
      <w:r w:rsidR="00874C69">
        <w:rPr>
          <w:rFonts w:ascii="Arial" w:hAnsi="Arial" w:cs="Arial"/>
          <w:sz w:val="24"/>
          <w:szCs w:val="24"/>
        </w:rPr>
        <w:t>6</w:t>
      </w:r>
      <w:r w:rsidRPr="00DE273B">
        <w:rPr>
          <w:rFonts w:ascii="Arial" w:hAnsi="Arial" w:cs="Arial"/>
          <w:sz w:val="24"/>
          <w:szCs w:val="24"/>
        </w:rPr>
        <w:t xml:space="preserve">% </w:t>
      </w:r>
      <w:r w:rsidR="00452D1F" w:rsidRPr="00DE273B">
        <w:rPr>
          <w:rFonts w:ascii="Arial" w:hAnsi="Arial" w:cs="Arial"/>
          <w:sz w:val="24"/>
          <w:szCs w:val="24"/>
        </w:rPr>
        <w:t xml:space="preserve">de </w:t>
      </w:r>
      <w:r w:rsidR="00452D1F" w:rsidRPr="00242230">
        <w:rPr>
          <w:rFonts w:ascii="Arial" w:hAnsi="Arial" w:cs="Arial"/>
          <w:i/>
          <w:iCs/>
          <w:sz w:val="24"/>
          <w:szCs w:val="24"/>
        </w:rPr>
        <w:t>share</w:t>
      </w:r>
      <w:r w:rsidR="00452D1F" w:rsidRPr="00DE273B">
        <w:rPr>
          <w:rFonts w:ascii="Arial" w:hAnsi="Arial" w:cs="Arial"/>
          <w:sz w:val="24"/>
          <w:szCs w:val="24"/>
        </w:rPr>
        <w:t xml:space="preserve"> y </w:t>
      </w:r>
      <w:r w:rsidRPr="00DE273B">
        <w:rPr>
          <w:rFonts w:ascii="Arial" w:hAnsi="Arial" w:cs="Arial"/>
          <w:sz w:val="24"/>
          <w:szCs w:val="24"/>
        </w:rPr>
        <w:t>4</w:t>
      </w:r>
      <w:r w:rsidR="00874C69">
        <w:rPr>
          <w:rFonts w:ascii="Arial" w:hAnsi="Arial" w:cs="Arial"/>
          <w:sz w:val="24"/>
          <w:szCs w:val="24"/>
        </w:rPr>
        <w:t>51</w:t>
      </w:r>
      <w:r w:rsidRPr="00DE273B">
        <w:rPr>
          <w:rFonts w:ascii="Arial" w:hAnsi="Arial" w:cs="Arial"/>
          <w:sz w:val="24"/>
          <w:szCs w:val="24"/>
        </w:rPr>
        <w:t>.000 espectadores</w:t>
      </w:r>
      <w:r w:rsidR="00245B36">
        <w:rPr>
          <w:rFonts w:ascii="Arial" w:hAnsi="Arial" w:cs="Arial"/>
          <w:sz w:val="24"/>
          <w:szCs w:val="24"/>
        </w:rPr>
        <w:t xml:space="preserve"> y </w:t>
      </w:r>
      <w:r w:rsidR="00874C69">
        <w:rPr>
          <w:rFonts w:ascii="Arial" w:hAnsi="Arial" w:cs="Arial"/>
          <w:sz w:val="24"/>
          <w:szCs w:val="24"/>
        </w:rPr>
        <w:t>otorg</w:t>
      </w:r>
      <w:r w:rsidR="00245B36">
        <w:rPr>
          <w:rFonts w:ascii="Arial" w:hAnsi="Arial" w:cs="Arial"/>
          <w:sz w:val="24"/>
          <w:szCs w:val="24"/>
        </w:rPr>
        <w:t xml:space="preserve">ó </w:t>
      </w:r>
      <w:r w:rsidR="00874C69">
        <w:rPr>
          <w:rFonts w:ascii="Arial" w:hAnsi="Arial" w:cs="Arial"/>
          <w:sz w:val="24"/>
          <w:szCs w:val="24"/>
        </w:rPr>
        <w:t xml:space="preserve">a Telecinco </w:t>
      </w:r>
      <w:r w:rsidR="00245B36">
        <w:rPr>
          <w:rFonts w:ascii="Arial" w:hAnsi="Arial" w:cs="Arial"/>
          <w:sz w:val="24"/>
          <w:szCs w:val="24"/>
        </w:rPr>
        <w:t>el triunfo de</w:t>
      </w:r>
      <w:r w:rsidR="00874C69">
        <w:rPr>
          <w:rFonts w:ascii="Arial" w:hAnsi="Arial" w:cs="Arial"/>
          <w:sz w:val="24"/>
          <w:szCs w:val="24"/>
        </w:rPr>
        <w:t xml:space="preserve"> la franja matinal con un 14,7% de cuota de pantalla.</w:t>
      </w:r>
      <w:r w:rsidR="00242230">
        <w:rPr>
          <w:rFonts w:ascii="Arial" w:hAnsi="Arial" w:cs="Arial"/>
          <w:sz w:val="24"/>
          <w:szCs w:val="24"/>
        </w:rPr>
        <w:t xml:space="preserve"> Además, d</w:t>
      </w:r>
      <w:r w:rsidRPr="00DE273B">
        <w:rPr>
          <w:rFonts w:ascii="Arial" w:hAnsi="Arial" w:cs="Arial"/>
          <w:sz w:val="24"/>
          <w:szCs w:val="24"/>
        </w:rPr>
        <w:t>estacaron por su</w:t>
      </w:r>
      <w:r w:rsidR="00611EA4">
        <w:rPr>
          <w:rFonts w:ascii="Arial" w:hAnsi="Arial" w:cs="Arial"/>
          <w:sz w:val="24"/>
          <w:szCs w:val="24"/>
        </w:rPr>
        <w:t xml:space="preserve"> liderazgo del </w:t>
      </w:r>
      <w:proofErr w:type="gramStart"/>
      <w:r w:rsidRPr="00DE273B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Pr="00DE273B">
        <w:rPr>
          <w:rFonts w:ascii="Arial" w:hAnsi="Arial" w:cs="Arial"/>
          <w:sz w:val="24"/>
          <w:szCs w:val="24"/>
        </w:rPr>
        <w:t xml:space="preserve"> comercial</w:t>
      </w:r>
      <w:r w:rsidR="00452D1F" w:rsidRPr="00DE273B">
        <w:rPr>
          <w:rFonts w:ascii="Arial" w:hAnsi="Arial" w:cs="Arial"/>
          <w:sz w:val="24"/>
          <w:szCs w:val="24"/>
        </w:rPr>
        <w:t xml:space="preserve"> en sus respectivas franjas</w:t>
      </w:r>
      <w:r w:rsidR="00242230">
        <w:rPr>
          <w:rFonts w:ascii="Arial" w:hAnsi="Arial" w:cs="Arial"/>
          <w:sz w:val="24"/>
          <w:szCs w:val="24"/>
        </w:rPr>
        <w:t>,</w:t>
      </w:r>
      <w:r w:rsidR="00452D1F" w:rsidRPr="00DE273B">
        <w:rPr>
          <w:rFonts w:ascii="Arial" w:hAnsi="Arial" w:cs="Arial"/>
          <w:sz w:val="24"/>
          <w:szCs w:val="24"/>
        </w:rPr>
        <w:t xml:space="preserve"> </w:t>
      </w:r>
      <w:r w:rsidRPr="00DE273B">
        <w:rPr>
          <w:rFonts w:ascii="Arial" w:hAnsi="Arial" w:cs="Arial"/>
          <w:b/>
          <w:bCs/>
          <w:sz w:val="24"/>
          <w:szCs w:val="24"/>
        </w:rPr>
        <w:t>‘</w:t>
      </w:r>
      <w:r w:rsidR="00452D1F" w:rsidRPr="00DE273B">
        <w:rPr>
          <w:rFonts w:ascii="Arial" w:hAnsi="Arial" w:cs="Arial"/>
          <w:b/>
          <w:bCs/>
          <w:sz w:val="24"/>
          <w:szCs w:val="24"/>
        </w:rPr>
        <w:t xml:space="preserve">Sálvame </w:t>
      </w:r>
      <w:r w:rsidRPr="00DE273B">
        <w:rPr>
          <w:rFonts w:ascii="Arial" w:hAnsi="Arial" w:cs="Arial"/>
          <w:b/>
          <w:bCs/>
          <w:sz w:val="24"/>
          <w:szCs w:val="24"/>
        </w:rPr>
        <w:t>Naranja’</w:t>
      </w:r>
      <w:r w:rsidRPr="00DE273B">
        <w:rPr>
          <w:rFonts w:ascii="Arial" w:hAnsi="Arial" w:cs="Arial"/>
          <w:sz w:val="24"/>
          <w:szCs w:val="24"/>
        </w:rPr>
        <w:t xml:space="preserve"> </w:t>
      </w:r>
      <w:r w:rsidR="00452D1F" w:rsidRPr="00DE273B">
        <w:rPr>
          <w:rFonts w:ascii="Arial" w:hAnsi="Arial" w:cs="Arial"/>
          <w:sz w:val="24"/>
          <w:szCs w:val="24"/>
        </w:rPr>
        <w:t>(</w:t>
      </w:r>
      <w:r w:rsidRPr="00DE273B">
        <w:rPr>
          <w:rFonts w:ascii="Arial" w:hAnsi="Arial" w:cs="Arial"/>
          <w:sz w:val="24"/>
          <w:szCs w:val="24"/>
        </w:rPr>
        <w:t>1</w:t>
      </w:r>
      <w:r w:rsidR="00874C69">
        <w:rPr>
          <w:rFonts w:ascii="Arial" w:hAnsi="Arial" w:cs="Arial"/>
          <w:sz w:val="24"/>
          <w:szCs w:val="24"/>
        </w:rPr>
        <w:t>4</w:t>
      </w:r>
      <w:r w:rsidRPr="00DE273B">
        <w:rPr>
          <w:rFonts w:ascii="Arial" w:hAnsi="Arial" w:cs="Arial"/>
          <w:sz w:val="24"/>
          <w:szCs w:val="24"/>
        </w:rPr>
        <w:t>%</w:t>
      </w:r>
      <w:r w:rsidR="00452D1F" w:rsidRPr="00DE273B">
        <w:rPr>
          <w:rFonts w:ascii="Arial" w:hAnsi="Arial" w:cs="Arial"/>
          <w:sz w:val="24"/>
          <w:szCs w:val="24"/>
        </w:rPr>
        <w:t xml:space="preserve">) y </w:t>
      </w:r>
      <w:r w:rsidRPr="00DE273B">
        <w:rPr>
          <w:rFonts w:ascii="Arial" w:hAnsi="Arial" w:cs="Arial"/>
          <w:b/>
          <w:bCs/>
          <w:sz w:val="24"/>
          <w:szCs w:val="24"/>
        </w:rPr>
        <w:t>’25 palabras’</w:t>
      </w:r>
      <w:r w:rsidRPr="00DE273B">
        <w:rPr>
          <w:rFonts w:ascii="Arial" w:hAnsi="Arial" w:cs="Arial"/>
          <w:sz w:val="24"/>
          <w:szCs w:val="24"/>
        </w:rPr>
        <w:t xml:space="preserve"> </w:t>
      </w:r>
      <w:r w:rsidR="00452D1F" w:rsidRPr="00DE273B">
        <w:rPr>
          <w:rFonts w:ascii="Arial" w:hAnsi="Arial" w:cs="Arial"/>
          <w:sz w:val="24"/>
          <w:szCs w:val="24"/>
        </w:rPr>
        <w:t>(</w:t>
      </w:r>
      <w:r w:rsidRPr="00DE273B">
        <w:rPr>
          <w:rFonts w:ascii="Arial" w:hAnsi="Arial" w:cs="Arial"/>
          <w:sz w:val="24"/>
          <w:szCs w:val="24"/>
        </w:rPr>
        <w:t>1</w:t>
      </w:r>
      <w:r w:rsidR="00874C69">
        <w:rPr>
          <w:rFonts w:ascii="Arial" w:hAnsi="Arial" w:cs="Arial"/>
          <w:sz w:val="24"/>
          <w:szCs w:val="24"/>
        </w:rPr>
        <w:t>1</w:t>
      </w:r>
      <w:r w:rsidR="004168A1">
        <w:rPr>
          <w:rFonts w:ascii="Arial" w:hAnsi="Arial" w:cs="Arial"/>
          <w:sz w:val="24"/>
          <w:szCs w:val="24"/>
        </w:rPr>
        <w:t>,</w:t>
      </w:r>
      <w:r w:rsidR="00874C69">
        <w:rPr>
          <w:rFonts w:ascii="Arial" w:hAnsi="Arial" w:cs="Arial"/>
          <w:sz w:val="24"/>
          <w:szCs w:val="24"/>
        </w:rPr>
        <w:t>4</w:t>
      </w:r>
      <w:r w:rsidRPr="00DE273B">
        <w:rPr>
          <w:rFonts w:ascii="Arial" w:hAnsi="Arial" w:cs="Arial"/>
          <w:sz w:val="24"/>
          <w:szCs w:val="24"/>
        </w:rPr>
        <w:t>%</w:t>
      </w:r>
      <w:r w:rsidR="00452D1F" w:rsidRPr="00DE273B">
        <w:rPr>
          <w:rFonts w:ascii="Arial" w:hAnsi="Arial" w:cs="Arial"/>
          <w:sz w:val="24"/>
          <w:szCs w:val="24"/>
        </w:rPr>
        <w:t>)</w:t>
      </w:r>
      <w:r w:rsidR="00611EA4">
        <w:rPr>
          <w:rFonts w:ascii="Arial" w:hAnsi="Arial" w:cs="Arial"/>
          <w:sz w:val="24"/>
          <w:szCs w:val="24"/>
        </w:rPr>
        <w:t xml:space="preserve">. </w:t>
      </w:r>
      <w:r w:rsidR="00874C69" w:rsidRPr="0091047A">
        <w:rPr>
          <w:rFonts w:ascii="Arial" w:hAnsi="Arial" w:cs="Arial"/>
          <w:b/>
          <w:bCs/>
          <w:sz w:val="24"/>
          <w:szCs w:val="24"/>
        </w:rPr>
        <w:t>‘Reacción en cadena’</w:t>
      </w:r>
      <w:r w:rsidR="00611EA4" w:rsidRPr="00611EA4">
        <w:rPr>
          <w:rFonts w:ascii="Arial" w:hAnsi="Arial" w:cs="Arial"/>
          <w:sz w:val="24"/>
          <w:szCs w:val="24"/>
        </w:rPr>
        <w:t xml:space="preserve">, con un 8,8%, </w:t>
      </w:r>
      <w:r w:rsidR="00874C69">
        <w:rPr>
          <w:rFonts w:ascii="Arial" w:hAnsi="Arial" w:cs="Arial"/>
          <w:sz w:val="24"/>
          <w:szCs w:val="24"/>
        </w:rPr>
        <w:t xml:space="preserve">anotó </w:t>
      </w:r>
      <w:r w:rsidR="00611EA4">
        <w:rPr>
          <w:rFonts w:ascii="Arial" w:hAnsi="Arial" w:cs="Arial"/>
          <w:sz w:val="24"/>
          <w:szCs w:val="24"/>
        </w:rPr>
        <w:t>el</w:t>
      </w:r>
      <w:r w:rsidR="00874C69">
        <w:rPr>
          <w:rFonts w:ascii="Arial" w:hAnsi="Arial" w:cs="Arial"/>
          <w:sz w:val="24"/>
          <w:szCs w:val="24"/>
        </w:rPr>
        <w:t xml:space="preserve"> tercer mejor </w:t>
      </w:r>
      <w:r w:rsidR="00874C69" w:rsidRPr="0091047A">
        <w:rPr>
          <w:rFonts w:ascii="Arial" w:hAnsi="Arial" w:cs="Arial"/>
          <w:i/>
          <w:iCs/>
          <w:sz w:val="24"/>
          <w:szCs w:val="24"/>
        </w:rPr>
        <w:t>share</w:t>
      </w:r>
      <w:r w:rsidR="00874C69">
        <w:rPr>
          <w:rFonts w:ascii="Arial" w:hAnsi="Arial" w:cs="Arial"/>
          <w:sz w:val="24"/>
          <w:szCs w:val="24"/>
        </w:rPr>
        <w:t xml:space="preserve"> desde el inicio de sus emisiones</w:t>
      </w:r>
      <w:r w:rsidR="00505C9B">
        <w:rPr>
          <w:rFonts w:ascii="Arial" w:hAnsi="Arial" w:cs="Arial"/>
          <w:sz w:val="24"/>
          <w:szCs w:val="24"/>
        </w:rPr>
        <w:t xml:space="preserve">. </w:t>
      </w:r>
    </w:p>
    <w:p w14:paraId="4C970A52" w14:textId="77777777" w:rsidR="00611EA4" w:rsidRDefault="00611EA4" w:rsidP="006F1DCE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14:paraId="4F52E3CF" w14:textId="67738659" w:rsidR="00612F58" w:rsidRDefault="00505C9B" w:rsidP="006F1DCE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Telecinco registró </w:t>
      </w:r>
      <w:r w:rsidR="00611EA4">
        <w:rPr>
          <w:rFonts w:ascii="Arial" w:hAnsi="Arial" w:cs="Arial"/>
          <w:sz w:val="24"/>
          <w:szCs w:val="24"/>
        </w:rPr>
        <w:t xml:space="preserve">ayer </w:t>
      </w:r>
      <w:r>
        <w:rPr>
          <w:rFonts w:ascii="Arial" w:hAnsi="Arial" w:cs="Arial"/>
          <w:sz w:val="24"/>
          <w:szCs w:val="24"/>
        </w:rPr>
        <w:t xml:space="preserve">un 11,6% de cuota de pantalla, 1 décima más que </w:t>
      </w:r>
      <w:r w:rsidR="00611EA4">
        <w:rPr>
          <w:rFonts w:ascii="Arial" w:hAnsi="Arial" w:cs="Arial"/>
          <w:sz w:val="24"/>
          <w:szCs w:val="24"/>
        </w:rPr>
        <w:t>el lunes pasado</w:t>
      </w:r>
      <w:r w:rsidR="00245B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l</w:t>
      </w:r>
      <w:r w:rsidR="00245B3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que suma tres lunes de crecimiento consecutivo.</w:t>
      </w:r>
    </w:p>
    <w:p w14:paraId="597BC87C" w14:textId="011B6239" w:rsidR="00917CE5" w:rsidRDefault="00917CE5" w:rsidP="006F1DCE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14:paraId="54117B8E" w14:textId="33C7F5B5" w:rsidR="00DE273B" w:rsidRDefault="003B26AA" w:rsidP="006F1DCE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otro lado,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el conjunto de televisiones 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temáticas de Mediaset España </w:t>
      </w:r>
      <w:r w:rsidR="00245B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alcanzó 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ayer 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17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75AFD" w:rsidRPr="00DE273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452D1F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, su </w:t>
      </w:r>
      <w:r w:rsidR="00A17759" w:rsidRPr="00A17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</w:t>
      </w:r>
      <w:r w:rsidR="00A1775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52D1F" w:rsidRPr="00792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registro en lunes de la</w:t>
      </w:r>
      <w:r w:rsidRPr="00792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temporada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DE273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Una jornada más, </w:t>
      </w:r>
      <w:r w:rsidR="00DE273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Energy </w:t>
      </w:r>
      <w:r w:rsidR="00DE273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lideró el grupo de temáticos 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cuota de pantalla, </w:t>
      </w:r>
      <w:r w:rsidR="00DE273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seguido de </w:t>
      </w:r>
      <w:r w:rsidR="00775AFD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</w:t>
      </w:r>
      <w:r w:rsidR="00DE273B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(2,</w:t>
      </w:r>
      <w:r w:rsidR="00A17759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775AFD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(2,</w:t>
      </w:r>
      <w:r w:rsidR="00A1775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E273B"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Tres emisiones de </w:t>
      </w:r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“FBI </w:t>
      </w:r>
      <w:proofErr w:type="spellStart"/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Most</w:t>
      </w:r>
      <w:proofErr w:type="spellEnd"/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Wanted</w:t>
      </w:r>
      <w:proofErr w:type="spellEnd"/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” 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de Energy se sit</w:t>
      </w:r>
      <w:r w:rsidR="0079247E">
        <w:rPr>
          <w:rFonts w:ascii="Arial" w:eastAsia="Times New Roman" w:hAnsi="Arial" w:cs="Arial"/>
          <w:sz w:val="24"/>
          <w:szCs w:val="24"/>
          <w:lang w:eastAsia="es-ES"/>
        </w:rPr>
        <w:t>uaron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 como lo más visto de las temáticas (4</w:t>
      </w:r>
      <w:r w:rsidR="00505C9B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.000 y </w:t>
      </w:r>
      <w:r w:rsidR="00505C9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05C9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% - 4</w:t>
      </w:r>
      <w:r w:rsidR="00505C9B">
        <w:rPr>
          <w:rFonts w:ascii="Arial" w:eastAsia="Times New Roman" w:hAnsi="Arial" w:cs="Arial"/>
          <w:sz w:val="24"/>
          <w:szCs w:val="24"/>
          <w:lang w:eastAsia="es-ES"/>
        </w:rPr>
        <w:t>05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.000 y 3% - 3</w:t>
      </w:r>
      <w:r w:rsidR="00505C9B">
        <w:rPr>
          <w:rFonts w:ascii="Arial" w:eastAsia="Times New Roman" w:hAnsi="Arial" w:cs="Arial"/>
          <w:sz w:val="24"/>
          <w:szCs w:val="24"/>
          <w:lang w:eastAsia="es-ES"/>
        </w:rPr>
        <w:t>49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.000 y 3,</w:t>
      </w:r>
      <w:r w:rsidR="00505C9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B0B37">
        <w:rPr>
          <w:rFonts w:ascii="Arial" w:eastAsia="Times New Roman" w:hAnsi="Arial" w:cs="Arial"/>
          <w:sz w:val="24"/>
          <w:szCs w:val="24"/>
          <w:lang w:eastAsia="es-ES"/>
        </w:rPr>
        <w:t>, respectivamente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14:paraId="699B2111" w14:textId="77777777" w:rsidR="00E33F93" w:rsidRDefault="00E33F93" w:rsidP="006F1DCE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BE3732" w14:textId="55F5FB8B" w:rsidR="000B72BB" w:rsidRDefault="00E33F93" w:rsidP="006F1DCE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33F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Pr="00E33F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5B36">
        <w:rPr>
          <w:rFonts w:ascii="Arial" w:eastAsia="Times New Roman" w:hAnsi="Arial" w:cs="Arial"/>
          <w:sz w:val="24"/>
          <w:szCs w:val="24"/>
          <w:lang w:eastAsia="es-ES"/>
        </w:rPr>
        <w:t>obtuvo</w:t>
      </w:r>
      <w:r w:rsidR="00505C9B">
        <w:rPr>
          <w:rFonts w:ascii="Arial" w:eastAsia="Times New Roman" w:hAnsi="Arial" w:cs="Arial"/>
          <w:sz w:val="24"/>
          <w:szCs w:val="24"/>
          <w:lang w:eastAsia="es-ES"/>
        </w:rPr>
        <w:t xml:space="preserve"> ayer un 26,1% de </w:t>
      </w:r>
      <w:r w:rsidR="00505C9B" w:rsidRPr="00505C9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505C9B">
        <w:rPr>
          <w:rFonts w:ascii="Arial" w:eastAsia="Times New Roman" w:hAnsi="Arial" w:cs="Arial"/>
          <w:sz w:val="24"/>
          <w:szCs w:val="24"/>
          <w:lang w:eastAsia="es-ES"/>
        </w:rPr>
        <w:t>, dato que supera 3 décimas a la media de los lunes de la temporada</w:t>
      </w:r>
      <w:r w:rsidRPr="00E33F9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sectPr w:rsidR="000B72BB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A1C6" w14:textId="77777777" w:rsidR="00CD1670" w:rsidRDefault="00CD1670" w:rsidP="00B23904">
      <w:pPr>
        <w:spacing w:after="0" w:line="240" w:lineRule="auto"/>
      </w:pPr>
      <w:r>
        <w:separator/>
      </w:r>
    </w:p>
  </w:endnote>
  <w:endnote w:type="continuationSeparator" w:id="0">
    <w:p w14:paraId="1275B3D8" w14:textId="77777777" w:rsidR="00CD1670" w:rsidRDefault="00CD16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64E" w14:textId="77777777" w:rsidR="00CD1670" w:rsidRDefault="00CD1670" w:rsidP="00B23904">
      <w:pPr>
        <w:spacing w:after="0" w:line="240" w:lineRule="auto"/>
      </w:pPr>
      <w:r>
        <w:separator/>
      </w:r>
    </w:p>
  </w:footnote>
  <w:footnote w:type="continuationSeparator" w:id="0">
    <w:p w14:paraId="097EFA72" w14:textId="77777777" w:rsidR="00CD1670" w:rsidRDefault="00CD167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51D08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5FDC"/>
    <w:rsid w:val="0007649A"/>
    <w:rsid w:val="00080D91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B72BB"/>
    <w:rsid w:val="000C1E67"/>
    <w:rsid w:val="000C5086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15AE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40F5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0FA3"/>
    <w:rsid w:val="001936EF"/>
    <w:rsid w:val="00193974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D783E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1E97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230"/>
    <w:rsid w:val="00242E16"/>
    <w:rsid w:val="00243DC8"/>
    <w:rsid w:val="002445D3"/>
    <w:rsid w:val="0024545B"/>
    <w:rsid w:val="00245B36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3AD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1F7B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1715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589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26AA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168A1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D1F"/>
    <w:rsid w:val="00452E27"/>
    <w:rsid w:val="004547CA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1427"/>
    <w:rsid w:val="004D2214"/>
    <w:rsid w:val="004D25CF"/>
    <w:rsid w:val="004D418A"/>
    <w:rsid w:val="004E100E"/>
    <w:rsid w:val="004E3520"/>
    <w:rsid w:val="004E3D87"/>
    <w:rsid w:val="004E6588"/>
    <w:rsid w:val="004E76C4"/>
    <w:rsid w:val="004F0340"/>
    <w:rsid w:val="004F0676"/>
    <w:rsid w:val="004F0A79"/>
    <w:rsid w:val="004F0D22"/>
    <w:rsid w:val="004F12C3"/>
    <w:rsid w:val="004F16B1"/>
    <w:rsid w:val="004F2AB3"/>
    <w:rsid w:val="004F3D30"/>
    <w:rsid w:val="004F45B6"/>
    <w:rsid w:val="004F4966"/>
    <w:rsid w:val="004F5C0D"/>
    <w:rsid w:val="004F66FC"/>
    <w:rsid w:val="004F7EA0"/>
    <w:rsid w:val="00500A16"/>
    <w:rsid w:val="005041B3"/>
    <w:rsid w:val="00504E61"/>
    <w:rsid w:val="0050536F"/>
    <w:rsid w:val="0050549B"/>
    <w:rsid w:val="00505C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309D0"/>
    <w:rsid w:val="00533C39"/>
    <w:rsid w:val="0053592C"/>
    <w:rsid w:val="0053606C"/>
    <w:rsid w:val="0053626B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18AF"/>
    <w:rsid w:val="00566430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5F60DB"/>
    <w:rsid w:val="00600893"/>
    <w:rsid w:val="00601C71"/>
    <w:rsid w:val="006022C7"/>
    <w:rsid w:val="0060389F"/>
    <w:rsid w:val="00605978"/>
    <w:rsid w:val="00611C7E"/>
    <w:rsid w:val="00611EA4"/>
    <w:rsid w:val="0061264A"/>
    <w:rsid w:val="00612B06"/>
    <w:rsid w:val="00612CBD"/>
    <w:rsid w:val="00612F58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0C3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1DCE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271A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804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6E3F"/>
    <w:rsid w:val="007701FD"/>
    <w:rsid w:val="0077200B"/>
    <w:rsid w:val="007732D5"/>
    <w:rsid w:val="00774366"/>
    <w:rsid w:val="00775AFD"/>
    <w:rsid w:val="00781AF7"/>
    <w:rsid w:val="0078364A"/>
    <w:rsid w:val="00784178"/>
    <w:rsid w:val="00785682"/>
    <w:rsid w:val="00786425"/>
    <w:rsid w:val="00791BDE"/>
    <w:rsid w:val="00791F23"/>
    <w:rsid w:val="0079247E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107A"/>
    <w:rsid w:val="0081245F"/>
    <w:rsid w:val="00812C2B"/>
    <w:rsid w:val="00815A27"/>
    <w:rsid w:val="00815E5F"/>
    <w:rsid w:val="00815F15"/>
    <w:rsid w:val="008162C6"/>
    <w:rsid w:val="0082119E"/>
    <w:rsid w:val="0082184B"/>
    <w:rsid w:val="00822335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65A3C"/>
    <w:rsid w:val="0086702E"/>
    <w:rsid w:val="008711EE"/>
    <w:rsid w:val="008724EA"/>
    <w:rsid w:val="008736F2"/>
    <w:rsid w:val="00873B48"/>
    <w:rsid w:val="00873DDA"/>
    <w:rsid w:val="00874C69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4FB2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025A5"/>
    <w:rsid w:val="0091047A"/>
    <w:rsid w:val="009120A7"/>
    <w:rsid w:val="00915C98"/>
    <w:rsid w:val="00917841"/>
    <w:rsid w:val="00917CE5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5DA6"/>
    <w:rsid w:val="00936857"/>
    <w:rsid w:val="00942656"/>
    <w:rsid w:val="0094417A"/>
    <w:rsid w:val="00951F79"/>
    <w:rsid w:val="00952E8D"/>
    <w:rsid w:val="00956F81"/>
    <w:rsid w:val="009613D2"/>
    <w:rsid w:val="00961C15"/>
    <w:rsid w:val="00962133"/>
    <w:rsid w:val="0096459D"/>
    <w:rsid w:val="00966B9C"/>
    <w:rsid w:val="0096752B"/>
    <w:rsid w:val="009679EB"/>
    <w:rsid w:val="00970A89"/>
    <w:rsid w:val="00971BAF"/>
    <w:rsid w:val="00972934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96456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9F795A"/>
    <w:rsid w:val="00A00713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6AD6"/>
    <w:rsid w:val="00A17759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C3B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BCF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76825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A7A06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CDC"/>
    <w:rsid w:val="00BD5E11"/>
    <w:rsid w:val="00BD6096"/>
    <w:rsid w:val="00BD613C"/>
    <w:rsid w:val="00BD697F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1C17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0CF5"/>
    <w:rsid w:val="00CA3362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2018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AF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346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B4287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273B"/>
    <w:rsid w:val="00DE5231"/>
    <w:rsid w:val="00DE658E"/>
    <w:rsid w:val="00DE6871"/>
    <w:rsid w:val="00DE6FC6"/>
    <w:rsid w:val="00DF1B61"/>
    <w:rsid w:val="00DF1DD0"/>
    <w:rsid w:val="00DF26E5"/>
    <w:rsid w:val="00DF2AFB"/>
    <w:rsid w:val="00DF3E6E"/>
    <w:rsid w:val="00DF4895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33F93"/>
    <w:rsid w:val="00E407E1"/>
    <w:rsid w:val="00E41CF9"/>
    <w:rsid w:val="00E423FE"/>
    <w:rsid w:val="00E42ADC"/>
    <w:rsid w:val="00E43156"/>
    <w:rsid w:val="00E43CB9"/>
    <w:rsid w:val="00E466A7"/>
    <w:rsid w:val="00E46F7B"/>
    <w:rsid w:val="00E54038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0B37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8F1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659F"/>
    <w:rsid w:val="00F07482"/>
    <w:rsid w:val="00F07D81"/>
    <w:rsid w:val="00F10043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63DB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373D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2023-03-21T09:37:00Z</cp:lastPrinted>
  <dcterms:created xsi:type="dcterms:W3CDTF">2023-04-11T07:42:00Z</dcterms:created>
  <dcterms:modified xsi:type="dcterms:W3CDTF">2023-04-11T09:41:00Z</dcterms:modified>
</cp:coreProperties>
</file>