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342DFCBD" w:rsidR="00AF7FD5" w:rsidRDefault="001077BC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6345AA09">
            <wp:simplePos x="0" y="0"/>
            <wp:positionH relativeFrom="page">
              <wp:posOffset>4057015</wp:posOffset>
            </wp:positionH>
            <wp:positionV relativeFrom="margin">
              <wp:align>top</wp:align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1EE5B86B">
            <wp:simplePos x="0" y="0"/>
            <wp:positionH relativeFrom="margin">
              <wp:posOffset>-71120</wp:posOffset>
            </wp:positionH>
            <wp:positionV relativeFrom="margin">
              <wp:posOffset>-15240</wp:posOffset>
            </wp:positionV>
            <wp:extent cx="2286000" cy="7651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58B546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40AD15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157F2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866BEF9" w:rsidR="00B23904" w:rsidRP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72958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28463E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98348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abril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06533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40EAE54" w14:textId="1F165372" w:rsidR="00C6090F" w:rsidRPr="00983487" w:rsidRDefault="00670349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</w:pPr>
      <w:r w:rsidRPr="00983487"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>Cristina Porta</w:t>
      </w:r>
      <w:r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 xml:space="preserve"> y</w:t>
      </w:r>
      <w:r w:rsidRPr="00983487"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 xml:space="preserve"> </w:t>
      </w:r>
      <w:r w:rsidR="00983487" w:rsidRPr="00983487"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>Miguel Frigenti se enfrentan al gran reto de la convivencia</w:t>
      </w:r>
      <w:r w:rsidR="00C6090F" w:rsidRPr="00983487"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 xml:space="preserve"> ‘Solos’</w:t>
      </w:r>
      <w:r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>,</w:t>
      </w:r>
      <w:r w:rsidR="00C6090F" w:rsidRPr="00983487"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>en</w:t>
      </w:r>
      <w:r w:rsidR="00C6090F" w:rsidRPr="00983487">
        <w:rPr>
          <w:rFonts w:ascii="Arial" w:eastAsia="Times New Roman" w:hAnsi="Arial" w:cs="Arial"/>
          <w:b/>
          <w:bCs/>
          <w:color w:val="002C5F"/>
          <w:sz w:val="40"/>
          <w:szCs w:val="40"/>
          <w:lang w:val="es-ES_tradnl" w:eastAsia="es-ES"/>
        </w:rPr>
        <w:t xml:space="preserve"> Mitele PLUS</w:t>
      </w:r>
    </w:p>
    <w:p w14:paraId="62E217DE" w14:textId="77777777" w:rsidR="00C6090F" w:rsidRDefault="00C6090F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</w:p>
    <w:p w14:paraId="313608E5" w14:textId="00455A43" w:rsidR="00983487" w:rsidRDefault="00983487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A partir de</w:t>
      </w:r>
      <w:r w:rsidR="00A72958">
        <w:rPr>
          <w:rFonts w:ascii="Arial" w:eastAsia="Times New Roman" w:hAnsi="Arial" w:cs="Arial"/>
          <w:b/>
          <w:spacing w:val="-2"/>
          <w:sz w:val="24"/>
          <w:szCs w:val="24"/>
        </w:rPr>
        <w:t xml:space="preserve"> mañana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, intentarán dejar atrás sus rencillas en el pisito del </w:t>
      </w:r>
      <w:r w:rsidRPr="00983487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reality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24 horas de la plataforma Mediaset España. </w:t>
      </w:r>
    </w:p>
    <w:p w14:paraId="7ABBCD84" w14:textId="77777777" w:rsidR="00983487" w:rsidRDefault="00983487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CFCA546" w14:textId="035D7561" w:rsidR="00CA2E0C" w:rsidRDefault="00CA2E0C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5EAEFD5A" w14:textId="65D48C85" w:rsidR="00D227CA" w:rsidRDefault="00D227CA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>El pisito de ‘</w:t>
      </w:r>
      <w:r w:rsidRPr="000C3E0C">
        <w:rPr>
          <w:rFonts w:ascii="Arial" w:eastAsia="Times New Roman" w:hAnsi="Arial" w:cs="Arial"/>
          <w:b/>
          <w:spacing w:val="-2"/>
          <w:sz w:val="24"/>
          <w:szCs w:val="24"/>
        </w:rPr>
        <w:t>Solos’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se prepara para recibir </w:t>
      </w:r>
      <w:r w:rsidR="00A72958">
        <w:rPr>
          <w:rFonts w:ascii="Arial" w:eastAsia="Times New Roman" w:hAnsi="Arial" w:cs="Arial"/>
          <w:bCs/>
          <w:spacing w:val="-2"/>
          <w:sz w:val="24"/>
          <w:szCs w:val="24"/>
        </w:rPr>
        <w:t>mañana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la llegada de </w:t>
      </w:r>
      <w:r w:rsidRPr="000C3E0C">
        <w:rPr>
          <w:rFonts w:ascii="Arial" w:eastAsia="Times New Roman" w:hAnsi="Arial" w:cs="Arial"/>
          <w:b/>
          <w:spacing w:val="-2"/>
          <w:sz w:val="24"/>
          <w:szCs w:val="24"/>
        </w:rPr>
        <w:t>Miguel Frigenti y Cristina Porta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como nuevos inquilinos</w:t>
      </w:r>
      <w:r w:rsidR="00A2600C">
        <w:rPr>
          <w:rFonts w:ascii="Arial" w:eastAsia="Times New Roman" w:hAnsi="Arial" w:cs="Arial"/>
          <w:bCs/>
          <w:spacing w:val="-2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La entrada de ambos </w:t>
      </w:r>
      <w:r w:rsidR="000C3E0C">
        <w:rPr>
          <w:rFonts w:ascii="Arial" w:eastAsia="Times New Roman" w:hAnsi="Arial" w:cs="Arial"/>
          <w:bCs/>
          <w:spacing w:val="-2"/>
          <w:sz w:val="24"/>
          <w:szCs w:val="24"/>
        </w:rPr>
        <w:t>periodistas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>,</w:t>
      </w:r>
      <w:r w:rsidR="000C3E0C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C27B6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protagonistas de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sonados desencuentros en </w:t>
      </w:r>
      <w:r w:rsidR="00A2600C">
        <w:rPr>
          <w:rFonts w:ascii="Arial" w:eastAsia="Times New Roman" w:hAnsi="Arial" w:cs="Arial"/>
          <w:bCs/>
          <w:spacing w:val="-2"/>
          <w:sz w:val="24"/>
          <w:szCs w:val="24"/>
        </w:rPr>
        <w:t xml:space="preserve">diversos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platós</w:t>
      </w:r>
      <w:r w:rsidR="00A2600C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y </w:t>
      </w:r>
      <w:r w:rsidR="00A2600C" w:rsidRPr="00A2600C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realities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de </w:t>
      </w:r>
      <w:r w:rsidR="00C15E05">
        <w:rPr>
          <w:rFonts w:ascii="Arial" w:eastAsia="Times New Roman" w:hAnsi="Arial" w:cs="Arial"/>
          <w:bCs/>
          <w:spacing w:val="-2"/>
          <w:sz w:val="24"/>
          <w:szCs w:val="24"/>
        </w:rPr>
        <w:t>la cadena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tendrá lugar </w:t>
      </w:r>
      <w:r w:rsidR="003402EC">
        <w:rPr>
          <w:rFonts w:ascii="Arial" w:eastAsia="Times New Roman" w:hAnsi="Arial" w:cs="Arial"/>
          <w:bCs/>
          <w:spacing w:val="-2"/>
          <w:sz w:val="24"/>
          <w:szCs w:val="24"/>
        </w:rPr>
        <w:t>a lo largo de la jornada y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durante la emisión en directo de ‘Supervivientes: </w:t>
      </w:r>
      <w:r w:rsidR="00605AC3">
        <w:rPr>
          <w:rFonts w:ascii="Arial" w:eastAsia="Times New Roman" w:hAnsi="Arial" w:cs="Arial"/>
          <w:bCs/>
          <w:spacing w:val="-2"/>
          <w:sz w:val="24"/>
          <w:szCs w:val="24"/>
        </w:rPr>
        <w:t>Tierra de Nadie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’, </w:t>
      </w:r>
      <w:r w:rsidR="003402EC">
        <w:rPr>
          <w:rFonts w:ascii="Arial" w:eastAsia="Times New Roman" w:hAnsi="Arial" w:cs="Arial"/>
          <w:bCs/>
          <w:spacing w:val="-2"/>
          <w:sz w:val="24"/>
          <w:szCs w:val="24"/>
        </w:rPr>
        <w:t xml:space="preserve">su presentador,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Carlos Sobera</w:t>
      </w:r>
      <w:r w:rsidR="00A2600C">
        <w:rPr>
          <w:rFonts w:ascii="Arial" w:eastAsia="Times New Roman" w:hAnsi="Arial" w:cs="Arial"/>
          <w:bCs/>
          <w:spacing w:val="-2"/>
          <w:sz w:val="24"/>
          <w:szCs w:val="24"/>
        </w:rPr>
        <w:t>, conectará en directo con el pisito habilitado en las instalaciones de Mediaset España para dar a conocer las primeras impresiones de ambos bajo el mismo techo.</w:t>
      </w:r>
    </w:p>
    <w:p w14:paraId="58CD9A9F" w14:textId="62B1ACB6" w:rsidR="00C15E05" w:rsidRDefault="00C15E0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553BB1FC" w14:textId="368CEAEC" w:rsidR="00C15E05" w:rsidRDefault="00C15E0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A partir de ese momento, 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>Porta y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Frigenti asumirán el reto de dejar atrás todas sus rencillas para lograr mantener una convivencia pacífica ofrecida 24 horas por la plataforma de contenidos de Mediaset España.</w:t>
      </w:r>
    </w:p>
    <w:p w14:paraId="1B2FF088" w14:textId="192B4350" w:rsidR="000C3E0C" w:rsidRDefault="000C3E0C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50F244E9" w14:textId="70B3A805" w:rsidR="000C3E0C" w:rsidRDefault="000C3E0C" w:rsidP="000C3E0C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La nueva pareja tomará el testigo en el </w:t>
      </w:r>
      <w:r w:rsidRPr="00D227CA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reality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de Mitele PLUS de los actuales participantes, </w:t>
      </w:r>
      <w:r w:rsidRPr="000C3E0C">
        <w:rPr>
          <w:rFonts w:ascii="Arial" w:eastAsia="Times New Roman" w:hAnsi="Arial" w:cs="Arial"/>
          <w:b/>
          <w:spacing w:val="-2"/>
          <w:sz w:val="24"/>
          <w:szCs w:val="24"/>
        </w:rPr>
        <w:t>Cristian y María de los Ángeles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, conocidos tras su paso por ‘La isla de las tentaciones’ como concursante y tentadora, respectivamente, quienes hasta ahora han dado rienda suelta a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l </w:t>
      </w:r>
      <w:r w:rsidR="00670349" w:rsidRPr="00670349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feeling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surgido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en República Dominicana.</w:t>
      </w:r>
    </w:p>
    <w:p w14:paraId="1F5F0E8E" w14:textId="1CBE3029" w:rsidR="00C15E05" w:rsidRDefault="00C15E0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474A4ED0" w14:textId="4FDFDE68" w:rsidR="00C15E05" w:rsidRPr="00C27B61" w:rsidRDefault="00C15E05" w:rsidP="00286D07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</w:pPr>
      <w:r w:rsidRPr="00C27B61"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Porta y Frigenti, </w:t>
      </w:r>
      <w:r w:rsidR="00A2600C" w:rsidRPr="00C27B61"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>“enemigos íntimos”</w:t>
      </w:r>
    </w:p>
    <w:p w14:paraId="03932071" w14:textId="2184074E" w:rsidR="00C27B61" w:rsidRDefault="00CE0E1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La amistad entre la periodista deportiva Cristina Porta, conocida </w:t>
      </w:r>
      <w:r w:rsidR="00FA46EC">
        <w:rPr>
          <w:rFonts w:ascii="Arial" w:eastAsia="Times New Roman" w:hAnsi="Arial" w:cs="Arial"/>
          <w:bCs/>
          <w:spacing w:val="-2"/>
          <w:sz w:val="24"/>
          <w:szCs w:val="24"/>
        </w:rPr>
        <w:t>por su trabajo delante de las cámaras en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programas como ‘Cazamariposas’, y el periodista </w:t>
      </w:r>
      <w:r w:rsidR="00C27B6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Miguel Frigenti,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que tras años comentando en redes sociales el universo de ‘Gran Hermano’ dio el salto a la fama participando </w:t>
      </w:r>
      <w:r w:rsidR="00C27B6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en </w:t>
      </w:r>
      <w:r w:rsidR="00FA46EC">
        <w:rPr>
          <w:rFonts w:ascii="Arial" w:eastAsia="Times New Roman" w:hAnsi="Arial" w:cs="Arial"/>
          <w:bCs/>
          <w:spacing w:val="-2"/>
          <w:sz w:val="24"/>
          <w:szCs w:val="24"/>
        </w:rPr>
        <w:t>diversos formatos</w:t>
      </w:r>
      <w:r w:rsidR="00C27B6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de Telecinco tanto como colaborador como concursante,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se fraguó hace dos años en el </w:t>
      </w:r>
      <w:r w:rsidRPr="00CE0E15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reality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de Telecinco ‘Secret Story’.</w:t>
      </w:r>
    </w:p>
    <w:p w14:paraId="7E6ACBAC" w14:textId="62146FA8" w:rsidR="00CE0E15" w:rsidRDefault="00CE0E1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7F175DAB" w14:textId="023D0B8A" w:rsidR="000C3E0C" w:rsidRDefault="00CE0E1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Su </w:t>
      </w:r>
      <w:r w:rsidR="00FA46EC">
        <w:rPr>
          <w:rFonts w:ascii="Arial" w:eastAsia="Times New Roman" w:hAnsi="Arial" w:cs="Arial"/>
          <w:bCs/>
          <w:spacing w:val="-2"/>
          <w:sz w:val="24"/>
          <w:szCs w:val="24"/>
        </w:rPr>
        <w:t>complicidad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como participantes del concurso fue creciendo 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>en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intensidad hasta que </w:t>
      </w:r>
      <w:r w:rsidR="00A71B55">
        <w:rPr>
          <w:rFonts w:ascii="Arial" w:eastAsia="Times New Roman" w:hAnsi="Arial" w:cs="Arial"/>
          <w:bCs/>
          <w:spacing w:val="-2"/>
          <w:sz w:val="24"/>
          <w:szCs w:val="24"/>
        </w:rPr>
        <w:t>los roces de la convivencia comenzaran a hacer estragos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>,</w:t>
      </w:r>
      <w:r w:rsidR="00A71B5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a raíz de que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la joven </w:t>
      </w:r>
      <w:r w:rsidR="00A71B55">
        <w:rPr>
          <w:rFonts w:ascii="Arial" w:eastAsia="Times New Roman" w:hAnsi="Arial" w:cs="Arial"/>
          <w:bCs/>
          <w:spacing w:val="-2"/>
          <w:sz w:val="24"/>
          <w:szCs w:val="24"/>
        </w:rPr>
        <w:t>iniciara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una relación amorosa con Luca Onestini, otro de los concursantes, hermano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lastRenderedPageBreak/>
        <w:t xml:space="preserve">de Gianmarco Onestini, </w:t>
      </w:r>
      <w:r w:rsidR="00A71B55">
        <w:rPr>
          <w:rFonts w:ascii="Arial" w:eastAsia="Times New Roman" w:hAnsi="Arial" w:cs="Arial"/>
          <w:bCs/>
          <w:spacing w:val="-2"/>
          <w:sz w:val="24"/>
          <w:szCs w:val="24"/>
        </w:rPr>
        <w:t>ex pareja de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Adara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>. Una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relación 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que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sufrió numerosas idas y venidas hasta </w:t>
      </w:r>
      <w:r w:rsidR="00A71B55">
        <w:rPr>
          <w:rFonts w:ascii="Arial" w:eastAsia="Times New Roman" w:hAnsi="Arial" w:cs="Arial"/>
          <w:bCs/>
          <w:spacing w:val="-2"/>
          <w:sz w:val="24"/>
          <w:szCs w:val="24"/>
        </w:rPr>
        <w:t>protagonizar una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mediática </w:t>
      </w:r>
      <w:r w:rsidR="00A71B5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y sonada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ruptur</w:t>
      </w:r>
      <w:r w:rsidR="00A71B5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a. </w:t>
      </w:r>
    </w:p>
    <w:p w14:paraId="1E053C5F" w14:textId="77777777" w:rsidR="000C3E0C" w:rsidRDefault="000C3E0C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450C68B5" w14:textId="6A0A8779" w:rsidR="00CE0E15" w:rsidRDefault="00A71B5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Durante el concurso, la amistad con su compañero de edición Miguel Frigenti sufrió numerosos encontronazos, poniéndose </w:t>
      </w:r>
      <w:r w:rsidR="00670349">
        <w:rPr>
          <w:rFonts w:ascii="Arial" w:eastAsia="Times New Roman" w:hAnsi="Arial" w:cs="Arial"/>
          <w:bCs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ste a favor de Adara y en contra de Cristina, motivo por el cual, dos años después, siguen siendo </w:t>
      </w:r>
      <w:r w:rsidR="00FA46EC">
        <w:rPr>
          <w:rFonts w:ascii="Arial" w:eastAsia="Times New Roman" w:hAnsi="Arial" w:cs="Arial"/>
          <w:bCs/>
          <w:spacing w:val="-2"/>
          <w:sz w:val="24"/>
          <w:szCs w:val="24"/>
        </w:rPr>
        <w:t>dos de los “enemigos íntimos” más habituales en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los platós de los programas en los que ambos colaboran, entre ellos ‘Sálvame’.</w:t>
      </w:r>
    </w:p>
    <w:p w14:paraId="73F12FD1" w14:textId="06C46BCD" w:rsidR="00A71B55" w:rsidRDefault="00A71B55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39B82164" w14:textId="30FC2179" w:rsidR="000C3E0C" w:rsidRPr="00F2301D" w:rsidRDefault="000C3E0C" w:rsidP="000C3E0C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F2301D">
        <w:rPr>
          <w:rFonts w:ascii="Arial" w:eastAsia="Times New Roman" w:hAnsi="Arial" w:cs="Arial"/>
          <w:bCs/>
          <w:spacing w:val="-2"/>
          <w:sz w:val="24"/>
          <w:szCs w:val="24"/>
        </w:rPr>
        <w:t>‘Solos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’, producido por </w:t>
      </w:r>
      <w:r w:rsidRPr="00EE0352">
        <w:rPr>
          <w:rFonts w:ascii="Arial" w:eastAsia="Times New Roman" w:hAnsi="Arial" w:cs="Arial"/>
          <w:b/>
          <w:spacing w:val="-2"/>
          <w:sz w:val="24"/>
          <w:szCs w:val="24"/>
        </w:rPr>
        <w:t>Buldog TV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</w:t>
      </w:r>
      <w:r w:rsidRPr="00F2301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les propondrá una experiencia única, la de </w:t>
      </w:r>
      <w:r w:rsidR="00EE035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sellar la paz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en una convivencia</w:t>
      </w:r>
      <w:r w:rsidRPr="00F2301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marcada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F2301D">
        <w:rPr>
          <w:rFonts w:ascii="Arial" w:eastAsia="Times New Roman" w:hAnsi="Arial" w:cs="Arial"/>
          <w:bCs/>
          <w:spacing w:val="-2"/>
          <w:sz w:val="24"/>
          <w:szCs w:val="24"/>
        </w:rPr>
        <w:t>por la interactividad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F2301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y bajo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dos</w:t>
      </w:r>
      <w:r w:rsidRPr="00F2301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señales diferentes de la emisión </w:t>
      </w:r>
      <w:r w:rsidR="00EE035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de su vida </w:t>
      </w:r>
      <w:r w:rsidRPr="00F2301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en directo, </w:t>
      </w:r>
      <w:r w:rsidR="00EE0352">
        <w:rPr>
          <w:rFonts w:ascii="Arial" w:eastAsia="Times New Roman" w:hAnsi="Arial" w:cs="Arial"/>
          <w:bCs/>
          <w:spacing w:val="-2"/>
          <w:sz w:val="24"/>
          <w:szCs w:val="24"/>
        </w:rPr>
        <w:t>sobre la que la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audiencia podrá </w:t>
      </w:r>
      <w:r w:rsidRPr="00EE035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decidir sobre aspectos de </w:t>
      </w:r>
      <w:r w:rsidR="00EE0352" w:rsidRPr="00EE0352">
        <w:rPr>
          <w:rFonts w:ascii="Arial" w:eastAsia="Times New Roman" w:hAnsi="Arial" w:cs="Arial"/>
          <w:bCs/>
          <w:spacing w:val="-2"/>
          <w:sz w:val="24"/>
          <w:szCs w:val="24"/>
        </w:rPr>
        <w:t>su</w:t>
      </w:r>
      <w:r w:rsidRPr="00EE035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vida cotidiana </w:t>
      </w:r>
      <w:r w:rsidR="00EE0352">
        <w:rPr>
          <w:rFonts w:ascii="Arial" w:eastAsia="Times New Roman" w:hAnsi="Arial" w:cs="Arial"/>
          <w:bCs/>
          <w:spacing w:val="-2"/>
          <w:sz w:val="24"/>
          <w:szCs w:val="24"/>
        </w:rPr>
        <w:t>a través de diferentes pruebas y retos.</w:t>
      </w:r>
      <w:r w:rsidRPr="00F230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p w14:paraId="2B34C7BC" w14:textId="77777777" w:rsidR="008F759D" w:rsidRDefault="008F759D" w:rsidP="00DF6B65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8F759D" w:rsidSect="00306AF3">
      <w:footerReference w:type="default" r:id="rId10"/>
      <w:pgSz w:w="11906" w:h="16838"/>
      <w:pgMar w:top="1560" w:right="1558" w:bottom="170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06777">
    <w:abstractNumId w:val="2"/>
  </w:num>
  <w:num w:numId="2" w16cid:durableId="173808705">
    <w:abstractNumId w:val="4"/>
  </w:num>
  <w:num w:numId="3" w16cid:durableId="1311862498">
    <w:abstractNumId w:val="5"/>
  </w:num>
  <w:num w:numId="4" w16cid:durableId="1876966821">
    <w:abstractNumId w:val="3"/>
  </w:num>
  <w:num w:numId="5" w16cid:durableId="2073381623">
    <w:abstractNumId w:val="1"/>
  </w:num>
  <w:num w:numId="6" w16cid:durableId="123524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3E0C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0F6E02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72DF"/>
    <w:rsid w:val="00190DE4"/>
    <w:rsid w:val="00191E68"/>
    <w:rsid w:val="001946B9"/>
    <w:rsid w:val="00194CA2"/>
    <w:rsid w:val="00195CBA"/>
    <w:rsid w:val="00196540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86D07"/>
    <w:rsid w:val="0029097B"/>
    <w:rsid w:val="00292B65"/>
    <w:rsid w:val="0029395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3B5A"/>
    <w:rsid w:val="002D7621"/>
    <w:rsid w:val="002E5260"/>
    <w:rsid w:val="002E6BAD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02EC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34F1"/>
    <w:rsid w:val="003A21C1"/>
    <w:rsid w:val="003A2CCE"/>
    <w:rsid w:val="003A67AA"/>
    <w:rsid w:val="003B11C7"/>
    <w:rsid w:val="003B2029"/>
    <w:rsid w:val="003B243E"/>
    <w:rsid w:val="003B5CDA"/>
    <w:rsid w:val="003C348F"/>
    <w:rsid w:val="003C7183"/>
    <w:rsid w:val="003C76C9"/>
    <w:rsid w:val="003D4537"/>
    <w:rsid w:val="003D6C77"/>
    <w:rsid w:val="003E20E7"/>
    <w:rsid w:val="003F25B8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8B7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06533"/>
    <w:rsid w:val="00511A0F"/>
    <w:rsid w:val="00512074"/>
    <w:rsid w:val="00514512"/>
    <w:rsid w:val="00514D7D"/>
    <w:rsid w:val="005154CC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00F9"/>
    <w:rsid w:val="00574AAA"/>
    <w:rsid w:val="005756CC"/>
    <w:rsid w:val="00575B71"/>
    <w:rsid w:val="005850AD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02D1"/>
    <w:rsid w:val="005F12BD"/>
    <w:rsid w:val="005F5CFD"/>
    <w:rsid w:val="005F62CC"/>
    <w:rsid w:val="005F6BFF"/>
    <w:rsid w:val="006015FC"/>
    <w:rsid w:val="00605AC3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0349"/>
    <w:rsid w:val="00675151"/>
    <w:rsid w:val="0067706A"/>
    <w:rsid w:val="00685A3D"/>
    <w:rsid w:val="0069192A"/>
    <w:rsid w:val="00693178"/>
    <w:rsid w:val="006973BC"/>
    <w:rsid w:val="006A0B19"/>
    <w:rsid w:val="006A50BB"/>
    <w:rsid w:val="006B1ED2"/>
    <w:rsid w:val="006B2011"/>
    <w:rsid w:val="006B20FE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6F2D6B"/>
    <w:rsid w:val="007001F1"/>
    <w:rsid w:val="007020D2"/>
    <w:rsid w:val="007046AE"/>
    <w:rsid w:val="007063F3"/>
    <w:rsid w:val="00714E15"/>
    <w:rsid w:val="00722DC0"/>
    <w:rsid w:val="00724DF1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3AA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15DDB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0AC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8F759D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3ACB"/>
    <w:rsid w:val="00964211"/>
    <w:rsid w:val="00965DA2"/>
    <w:rsid w:val="00971E49"/>
    <w:rsid w:val="00976DCD"/>
    <w:rsid w:val="009816A1"/>
    <w:rsid w:val="0098226E"/>
    <w:rsid w:val="00982AE9"/>
    <w:rsid w:val="00983487"/>
    <w:rsid w:val="009855D6"/>
    <w:rsid w:val="00996140"/>
    <w:rsid w:val="00997406"/>
    <w:rsid w:val="009B10C4"/>
    <w:rsid w:val="009B48F1"/>
    <w:rsid w:val="009B542C"/>
    <w:rsid w:val="009B54FF"/>
    <w:rsid w:val="009B64FF"/>
    <w:rsid w:val="009C1D39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1848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600C"/>
    <w:rsid w:val="00A27B2E"/>
    <w:rsid w:val="00A355F4"/>
    <w:rsid w:val="00A43FC3"/>
    <w:rsid w:val="00A55373"/>
    <w:rsid w:val="00A610DF"/>
    <w:rsid w:val="00A71B55"/>
    <w:rsid w:val="00A72958"/>
    <w:rsid w:val="00A733A1"/>
    <w:rsid w:val="00A751DA"/>
    <w:rsid w:val="00A77248"/>
    <w:rsid w:val="00A8343C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37D4"/>
    <w:rsid w:val="00AF47C8"/>
    <w:rsid w:val="00AF6778"/>
    <w:rsid w:val="00AF7FD5"/>
    <w:rsid w:val="00B00716"/>
    <w:rsid w:val="00B00AF7"/>
    <w:rsid w:val="00B020C4"/>
    <w:rsid w:val="00B04753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392A"/>
    <w:rsid w:val="00BB6B6C"/>
    <w:rsid w:val="00BB7C7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15E05"/>
    <w:rsid w:val="00C212D7"/>
    <w:rsid w:val="00C21D57"/>
    <w:rsid w:val="00C22BCD"/>
    <w:rsid w:val="00C25409"/>
    <w:rsid w:val="00C27B61"/>
    <w:rsid w:val="00C308E0"/>
    <w:rsid w:val="00C342D7"/>
    <w:rsid w:val="00C40B4A"/>
    <w:rsid w:val="00C41594"/>
    <w:rsid w:val="00C450F2"/>
    <w:rsid w:val="00C46474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090F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A2E0C"/>
    <w:rsid w:val="00CB649D"/>
    <w:rsid w:val="00CD4553"/>
    <w:rsid w:val="00CD554B"/>
    <w:rsid w:val="00CD6C0B"/>
    <w:rsid w:val="00CD7BDC"/>
    <w:rsid w:val="00CE0E15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7CA"/>
    <w:rsid w:val="00D22BEA"/>
    <w:rsid w:val="00D22E9A"/>
    <w:rsid w:val="00D34E2D"/>
    <w:rsid w:val="00D37A5C"/>
    <w:rsid w:val="00D455D9"/>
    <w:rsid w:val="00D4669D"/>
    <w:rsid w:val="00D4729D"/>
    <w:rsid w:val="00D50A2B"/>
    <w:rsid w:val="00D57324"/>
    <w:rsid w:val="00D574C5"/>
    <w:rsid w:val="00D61E3D"/>
    <w:rsid w:val="00D7165C"/>
    <w:rsid w:val="00D72EB4"/>
    <w:rsid w:val="00D74F69"/>
    <w:rsid w:val="00D7648D"/>
    <w:rsid w:val="00D85064"/>
    <w:rsid w:val="00D851AC"/>
    <w:rsid w:val="00D86338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4CAA"/>
    <w:rsid w:val="00DC7CB8"/>
    <w:rsid w:val="00DD38A7"/>
    <w:rsid w:val="00DE337C"/>
    <w:rsid w:val="00DE7951"/>
    <w:rsid w:val="00DF447B"/>
    <w:rsid w:val="00DF6B65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0F4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352"/>
    <w:rsid w:val="00EE0621"/>
    <w:rsid w:val="00EF0853"/>
    <w:rsid w:val="00EF630E"/>
    <w:rsid w:val="00EF6AA0"/>
    <w:rsid w:val="00F03E6D"/>
    <w:rsid w:val="00F10FF2"/>
    <w:rsid w:val="00F15D2D"/>
    <w:rsid w:val="00F20342"/>
    <w:rsid w:val="00F21182"/>
    <w:rsid w:val="00F22B8C"/>
    <w:rsid w:val="00F2301D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A46EC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paragraph" w:customStyle="1" w:styleId="coloreta">
    <w:name w:val="color_eta"/>
    <w:basedOn w:val="Normal"/>
    <w:rsid w:val="00D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ce">
    <w:name w:val="mce"/>
    <w:basedOn w:val="Normal"/>
    <w:rsid w:val="00CE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8</cp:revision>
  <cp:lastPrinted>2020-09-10T12:21:00Z</cp:lastPrinted>
  <dcterms:created xsi:type="dcterms:W3CDTF">2023-04-04T15:10:00Z</dcterms:created>
  <dcterms:modified xsi:type="dcterms:W3CDTF">2023-04-05T13:23:00Z</dcterms:modified>
</cp:coreProperties>
</file>