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45577" w14:textId="09391FE6" w:rsidR="00822DBB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B2F">
        <w:rPr>
          <w:rFonts w:ascii="Arial" w:eastAsia="Times New Roman" w:hAnsi="Arial" w:cs="Arial"/>
          <w:sz w:val="24"/>
          <w:szCs w:val="24"/>
          <w:lang w:eastAsia="es-ES"/>
        </w:rPr>
        <w:t xml:space="preserve">5 de abril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84A0A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0BEE9EA" w14:textId="77777777" w:rsidR="00F2731B" w:rsidRDefault="00F2731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55F645F6" w14:textId="1C632596" w:rsidR="004D7618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</w:t>
      </w:r>
      <w:r w:rsidR="000F6AFC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:</w:t>
      </w:r>
      <w:r w:rsidR="007D254A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6B3D2D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Tierra de nadie</w:t>
      </w:r>
      <w:r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="008B49C7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4D761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crece 3,3 puntos </w:t>
      </w:r>
      <w:r w:rsidR="009963D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respecto a la semana pasada </w:t>
      </w:r>
      <w:r w:rsidR="004D761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y </w:t>
      </w:r>
      <w:r w:rsidR="00B223EF" w:rsidRPr="008D66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lidera </w:t>
      </w:r>
      <w:r w:rsidR="004D761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de forma absoluta con su mejor entrega de la temporada</w:t>
      </w:r>
    </w:p>
    <w:p w14:paraId="5AFBC8AD" w14:textId="0B851107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0AEB036D" w14:textId="77777777" w:rsidR="006B3D2D" w:rsidRPr="00683896" w:rsidRDefault="006B3D2D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73468F92" w14:textId="7B2B15C2" w:rsidR="004D7618" w:rsidRDefault="004D7618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 pesar de la dura competencia con </w:t>
      </w:r>
      <w:r w:rsidR="00971030">
        <w:rPr>
          <w:rFonts w:ascii="Arial" w:eastAsia="Times New Roman" w:hAnsi="Arial" w:cs="Arial"/>
          <w:b/>
          <w:bCs/>
          <w:lang w:eastAsia="es-ES"/>
        </w:rPr>
        <w:t>un</w:t>
      </w:r>
      <w:r>
        <w:rPr>
          <w:rFonts w:ascii="Arial" w:eastAsia="Times New Roman" w:hAnsi="Arial" w:cs="Arial"/>
          <w:b/>
          <w:bCs/>
          <w:lang w:eastAsia="es-ES"/>
        </w:rPr>
        <w:t xml:space="preserve"> partido de futbol de máximo interés, m</w:t>
      </w:r>
      <w:r w:rsidR="006B3D2D">
        <w:rPr>
          <w:rFonts w:ascii="Arial" w:eastAsia="Times New Roman" w:hAnsi="Arial" w:cs="Arial"/>
          <w:b/>
          <w:bCs/>
          <w:lang w:eastAsia="es-ES"/>
        </w:rPr>
        <w:t xml:space="preserve">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>
        <w:rPr>
          <w:rFonts w:ascii="Arial" w:eastAsia="Times New Roman" w:hAnsi="Arial" w:cs="Arial"/>
          <w:b/>
          <w:bCs/>
          <w:lang w:eastAsia="es-ES"/>
        </w:rPr>
        <w:t>6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1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C32F18">
        <w:rPr>
          <w:rFonts w:ascii="Arial" w:eastAsia="Times New Roman" w:hAnsi="Arial" w:cs="Arial"/>
          <w:b/>
          <w:bCs/>
          <w:lang w:eastAsia="es-ES"/>
        </w:rPr>
        <w:t>cuota de pantalla</w:t>
      </w:r>
      <w:r w:rsidR="00501B2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528B0">
        <w:rPr>
          <w:rFonts w:ascii="Arial" w:eastAsia="Times New Roman" w:hAnsi="Arial" w:cs="Arial"/>
          <w:b/>
          <w:bCs/>
          <w:lang w:eastAsia="es-ES"/>
        </w:rPr>
        <w:t>impulsaron al</w:t>
      </w:r>
      <w:r w:rsidR="00B223E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223EF" w:rsidRPr="00B223EF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r w:rsidR="0091229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528B0">
        <w:rPr>
          <w:rFonts w:ascii="Arial" w:eastAsia="Times New Roman" w:hAnsi="Arial" w:cs="Arial"/>
          <w:b/>
          <w:bCs/>
          <w:lang w:eastAsia="es-ES"/>
        </w:rPr>
        <w:t>a superar a</w:t>
      </w:r>
      <w:r>
        <w:rPr>
          <w:rFonts w:ascii="Arial" w:eastAsia="Times New Roman" w:hAnsi="Arial" w:cs="Arial"/>
          <w:b/>
          <w:bCs/>
          <w:lang w:eastAsia="es-ES"/>
        </w:rPr>
        <w:t>l resto de ofertas en su franja</w:t>
      </w:r>
      <w:r w:rsidR="00501B2F">
        <w:rPr>
          <w:rFonts w:ascii="Arial" w:eastAsia="Times New Roman" w:hAnsi="Arial" w:cs="Arial"/>
          <w:b/>
          <w:bCs/>
          <w:lang w:eastAsia="es-ES"/>
        </w:rPr>
        <w:t xml:space="preserve"> con la que hasta el momento ha sido</w:t>
      </w:r>
      <w:r w:rsidR="00501B2F" w:rsidRPr="00501B2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01B2F">
        <w:rPr>
          <w:rFonts w:ascii="Arial" w:eastAsia="Times New Roman" w:hAnsi="Arial" w:cs="Arial"/>
          <w:b/>
          <w:bCs/>
          <w:lang w:eastAsia="es-ES"/>
        </w:rPr>
        <w:t>su gala más vista y la de mayor cuota de pantalla en la presente edición.</w:t>
      </w:r>
    </w:p>
    <w:p w14:paraId="1CD082E1" w14:textId="74FEC0C2" w:rsidR="00AE167D" w:rsidRDefault="00AE167D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CB83E63" w14:textId="27E76E6F" w:rsidR="003528B0" w:rsidRDefault="00BB15A3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Evolución al alza en las audiencias de los espacios de la tarde de Telecinco, con los liderazgos de Sálvame Limón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lang w:eastAsia="es-ES"/>
        </w:rPr>
        <w:t xml:space="preserve"> Naranja, 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el </w:t>
      </w:r>
      <w:r w:rsidR="00971030">
        <w:rPr>
          <w:rFonts w:ascii="Arial" w:eastAsia="Times New Roman" w:hAnsi="Arial" w:cs="Arial"/>
          <w:b/>
          <w:bCs/>
          <w:lang w:eastAsia="es-ES"/>
        </w:rPr>
        <w:t>segundo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 mejor </w:t>
      </w:r>
      <w:r w:rsidR="00761A54" w:rsidRPr="00761A54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 del año de ‘25 palabras’</w:t>
      </w:r>
      <w:r w:rsidR="00501B2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y el segundo </w:t>
      </w:r>
      <w:r w:rsidR="00971030">
        <w:rPr>
          <w:rFonts w:ascii="Arial" w:eastAsia="Times New Roman" w:hAnsi="Arial" w:cs="Arial"/>
          <w:b/>
          <w:bCs/>
          <w:lang w:eastAsia="es-ES"/>
        </w:rPr>
        <w:t>desde su estreno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 de ‘Reacción en cadena’</w:t>
      </w:r>
    </w:p>
    <w:p w14:paraId="1D1AD7B8" w14:textId="77777777" w:rsidR="00501B2F" w:rsidRDefault="00501B2F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9BBF6DF" w14:textId="7662567B" w:rsidR="003528B0" w:rsidRPr="006744D4" w:rsidRDefault="003528B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(3,2%)</w:t>
      </w:r>
      <w:r w:rsidR="00761A54">
        <w:rPr>
          <w:rFonts w:ascii="Arial" w:eastAsia="Times New Roman" w:hAnsi="Arial" w:cs="Arial"/>
          <w:b/>
          <w:bCs/>
          <w:lang w:eastAsia="es-ES"/>
        </w:rPr>
        <w:t>, FDF (2,5%) y Divinity (2,2%)</w:t>
      </w:r>
      <w:r>
        <w:rPr>
          <w:rFonts w:ascii="Arial" w:eastAsia="Times New Roman" w:hAnsi="Arial" w:cs="Arial"/>
          <w:b/>
          <w:bCs/>
          <w:lang w:eastAsia="es-ES"/>
        </w:rPr>
        <w:t xml:space="preserve"> volvi</w:t>
      </w:r>
      <w:r w:rsidR="00761A54">
        <w:rPr>
          <w:rFonts w:ascii="Arial" w:eastAsia="Times New Roman" w:hAnsi="Arial" w:cs="Arial"/>
          <w:b/>
          <w:bCs/>
          <w:lang w:eastAsia="es-ES"/>
        </w:rPr>
        <w:t>eron</w:t>
      </w:r>
      <w:r>
        <w:rPr>
          <w:rFonts w:ascii="Arial" w:eastAsia="Times New Roman" w:hAnsi="Arial" w:cs="Arial"/>
          <w:b/>
          <w:bCs/>
          <w:lang w:eastAsia="es-ES"/>
        </w:rPr>
        <w:t xml:space="preserve"> a ser un día más la</w:t>
      </w:r>
      <w:r w:rsidR="00761A54">
        <w:rPr>
          <w:rFonts w:ascii="Arial" w:eastAsia="Times New Roman" w:hAnsi="Arial" w:cs="Arial"/>
          <w:b/>
          <w:bCs/>
          <w:lang w:eastAsia="es-ES"/>
        </w:rPr>
        <w:t>s</w:t>
      </w:r>
      <w:r>
        <w:rPr>
          <w:rFonts w:ascii="Arial" w:eastAsia="Times New Roman" w:hAnsi="Arial" w:cs="Arial"/>
          <w:b/>
          <w:bCs/>
          <w:lang w:eastAsia="es-ES"/>
        </w:rPr>
        <w:t xml:space="preserve"> televisi</w:t>
      </w:r>
      <w:r w:rsidR="00761A54">
        <w:rPr>
          <w:rFonts w:ascii="Arial" w:eastAsia="Times New Roman" w:hAnsi="Arial" w:cs="Arial"/>
          <w:b/>
          <w:bCs/>
          <w:lang w:eastAsia="es-ES"/>
        </w:rPr>
        <w:t>ones</w:t>
      </w:r>
      <w:r>
        <w:rPr>
          <w:rFonts w:ascii="Arial" w:eastAsia="Times New Roman" w:hAnsi="Arial" w:cs="Arial"/>
          <w:b/>
          <w:bCs/>
          <w:lang w:eastAsia="es-ES"/>
        </w:rPr>
        <w:t xml:space="preserve"> temática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s más vistas de </w:t>
      </w:r>
      <w:r>
        <w:rPr>
          <w:rFonts w:ascii="Arial" w:eastAsia="Times New Roman" w:hAnsi="Arial" w:cs="Arial"/>
          <w:b/>
          <w:bCs/>
          <w:lang w:eastAsia="es-ES"/>
        </w:rPr>
        <w:t>l</w:t>
      </w:r>
      <w:r w:rsidR="00F444B1">
        <w:rPr>
          <w:rFonts w:ascii="Arial" w:eastAsia="Times New Roman" w:hAnsi="Arial" w:cs="Arial"/>
          <w:b/>
          <w:bCs/>
          <w:lang w:eastAsia="es-ES"/>
        </w:rPr>
        <w:t xml:space="preserve">a jornada con ‘Mentes criminales’ en </w:t>
      </w:r>
      <w:r w:rsidR="00F444B1" w:rsidRPr="00F444B1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F444B1">
        <w:rPr>
          <w:rFonts w:ascii="Arial" w:eastAsia="Times New Roman" w:hAnsi="Arial" w:cs="Arial"/>
          <w:b/>
          <w:bCs/>
          <w:lang w:eastAsia="es-ES"/>
        </w:rPr>
        <w:t xml:space="preserve"> como la emisi</w:t>
      </w:r>
      <w:r w:rsidR="00761A54">
        <w:rPr>
          <w:rFonts w:ascii="Arial" w:eastAsia="Times New Roman" w:hAnsi="Arial" w:cs="Arial"/>
          <w:b/>
          <w:bCs/>
          <w:lang w:eastAsia="es-ES"/>
        </w:rPr>
        <w:t>ón</w:t>
      </w:r>
      <w:r w:rsidR="00F444B1">
        <w:rPr>
          <w:rFonts w:ascii="Arial" w:eastAsia="Times New Roman" w:hAnsi="Arial" w:cs="Arial"/>
          <w:b/>
          <w:bCs/>
          <w:lang w:eastAsia="es-ES"/>
        </w:rPr>
        <w:t xml:space="preserve"> con mayor audiencia del martes.</w:t>
      </w:r>
    </w:p>
    <w:p w14:paraId="301DB180" w14:textId="77777777" w:rsidR="0018141E" w:rsidRPr="00D9133C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46834A" w14:textId="02A6DE87" w:rsidR="008318B2" w:rsidRPr="008318B2" w:rsidRDefault="008318B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A pesar de enfrentarse a una jornada de dura competencia en su </w:t>
      </w:r>
      <w:r w:rsidRPr="008318B2">
        <w:rPr>
          <w:rFonts w:ascii="Arial" w:eastAsia="Times New Roman" w:hAnsi="Arial" w:cs="Arial"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Cs/>
          <w:lang w:eastAsia="es-ES"/>
        </w:rPr>
        <w:t xml:space="preserve"> con un encuentro </w:t>
      </w:r>
      <w:r w:rsidR="00971030">
        <w:rPr>
          <w:rFonts w:ascii="Arial" w:eastAsia="Times New Roman" w:hAnsi="Arial" w:cs="Arial"/>
          <w:bCs/>
          <w:lang w:eastAsia="es-ES"/>
        </w:rPr>
        <w:t>de la Copa del Rey de fútbol</w:t>
      </w:r>
      <w:r>
        <w:rPr>
          <w:rFonts w:ascii="Arial" w:eastAsia="Times New Roman" w:hAnsi="Arial" w:cs="Arial"/>
          <w:bCs/>
          <w:i/>
          <w:i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 xml:space="preserve"> los espectadores arroparon a </w:t>
      </w: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con una media de m</w:t>
      </w:r>
      <w:r w:rsidR="004B783D" w:rsidRPr="00F922A6">
        <w:rPr>
          <w:rFonts w:ascii="Arial" w:eastAsia="Times New Roman" w:hAnsi="Arial" w:cs="Arial"/>
          <w:bCs/>
          <w:lang w:eastAsia="es-ES"/>
        </w:rPr>
        <w:t xml:space="preserve">ás de </w:t>
      </w:r>
      <w:r w:rsidR="004B783D" w:rsidRPr="00F922A6">
        <w:rPr>
          <w:rFonts w:ascii="Arial" w:eastAsia="Times New Roman" w:hAnsi="Arial" w:cs="Arial"/>
          <w:b/>
          <w:lang w:eastAsia="es-ES"/>
        </w:rPr>
        <w:t>1,</w:t>
      </w:r>
      <w:r>
        <w:rPr>
          <w:rFonts w:ascii="Arial" w:eastAsia="Times New Roman" w:hAnsi="Arial" w:cs="Arial"/>
          <w:b/>
          <w:lang w:eastAsia="es-ES"/>
        </w:rPr>
        <w:t>5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 millones </w:t>
      </w:r>
      <w:r w:rsidR="00C2615D">
        <w:rPr>
          <w:rFonts w:ascii="Arial" w:eastAsia="Times New Roman" w:hAnsi="Arial" w:cs="Arial"/>
          <w:b/>
          <w:lang w:eastAsia="es-ES"/>
        </w:rPr>
        <w:t>de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>
        <w:rPr>
          <w:rFonts w:ascii="Arial" w:eastAsia="Times New Roman" w:hAnsi="Arial" w:cs="Arial"/>
          <w:b/>
          <w:lang w:eastAsia="es-ES"/>
        </w:rPr>
        <w:t>6</w:t>
      </w:r>
      <w:r w:rsidR="004B783D" w:rsidRPr="00F922A6"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/>
          <w:lang w:eastAsia="es-ES"/>
        </w:rPr>
        <w:t>1</w:t>
      </w:r>
      <w:r w:rsidR="004B783D"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="004B783D"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, 3,3 puntos más que la seman</w:t>
      </w:r>
      <w:r w:rsidR="00786325">
        <w:rPr>
          <w:rFonts w:ascii="Arial" w:eastAsia="Times New Roman" w:hAnsi="Arial" w:cs="Arial"/>
          <w:bCs/>
          <w:lang w:eastAsia="es-ES"/>
        </w:rPr>
        <w:t>a</w:t>
      </w:r>
      <w:r>
        <w:rPr>
          <w:rFonts w:ascii="Arial" w:eastAsia="Times New Roman" w:hAnsi="Arial" w:cs="Arial"/>
          <w:bCs/>
          <w:lang w:eastAsia="es-ES"/>
        </w:rPr>
        <w:t xml:space="preserve"> anterior, </w:t>
      </w:r>
      <w:r w:rsidR="001E3FA9">
        <w:rPr>
          <w:rFonts w:ascii="Arial" w:eastAsia="Times New Roman" w:hAnsi="Arial" w:cs="Arial"/>
          <w:bCs/>
          <w:lang w:eastAsia="es-ES"/>
        </w:rPr>
        <w:t>situ</w:t>
      </w:r>
      <w:r>
        <w:rPr>
          <w:rFonts w:ascii="Arial" w:eastAsia="Times New Roman" w:hAnsi="Arial" w:cs="Arial"/>
          <w:bCs/>
          <w:lang w:eastAsia="es-ES"/>
        </w:rPr>
        <w:t xml:space="preserve">ándolo </w:t>
      </w:r>
      <w:r w:rsidR="001E3FA9" w:rsidRPr="001E3FA9">
        <w:rPr>
          <w:rFonts w:ascii="Arial" w:eastAsia="Times New Roman" w:hAnsi="Arial" w:cs="Arial"/>
          <w:bCs/>
          <w:lang w:eastAsia="es-ES"/>
        </w:rPr>
        <w:t>c</w:t>
      </w:r>
      <w:r w:rsidR="001E3FA9" w:rsidRPr="0012724A">
        <w:rPr>
          <w:rFonts w:ascii="Arial" w:eastAsia="Times New Roman" w:hAnsi="Arial" w:cs="Arial"/>
          <w:bCs/>
          <w:lang w:eastAsia="es-ES"/>
        </w:rPr>
        <w:t xml:space="preserve">omo </w:t>
      </w:r>
      <w:r w:rsidR="001E3FA9" w:rsidRPr="00923269">
        <w:rPr>
          <w:rFonts w:ascii="Arial" w:eastAsia="Times New Roman" w:hAnsi="Arial" w:cs="Arial"/>
          <w:b/>
          <w:lang w:eastAsia="es-ES"/>
        </w:rPr>
        <w:t>lo más visto en su franja</w:t>
      </w:r>
      <w:r w:rsidR="001E3FA9" w:rsidRPr="0012724A">
        <w:rPr>
          <w:rFonts w:ascii="Arial" w:eastAsia="Times New Roman" w:hAnsi="Arial" w:cs="Arial"/>
          <w:bCs/>
          <w:lang w:eastAsia="es-ES"/>
        </w:rPr>
        <w:t xml:space="preserve"> </w:t>
      </w:r>
      <w:r w:rsidR="00F7616B">
        <w:rPr>
          <w:rFonts w:ascii="Arial" w:eastAsia="Times New Roman" w:hAnsi="Arial" w:cs="Arial"/>
          <w:bCs/>
          <w:lang w:eastAsia="es-ES"/>
        </w:rPr>
        <w:t>con</w:t>
      </w:r>
      <w:r w:rsidR="0094719B">
        <w:rPr>
          <w:rFonts w:ascii="Arial" w:eastAsia="Times New Roman" w:hAnsi="Arial" w:cs="Arial"/>
          <w:bCs/>
          <w:lang w:eastAsia="es-ES"/>
        </w:rPr>
        <w:t xml:space="preserve"> </w:t>
      </w:r>
      <w:r w:rsidRPr="008318B2">
        <w:rPr>
          <w:rFonts w:ascii="Arial" w:eastAsia="Times New Roman" w:hAnsi="Arial" w:cs="Arial"/>
          <w:b/>
          <w:lang w:eastAsia="es-ES"/>
        </w:rPr>
        <w:t>su dato más alto de la presente edición.</w:t>
      </w:r>
    </w:p>
    <w:p w14:paraId="6AB4A23C" w14:textId="77777777" w:rsidR="008318B2" w:rsidRDefault="008318B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4B19D438" w:rsidR="00653DD0" w:rsidRPr="00F922A6" w:rsidRDefault="00FA5AB2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El concurso presentado por </w:t>
      </w:r>
      <w:r w:rsidR="00923269">
        <w:rPr>
          <w:rFonts w:ascii="Arial" w:eastAsia="Times New Roman" w:hAnsi="Arial" w:cs="Arial"/>
          <w:bCs/>
          <w:lang w:eastAsia="es-ES"/>
        </w:rPr>
        <w:t>Carlos Sobera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>en Telecinco</w:t>
      </w:r>
      <w:r w:rsidR="00F7616B">
        <w:rPr>
          <w:rFonts w:ascii="Arial" w:eastAsia="Times New Roman" w:hAnsi="Arial" w:cs="Arial"/>
          <w:bCs/>
          <w:lang w:eastAsia="es-ES"/>
        </w:rPr>
        <w:t>, por el que pasaron 4,7M de espectadores,</w:t>
      </w:r>
      <w:r w:rsidR="006744D4">
        <w:rPr>
          <w:rFonts w:ascii="Arial" w:eastAsia="Times New Roman" w:hAnsi="Arial" w:cs="Arial"/>
          <w:bCs/>
          <w:lang w:eastAsia="es-ES"/>
        </w:rPr>
        <w:t xml:space="preserve"> también </w:t>
      </w:r>
      <w:r w:rsidR="0041318E">
        <w:rPr>
          <w:rFonts w:ascii="Arial" w:eastAsia="Times New Roman" w:hAnsi="Arial" w:cs="Arial"/>
          <w:bCs/>
          <w:lang w:eastAsia="es-ES"/>
        </w:rPr>
        <w:t>se situó por encima de</w:t>
      </w:r>
      <w:r w:rsidR="00F7616B">
        <w:rPr>
          <w:rFonts w:ascii="Arial" w:eastAsia="Times New Roman" w:hAnsi="Arial" w:cs="Arial"/>
          <w:bCs/>
          <w:lang w:eastAsia="es-ES"/>
        </w:rPr>
        <w:t>l resto de competidores</w:t>
      </w:r>
      <w:r w:rsidR="0041318E">
        <w:rPr>
          <w:rFonts w:ascii="Arial" w:eastAsia="Times New Roman" w:hAnsi="Arial" w:cs="Arial"/>
          <w:bCs/>
          <w:lang w:eastAsia="es-ES"/>
        </w:rPr>
        <w:t xml:space="preserve"> </w:t>
      </w:r>
      <w:r w:rsidR="00F91FFB">
        <w:rPr>
          <w:rFonts w:ascii="Arial" w:eastAsia="Times New Roman" w:hAnsi="Arial" w:cs="Arial"/>
          <w:bCs/>
          <w:lang w:eastAsia="es-ES"/>
        </w:rPr>
        <w:t>en el</w:t>
      </w:r>
      <w:r w:rsidR="00F91FFB" w:rsidRPr="00F91FFB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F91FFB" w:rsidRPr="001E3FA9">
        <w:rPr>
          <w:rFonts w:ascii="Arial" w:eastAsia="Times New Roman" w:hAnsi="Arial" w:cs="Arial"/>
          <w:b/>
          <w:i/>
          <w:iCs/>
          <w:lang w:eastAsia="es-ES"/>
        </w:rPr>
        <w:t xml:space="preserve">target </w:t>
      </w:r>
      <w:r w:rsidR="00F91FFB" w:rsidRPr="001E3FA9">
        <w:rPr>
          <w:rFonts w:ascii="Arial" w:eastAsia="Times New Roman" w:hAnsi="Arial" w:cs="Arial"/>
          <w:b/>
          <w:lang w:eastAsia="es-ES"/>
        </w:rPr>
        <w:t>comercial</w:t>
      </w:r>
      <w:r w:rsidR="001E3FA9" w:rsidRPr="001E3FA9">
        <w:rPr>
          <w:rFonts w:ascii="Arial" w:eastAsia="Times New Roman" w:hAnsi="Arial" w:cs="Arial"/>
          <w:b/>
          <w:lang w:eastAsia="es-ES"/>
        </w:rPr>
        <w:t xml:space="preserve"> (1</w:t>
      </w:r>
      <w:r w:rsidR="00F7616B">
        <w:rPr>
          <w:rFonts w:ascii="Arial" w:eastAsia="Times New Roman" w:hAnsi="Arial" w:cs="Arial"/>
          <w:b/>
          <w:lang w:eastAsia="es-ES"/>
        </w:rPr>
        <w:t>7</w:t>
      </w:r>
      <w:r w:rsidR="001E3FA9" w:rsidRPr="001E3FA9">
        <w:rPr>
          <w:rFonts w:ascii="Arial" w:eastAsia="Times New Roman" w:hAnsi="Arial" w:cs="Arial"/>
          <w:b/>
          <w:lang w:eastAsia="es-ES"/>
        </w:rPr>
        <w:t>,</w:t>
      </w:r>
      <w:r w:rsidR="00F7616B">
        <w:rPr>
          <w:rFonts w:ascii="Arial" w:eastAsia="Times New Roman" w:hAnsi="Arial" w:cs="Arial"/>
          <w:b/>
          <w:lang w:eastAsia="es-ES"/>
        </w:rPr>
        <w:t>8</w:t>
      </w:r>
      <w:r w:rsidR="001E3FA9" w:rsidRPr="001E3FA9">
        <w:rPr>
          <w:rFonts w:ascii="Arial" w:eastAsia="Times New Roman" w:hAnsi="Arial" w:cs="Arial"/>
          <w:b/>
          <w:lang w:eastAsia="es-ES"/>
        </w:rPr>
        <w:t>%)</w:t>
      </w:r>
      <w:r w:rsidR="00F91FFB" w:rsidRPr="001E3FA9">
        <w:rPr>
          <w:rFonts w:ascii="Arial" w:eastAsia="Times New Roman" w:hAnsi="Arial" w:cs="Arial"/>
          <w:bCs/>
          <w:lang w:eastAsia="es-ES"/>
        </w:rPr>
        <w:t xml:space="preserve"> </w:t>
      </w:r>
      <w:r w:rsidR="006744D4">
        <w:rPr>
          <w:rFonts w:ascii="Arial" w:eastAsia="Times New Roman" w:hAnsi="Arial" w:cs="Arial"/>
          <w:bCs/>
          <w:lang w:eastAsia="es-ES"/>
        </w:rPr>
        <w:t>y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 xml:space="preserve">elevó hasta el </w:t>
      </w:r>
      <w:r w:rsidR="00047963">
        <w:rPr>
          <w:rFonts w:ascii="Arial" w:eastAsia="Times New Roman" w:hAnsi="Arial" w:cs="Arial"/>
          <w:b/>
          <w:lang w:eastAsia="es-ES"/>
        </w:rPr>
        <w:t>1</w:t>
      </w:r>
      <w:r w:rsidR="00F7616B">
        <w:rPr>
          <w:rFonts w:ascii="Arial" w:eastAsia="Times New Roman" w:hAnsi="Arial" w:cs="Arial"/>
          <w:b/>
          <w:lang w:eastAsia="es-ES"/>
        </w:rPr>
        <w:t>9,9</w:t>
      </w:r>
      <w:r w:rsidR="0012724A" w:rsidRPr="00637008">
        <w:rPr>
          <w:rFonts w:ascii="Arial" w:eastAsia="Times New Roman" w:hAnsi="Arial" w:cs="Arial"/>
          <w:b/>
          <w:lang w:eastAsia="es-ES"/>
        </w:rPr>
        <w:t>%</w:t>
      </w:r>
      <w:r w:rsidR="0012724A">
        <w:rPr>
          <w:rFonts w:ascii="Arial" w:eastAsia="Times New Roman" w:hAnsi="Arial" w:cs="Arial"/>
          <w:bCs/>
          <w:lang w:eastAsia="es-ES"/>
        </w:rPr>
        <w:t xml:space="preserve">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Pr="003861B9">
        <w:rPr>
          <w:rFonts w:ascii="Arial" w:eastAsia="Times New Roman" w:hAnsi="Arial" w:cs="Arial"/>
          <w:b/>
          <w:lang w:eastAsia="es-ES"/>
        </w:rPr>
        <w:t xml:space="preserve">espectadores de </w:t>
      </w:r>
      <w:r w:rsidR="00923269">
        <w:rPr>
          <w:rFonts w:ascii="Arial" w:eastAsia="Times New Roman" w:hAnsi="Arial" w:cs="Arial"/>
          <w:b/>
          <w:lang w:eastAsia="es-ES"/>
        </w:rPr>
        <w:t>16</w:t>
      </w:r>
      <w:r w:rsidRPr="003861B9">
        <w:rPr>
          <w:rFonts w:ascii="Arial" w:eastAsia="Times New Roman" w:hAnsi="Arial" w:cs="Arial"/>
          <w:b/>
          <w:lang w:eastAsia="es-ES"/>
        </w:rPr>
        <w:t xml:space="preserve"> a </w:t>
      </w:r>
      <w:r w:rsidR="00F7616B">
        <w:rPr>
          <w:rFonts w:ascii="Arial" w:eastAsia="Times New Roman" w:hAnsi="Arial" w:cs="Arial"/>
          <w:b/>
          <w:lang w:eastAsia="es-ES"/>
        </w:rPr>
        <w:t>2</w:t>
      </w:r>
      <w:r w:rsidRPr="003861B9">
        <w:rPr>
          <w:rFonts w:ascii="Arial" w:eastAsia="Times New Roman" w:hAnsi="Arial" w:cs="Arial"/>
          <w:b/>
          <w:lang w:eastAsia="es-ES"/>
        </w:rPr>
        <w:t>4 años</w:t>
      </w:r>
      <w:r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923269">
        <w:rPr>
          <w:rFonts w:ascii="Arial" w:eastAsia="Times New Roman" w:hAnsi="Arial" w:cs="Arial"/>
          <w:bCs/>
          <w:lang w:eastAsia="es-ES"/>
        </w:rPr>
        <w:t xml:space="preserve">‘Supervivientes: Tierra de nadie’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AD1F87">
        <w:rPr>
          <w:rFonts w:ascii="Arial" w:eastAsia="Times New Roman" w:hAnsi="Arial" w:cs="Arial"/>
          <w:b/>
          <w:lang w:eastAsia="es-ES"/>
        </w:rPr>
        <w:t>Canarias (</w:t>
      </w:r>
      <w:r w:rsidR="008E265F">
        <w:rPr>
          <w:rFonts w:ascii="Arial" w:eastAsia="Times New Roman" w:hAnsi="Arial" w:cs="Arial"/>
          <w:b/>
          <w:lang w:eastAsia="es-ES"/>
        </w:rPr>
        <w:t>22,3</w:t>
      </w:r>
      <w:r w:rsidR="00AD1F87">
        <w:rPr>
          <w:rFonts w:ascii="Arial" w:eastAsia="Times New Roman" w:hAnsi="Arial" w:cs="Arial"/>
          <w:b/>
          <w:lang w:eastAsia="es-ES"/>
        </w:rPr>
        <w:t>%), Andalucía (</w:t>
      </w:r>
      <w:r w:rsidR="008E265F">
        <w:rPr>
          <w:rFonts w:ascii="Arial" w:eastAsia="Times New Roman" w:hAnsi="Arial" w:cs="Arial"/>
          <w:b/>
          <w:lang w:eastAsia="es-ES"/>
        </w:rPr>
        <w:t>20,4</w:t>
      </w:r>
      <w:r w:rsidR="00AD1F87">
        <w:rPr>
          <w:rFonts w:ascii="Arial" w:eastAsia="Times New Roman" w:hAnsi="Arial" w:cs="Arial"/>
          <w:b/>
          <w:lang w:eastAsia="es-ES"/>
        </w:rPr>
        <w:t xml:space="preserve">%), </w:t>
      </w:r>
      <w:r w:rsidR="00B55ED4">
        <w:rPr>
          <w:rFonts w:ascii="Arial" w:eastAsia="Times New Roman" w:hAnsi="Arial" w:cs="Arial"/>
          <w:b/>
          <w:lang w:eastAsia="es-ES"/>
        </w:rPr>
        <w:t>Madrid (1</w:t>
      </w:r>
      <w:r w:rsidR="008E265F">
        <w:rPr>
          <w:rFonts w:ascii="Arial" w:eastAsia="Times New Roman" w:hAnsi="Arial" w:cs="Arial"/>
          <w:b/>
          <w:lang w:eastAsia="es-ES"/>
        </w:rPr>
        <w:t>7,1</w:t>
      </w:r>
      <w:r w:rsidR="00B55ED4">
        <w:rPr>
          <w:rFonts w:ascii="Arial" w:eastAsia="Times New Roman" w:hAnsi="Arial" w:cs="Arial"/>
          <w:b/>
          <w:lang w:eastAsia="es-ES"/>
        </w:rPr>
        <w:t>%)</w:t>
      </w:r>
      <w:r w:rsidR="008E265F">
        <w:rPr>
          <w:rFonts w:ascii="Arial" w:eastAsia="Times New Roman" w:hAnsi="Arial" w:cs="Arial"/>
          <w:b/>
          <w:lang w:eastAsia="es-ES"/>
        </w:rPr>
        <w:t xml:space="preserve">, Valencia (16,7%), Murcia (16,4%) </w:t>
      </w:r>
      <w:r w:rsidR="00D90AAF">
        <w:rPr>
          <w:rFonts w:ascii="Arial" w:eastAsia="Times New Roman" w:hAnsi="Arial" w:cs="Arial"/>
          <w:b/>
          <w:lang w:eastAsia="es-ES"/>
        </w:rPr>
        <w:t>y en el denominado ‘Resto’ (</w:t>
      </w:r>
      <w:r w:rsidR="008E265F">
        <w:rPr>
          <w:rFonts w:ascii="Arial" w:eastAsia="Times New Roman" w:hAnsi="Arial" w:cs="Arial"/>
          <w:b/>
          <w:lang w:eastAsia="es-ES"/>
        </w:rPr>
        <w:t>19,7</w:t>
      </w:r>
      <w:r w:rsidR="00D90AAF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163AB164" w:rsidR="00653DD0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CA4A7C8" w14:textId="4CF9B223" w:rsidR="00144726" w:rsidRDefault="00A054DF" w:rsidP="00A054D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A054DF">
        <w:rPr>
          <w:rFonts w:ascii="Arial" w:eastAsia="Times New Roman" w:hAnsi="Arial" w:cs="Arial"/>
          <w:bCs/>
          <w:lang w:eastAsia="es-ES"/>
        </w:rPr>
        <w:t>Por la mañana, ‘</w:t>
      </w:r>
      <w:r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Pr="00A054DF">
        <w:rPr>
          <w:rFonts w:ascii="Arial" w:eastAsia="Times New Roman" w:hAnsi="Arial" w:cs="Arial"/>
          <w:bCs/>
          <w:lang w:eastAsia="es-ES"/>
        </w:rPr>
        <w:t xml:space="preserve"> se impuso en su horario de emisión con un 1</w:t>
      </w:r>
      <w:r w:rsidR="00C26D31">
        <w:rPr>
          <w:rFonts w:ascii="Arial" w:eastAsia="Times New Roman" w:hAnsi="Arial" w:cs="Arial"/>
          <w:bCs/>
          <w:lang w:eastAsia="es-ES"/>
        </w:rPr>
        <w:t>5</w:t>
      </w:r>
      <w:r w:rsidRPr="00A054DF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8</w:t>
      </w:r>
      <w:r w:rsidRPr="00A054DF">
        <w:rPr>
          <w:rFonts w:ascii="Arial" w:eastAsia="Times New Roman" w:hAnsi="Arial" w:cs="Arial"/>
          <w:bCs/>
          <w:lang w:eastAsia="es-ES"/>
        </w:rPr>
        <w:t xml:space="preserve">% de </w:t>
      </w:r>
      <w:r w:rsidRPr="00A054DF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A054DF">
        <w:rPr>
          <w:rFonts w:ascii="Arial" w:eastAsia="Times New Roman" w:hAnsi="Arial" w:cs="Arial"/>
          <w:bCs/>
          <w:lang w:eastAsia="es-ES"/>
        </w:rPr>
        <w:t xml:space="preserve"> y 4</w:t>
      </w:r>
      <w:r w:rsidR="00C26D31">
        <w:rPr>
          <w:rFonts w:ascii="Arial" w:eastAsia="Times New Roman" w:hAnsi="Arial" w:cs="Arial"/>
          <w:bCs/>
          <w:lang w:eastAsia="es-ES"/>
        </w:rPr>
        <w:t>08</w:t>
      </w:r>
      <w:r w:rsidRPr="00A054DF">
        <w:rPr>
          <w:rFonts w:ascii="Arial" w:eastAsia="Times New Roman" w:hAnsi="Arial" w:cs="Arial"/>
          <w:bCs/>
          <w:lang w:eastAsia="es-ES"/>
        </w:rPr>
        <w:t>.000 espectadores</w:t>
      </w:r>
      <w:r>
        <w:rPr>
          <w:rFonts w:ascii="Arial" w:eastAsia="Times New Roman" w:hAnsi="Arial" w:cs="Arial"/>
          <w:bCs/>
          <w:lang w:eastAsia="es-ES"/>
        </w:rPr>
        <w:t xml:space="preserve"> y otorgó la victoria de Telecinco en la franja matinal (1</w:t>
      </w:r>
      <w:r w:rsidR="00C26D31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%)</w:t>
      </w:r>
      <w:r w:rsidRPr="00A054DF">
        <w:rPr>
          <w:rFonts w:ascii="Arial" w:eastAsia="Times New Roman" w:hAnsi="Arial" w:cs="Arial"/>
          <w:bCs/>
          <w:lang w:eastAsia="es-ES"/>
        </w:rPr>
        <w:t>. Por la tarde,</w:t>
      </w:r>
      <w:r w:rsidR="00C26D31">
        <w:rPr>
          <w:rFonts w:ascii="Arial" w:eastAsia="Times New Roman" w:hAnsi="Arial" w:cs="Arial"/>
          <w:bCs/>
          <w:lang w:eastAsia="es-ES"/>
        </w:rPr>
        <w:t xml:space="preserve"> Telecinco experimentó una evolución al alza en sus espacios, con excelentes resultados</w:t>
      </w:r>
      <w:r w:rsidR="009547F9">
        <w:rPr>
          <w:rFonts w:ascii="Arial" w:eastAsia="Times New Roman" w:hAnsi="Arial" w:cs="Arial"/>
          <w:bCs/>
          <w:lang w:eastAsia="es-ES"/>
        </w:rPr>
        <w:t xml:space="preserve"> de</w:t>
      </w:r>
      <w:r w:rsidR="00C26D31">
        <w:rPr>
          <w:rFonts w:ascii="Arial" w:eastAsia="Times New Roman" w:hAnsi="Arial" w:cs="Arial"/>
          <w:bCs/>
          <w:lang w:eastAsia="es-ES"/>
        </w:rPr>
        <w:t xml:space="preserve"> </w:t>
      </w:r>
      <w:r w:rsidRPr="00A054DF">
        <w:rPr>
          <w:rFonts w:ascii="Arial" w:eastAsia="Times New Roman" w:hAnsi="Arial" w:cs="Arial"/>
          <w:b/>
          <w:lang w:eastAsia="es-ES"/>
        </w:rPr>
        <w:t xml:space="preserve">‘Sálvame limón’ </w:t>
      </w:r>
      <w:r>
        <w:rPr>
          <w:rFonts w:ascii="Arial" w:eastAsia="Times New Roman" w:hAnsi="Arial" w:cs="Arial"/>
          <w:bCs/>
          <w:lang w:eastAsia="es-ES"/>
        </w:rPr>
        <w:t>(10,</w:t>
      </w:r>
      <w:r w:rsidR="00144726">
        <w:rPr>
          <w:rFonts w:ascii="Arial" w:eastAsia="Times New Roman" w:hAnsi="Arial" w:cs="Arial"/>
          <w:bCs/>
          <w:lang w:eastAsia="es-ES"/>
        </w:rPr>
        <w:t>8</w:t>
      </w:r>
      <w:r>
        <w:rPr>
          <w:rFonts w:ascii="Arial" w:eastAsia="Times New Roman" w:hAnsi="Arial" w:cs="Arial"/>
          <w:bCs/>
          <w:lang w:eastAsia="es-ES"/>
        </w:rPr>
        <w:t>%</w:t>
      </w:r>
      <w:r w:rsidR="00144726">
        <w:rPr>
          <w:rFonts w:ascii="Arial" w:eastAsia="Times New Roman" w:hAnsi="Arial" w:cs="Arial"/>
          <w:bCs/>
          <w:lang w:eastAsia="es-ES"/>
        </w:rPr>
        <w:t>, 1</w:t>
      </w:r>
      <w:r>
        <w:rPr>
          <w:rFonts w:ascii="Arial" w:eastAsia="Times New Roman" w:hAnsi="Arial" w:cs="Arial"/>
          <w:bCs/>
          <w:lang w:eastAsia="es-ES"/>
        </w:rPr>
        <w:t>M</w:t>
      </w:r>
      <w:r w:rsidR="00144726">
        <w:rPr>
          <w:rFonts w:ascii="Arial" w:eastAsia="Times New Roman" w:hAnsi="Arial" w:cs="Arial"/>
          <w:bCs/>
          <w:lang w:eastAsia="es-ES"/>
        </w:rPr>
        <w:t xml:space="preserve"> y un 11,7% en TC</w:t>
      </w:r>
      <w:r>
        <w:rPr>
          <w:rFonts w:ascii="Arial" w:eastAsia="Times New Roman" w:hAnsi="Arial" w:cs="Arial"/>
          <w:bCs/>
          <w:lang w:eastAsia="es-ES"/>
        </w:rPr>
        <w:t>)</w:t>
      </w:r>
      <w:r w:rsidR="009547F9">
        <w:rPr>
          <w:rFonts w:ascii="Arial" w:eastAsia="Times New Roman" w:hAnsi="Arial" w:cs="Arial"/>
          <w:bCs/>
          <w:lang w:eastAsia="es-ES"/>
        </w:rPr>
        <w:t>, que</w:t>
      </w:r>
      <w:r>
        <w:rPr>
          <w:rFonts w:ascii="Arial" w:eastAsia="Times New Roman" w:hAnsi="Arial" w:cs="Arial"/>
          <w:bCs/>
          <w:lang w:eastAsia="es-ES"/>
        </w:rPr>
        <w:t xml:space="preserve"> li</w:t>
      </w:r>
      <w:r w:rsidRPr="00A054DF">
        <w:rPr>
          <w:rFonts w:ascii="Arial" w:eastAsia="Times New Roman" w:hAnsi="Arial" w:cs="Arial"/>
          <w:bCs/>
          <w:lang w:eastAsia="es-ES"/>
        </w:rPr>
        <w:t>de</w:t>
      </w:r>
      <w:r>
        <w:rPr>
          <w:rFonts w:ascii="Arial" w:eastAsia="Times New Roman" w:hAnsi="Arial" w:cs="Arial"/>
          <w:bCs/>
          <w:lang w:eastAsia="es-ES"/>
        </w:rPr>
        <w:t>ró su banda de emisión</w:t>
      </w:r>
      <w:r w:rsidR="00144726">
        <w:rPr>
          <w:rFonts w:ascii="Arial" w:eastAsia="Times New Roman" w:hAnsi="Arial" w:cs="Arial"/>
          <w:bCs/>
          <w:lang w:eastAsia="es-ES"/>
        </w:rPr>
        <w:t>;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 ‘Sálvame Naranja’</w:t>
      </w:r>
      <w:r w:rsidR="009547F9">
        <w:rPr>
          <w:rFonts w:ascii="Arial" w:eastAsia="Times New Roman" w:hAnsi="Arial" w:cs="Arial"/>
          <w:b/>
          <w:lang w:eastAsia="es-ES"/>
        </w:rPr>
        <w:t>,</w:t>
      </w:r>
      <w:r w:rsidR="00144726">
        <w:rPr>
          <w:rFonts w:ascii="Arial" w:eastAsia="Times New Roman" w:hAnsi="Arial" w:cs="Arial"/>
          <w:bCs/>
          <w:lang w:eastAsia="es-ES"/>
        </w:rPr>
        <w:t xml:space="preserve"> </w:t>
      </w:r>
      <w:r w:rsidR="009547F9">
        <w:rPr>
          <w:rFonts w:ascii="Arial" w:eastAsia="Times New Roman" w:hAnsi="Arial" w:cs="Arial"/>
          <w:bCs/>
          <w:lang w:eastAsia="es-ES"/>
        </w:rPr>
        <w:t xml:space="preserve">que </w:t>
      </w:r>
      <w:r w:rsidR="00144726">
        <w:rPr>
          <w:rFonts w:ascii="Arial" w:eastAsia="Times New Roman" w:hAnsi="Arial" w:cs="Arial"/>
          <w:bCs/>
          <w:lang w:eastAsia="es-ES"/>
        </w:rPr>
        <w:t xml:space="preserve">colideró </w:t>
      </w:r>
      <w:r w:rsidR="009547F9">
        <w:rPr>
          <w:rFonts w:ascii="Arial" w:eastAsia="Times New Roman" w:hAnsi="Arial" w:cs="Arial"/>
          <w:bCs/>
          <w:lang w:eastAsia="es-ES"/>
        </w:rPr>
        <w:t xml:space="preserve">su franja </w:t>
      </w:r>
      <w:r w:rsidR="00144726">
        <w:rPr>
          <w:rFonts w:ascii="Arial" w:eastAsia="Times New Roman" w:hAnsi="Arial" w:cs="Arial"/>
          <w:bCs/>
          <w:lang w:eastAsia="es-ES"/>
        </w:rPr>
        <w:t xml:space="preserve">con su inmediato competidor con un 14% de </w:t>
      </w:r>
      <w:r w:rsidR="00144726" w:rsidRPr="009547F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44726">
        <w:rPr>
          <w:rFonts w:ascii="Arial" w:eastAsia="Times New Roman" w:hAnsi="Arial" w:cs="Arial"/>
          <w:bCs/>
          <w:lang w:eastAsia="es-ES"/>
        </w:rPr>
        <w:t xml:space="preserve"> y 1,1M</w:t>
      </w:r>
      <w:r w:rsidR="009547F9">
        <w:rPr>
          <w:rFonts w:ascii="Arial" w:eastAsia="Times New Roman" w:hAnsi="Arial" w:cs="Arial"/>
          <w:bCs/>
          <w:lang w:eastAsia="es-ES"/>
        </w:rPr>
        <w:t>,</w:t>
      </w:r>
      <w:r w:rsidR="00144726">
        <w:rPr>
          <w:rFonts w:ascii="Arial" w:eastAsia="Times New Roman" w:hAnsi="Arial" w:cs="Arial"/>
          <w:bCs/>
          <w:lang w:eastAsia="es-ES"/>
        </w:rPr>
        <w:t xml:space="preserve"> y le superó </w:t>
      </w:r>
      <w:r w:rsidR="009547F9">
        <w:rPr>
          <w:rFonts w:ascii="Arial" w:eastAsia="Times New Roman" w:hAnsi="Arial" w:cs="Arial"/>
          <w:bCs/>
          <w:lang w:eastAsia="es-ES"/>
        </w:rPr>
        <w:t xml:space="preserve">y lideró </w:t>
      </w:r>
      <w:r w:rsidR="00144726">
        <w:rPr>
          <w:rFonts w:ascii="Arial" w:eastAsia="Times New Roman" w:hAnsi="Arial" w:cs="Arial"/>
          <w:bCs/>
          <w:lang w:eastAsia="es-ES"/>
        </w:rPr>
        <w:t xml:space="preserve">el TC (15,5%); </w:t>
      </w:r>
      <w:r w:rsidRPr="00A054DF">
        <w:rPr>
          <w:rFonts w:ascii="Arial" w:eastAsia="Times New Roman" w:hAnsi="Arial" w:cs="Arial"/>
          <w:b/>
          <w:bCs/>
          <w:lang w:eastAsia="es-ES"/>
        </w:rPr>
        <w:t>‘25 palabras’</w:t>
      </w:r>
      <w:r w:rsidRPr="00A054DF">
        <w:rPr>
          <w:rFonts w:ascii="Arial" w:eastAsia="Times New Roman" w:hAnsi="Arial" w:cs="Arial"/>
          <w:bCs/>
          <w:lang w:eastAsia="es-ES"/>
        </w:rPr>
        <w:t xml:space="preserve"> (10,</w:t>
      </w:r>
      <w:r w:rsidR="00144726">
        <w:rPr>
          <w:rFonts w:ascii="Arial" w:eastAsia="Times New Roman" w:hAnsi="Arial" w:cs="Arial"/>
          <w:bCs/>
          <w:lang w:eastAsia="es-ES"/>
        </w:rPr>
        <w:t>3</w:t>
      </w:r>
      <w:r w:rsidRPr="00A054DF">
        <w:rPr>
          <w:rFonts w:ascii="Arial" w:eastAsia="Times New Roman" w:hAnsi="Arial" w:cs="Arial"/>
          <w:bCs/>
          <w:lang w:eastAsia="es-ES"/>
        </w:rPr>
        <w:t>%)</w:t>
      </w:r>
      <w:r w:rsidR="009547F9">
        <w:rPr>
          <w:rFonts w:ascii="Arial" w:eastAsia="Times New Roman" w:hAnsi="Arial" w:cs="Arial"/>
          <w:bCs/>
          <w:lang w:eastAsia="es-ES"/>
        </w:rPr>
        <w:t>, que</w:t>
      </w:r>
      <w:r w:rsidR="00144726">
        <w:rPr>
          <w:rFonts w:ascii="Arial" w:eastAsia="Times New Roman" w:hAnsi="Arial" w:cs="Arial"/>
          <w:bCs/>
          <w:lang w:eastAsia="es-ES"/>
        </w:rPr>
        <w:t xml:space="preserve"> registró su </w:t>
      </w:r>
      <w:r w:rsidR="00144726" w:rsidRPr="009547F9">
        <w:rPr>
          <w:rFonts w:ascii="Arial" w:eastAsia="Times New Roman" w:hAnsi="Arial" w:cs="Arial"/>
          <w:b/>
          <w:lang w:eastAsia="es-ES"/>
        </w:rPr>
        <w:t>segundo mejor dato del año</w:t>
      </w:r>
      <w:r w:rsidR="00144726">
        <w:rPr>
          <w:rFonts w:ascii="Arial" w:eastAsia="Times New Roman" w:hAnsi="Arial" w:cs="Arial"/>
          <w:bCs/>
          <w:lang w:eastAsia="es-ES"/>
        </w:rPr>
        <w:t xml:space="preserve">, además de liderar en TC (13,2%); y </w:t>
      </w:r>
      <w:r w:rsidR="00144726" w:rsidRPr="00981E54">
        <w:rPr>
          <w:rFonts w:ascii="Arial" w:eastAsia="Times New Roman" w:hAnsi="Arial" w:cs="Arial"/>
          <w:b/>
          <w:lang w:eastAsia="es-ES"/>
        </w:rPr>
        <w:t>‘Reacción en cadena’,</w:t>
      </w:r>
      <w:r w:rsidR="00144726">
        <w:rPr>
          <w:rFonts w:ascii="Arial" w:eastAsia="Times New Roman" w:hAnsi="Arial" w:cs="Arial"/>
          <w:bCs/>
          <w:lang w:eastAsia="es-ES"/>
        </w:rPr>
        <w:t xml:space="preserve"> con un 9% de </w:t>
      </w:r>
      <w:r w:rsidR="00144726" w:rsidRPr="00981E54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44726">
        <w:rPr>
          <w:rFonts w:ascii="Arial" w:eastAsia="Times New Roman" w:hAnsi="Arial" w:cs="Arial"/>
          <w:bCs/>
          <w:lang w:eastAsia="es-ES"/>
        </w:rPr>
        <w:t xml:space="preserve">, </w:t>
      </w:r>
      <w:r w:rsidR="009547F9">
        <w:rPr>
          <w:rFonts w:ascii="Arial" w:eastAsia="Times New Roman" w:hAnsi="Arial" w:cs="Arial"/>
          <w:bCs/>
          <w:lang w:eastAsia="es-ES"/>
        </w:rPr>
        <w:t xml:space="preserve">que </w:t>
      </w:r>
      <w:r w:rsidR="00144726">
        <w:rPr>
          <w:rFonts w:ascii="Arial" w:eastAsia="Times New Roman" w:hAnsi="Arial" w:cs="Arial"/>
          <w:bCs/>
          <w:lang w:eastAsia="es-ES"/>
        </w:rPr>
        <w:t xml:space="preserve">anotó su </w:t>
      </w:r>
      <w:r w:rsidR="00144726" w:rsidRPr="009547F9">
        <w:rPr>
          <w:rFonts w:ascii="Arial" w:eastAsia="Times New Roman" w:hAnsi="Arial" w:cs="Arial"/>
          <w:b/>
          <w:lang w:eastAsia="es-ES"/>
        </w:rPr>
        <w:t>segunda mejor marca desde su estreno</w:t>
      </w:r>
      <w:r w:rsidR="00144726">
        <w:rPr>
          <w:rFonts w:ascii="Arial" w:eastAsia="Times New Roman" w:hAnsi="Arial" w:cs="Arial"/>
          <w:bCs/>
          <w:lang w:eastAsia="es-ES"/>
        </w:rPr>
        <w:t xml:space="preserve">, elevándola al 11,1% en </w:t>
      </w:r>
      <w:r w:rsidR="00144726" w:rsidRPr="009547F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144726">
        <w:rPr>
          <w:rFonts w:ascii="Arial" w:eastAsia="Times New Roman" w:hAnsi="Arial" w:cs="Arial"/>
          <w:bCs/>
          <w:lang w:eastAsia="es-ES"/>
        </w:rPr>
        <w:t xml:space="preserve"> comercial, parámetro en el que se anotó la victoria de su banda de emisión.</w:t>
      </w:r>
    </w:p>
    <w:p w14:paraId="291A0E65" w14:textId="77777777" w:rsidR="00A054DF" w:rsidRDefault="00A054D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9C97230" w14:textId="16DA6A56" w:rsidR="00641C6F" w:rsidRDefault="00641C6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Como resultado, </w:t>
      </w:r>
      <w:r w:rsidRPr="00641C6F">
        <w:rPr>
          <w:rFonts w:ascii="Arial" w:eastAsia="Times New Roman" w:hAnsi="Arial" w:cs="Arial"/>
          <w:b/>
          <w:lang w:eastAsia="es-ES"/>
        </w:rPr>
        <w:t>Telecinco</w:t>
      </w:r>
      <w:r>
        <w:rPr>
          <w:rFonts w:ascii="Arial" w:eastAsia="Times New Roman" w:hAnsi="Arial" w:cs="Arial"/>
          <w:bCs/>
          <w:lang w:eastAsia="es-ES"/>
        </w:rPr>
        <w:t xml:space="preserve"> incremento 1,4 puntos su dato del día hasta el 12,9% de </w:t>
      </w:r>
      <w:r w:rsidRPr="001A0F90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su </w:t>
      </w:r>
      <w:r w:rsidRPr="00641C6F">
        <w:rPr>
          <w:rFonts w:ascii="Arial" w:eastAsia="Times New Roman" w:hAnsi="Arial" w:cs="Arial"/>
          <w:b/>
          <w:lang w:eastAsia="es-ES"/>
        </w:rPr>
        <w:t>segundo mejor martes del año</w:t>
      </w:r>
      <w:r>
        <w:rPr>
          <w:rFonts w:ascii="Arial" w:eastAsia="Times New Roman" w:hAnsi="Arial" w:cs="Arial"/>
          <w:bCs/>
          <w:lang w:eastAsia="es-ES"/>
        </w:rPr>
        <w:t xml:space="preserve">. También creció </w:t>
      </w:r>
      <w:r w:rsidR="001A0F90">
        <w:rPr>
          <w:rFonts w:ascii="Arial" w:eastAsia="Times New Roman" w:hAnsi="Arial" w:cs="Arial"/>
          <w:bCs/>
          <w:lang w:eastAsia="es-ES"/>
        </w:rPr>
        <w:t xml:space="preserve">1,3 puntos </w:t>
      </w:r>
      <w:r>
        <w:rPr>
          <w:rFonts w:ascii="Arial" w:eastAsia="Times New Roman" w:hAnsi="Arial" w:cs="Arial"/>
          <w:bCs/>
          <w:lang w:eastAsia="es-ES"/>
        </w:rPr>
        <w:t xml:space="preserve">el conjunto de canales de </w:t>
      </w:r>
      <w:r w:rsidRPr="001A0F90">
        <w:rPr>
          <w:rFonts w:ascii="Arial" w:eastAsia="Times New Roman" w:hAnsi="Arial" w:cs="Arial"/>
          <w:b/>
          <w:lang w:eastAsia="es-ES"/>
        </w:rPr>
        <w:t>Mediaset España</w:t>
      </w:r>
      <w:r w:rsidR="001A0F90" w:rsidRPr="001A0F90">
        <w:rPr>
          <w:rFonts w:ascii="Arial" w:eastAsia="Times New Roman" w:hAnsi="Arial" w:cs="Arial"/>
          <w:b/>
          <w:lang w:eastAsia="es-ES"/>
        </w:rPr>
        <w:t xml:space="preserve"> </w:t>
      </w:r>
      <w:r w:rsidR="001A0F90">
        <w:rPr>
          <w:rFonts w:ascii="Arial" w:eastAsia="Times New Roman" w:hAnsi="Arial" w:cs="Arial"/>
          <w:bCs/>
          <w:lang w:eastAsia="es-ES"/>
        </w:rPr>
        <w:t>respecto a la semana pasada hasta obtener un 26,</w:t>
      </w:r>
      <w:r>
        <w:rPr>
          <w:rFonts w:ascii="Arial" w:eastAsia="Times New Roman" w:hAnsi="Arial" w:cs="Arial"/>
          <w:bCs/>
          <w:lang w:eastAsia="es-ES"/>
        </w:rPr>
        <w:t xml:space="preserve">8% </w:t>
      </w:r>
      <w:r w:rsidR="001A0F90">
        <w:rPr>
          <w:rFonts w:ascii="Arial" w:eastAsia="Times New Roman" w:hAnsi="Arial" w:cs="Arial"/>
          <w:bCs/>
          <w:lang w:eastAsia="es-ES"/>
        </w:rPr>
        <w:t xml:space="preserve">de cuota de pantalla. </w:t>
      </w:r>
    </w:p>
    <w:p w14:paraId="30E628DC" w14:textId="335E755E" w:rsidR="00641C6F" w:rsidRDefault="00641C6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</w:t>
      </w:r>
    </w:p>
    <w:p w14:paraId="5A993C56" w14:textId="37926A8B" w:rsidR="00A054DF" w:rsidRDefault="00A054DF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las televisiones temáticas, </w:t>
      </w:r>
      <w:r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>
        <w:rPr>
          <w:rFonts w:ascii="Arial" w:eastAsia="Times New Roman" w:hAnsi="Arial" w:cs="Arial"/>
          <w:bCs/>
          <w:lang w:eastAsia="es-ES"/>
        </w:rPr>
        <w:t xml:space="preserve">encabezó el ranking </w:t>
      </w:r>
      <w:r w:rsidRPr="00A054DF">
        <w:rPr>
          <w:rFonts w:ascii="Arial" w:eastAsia="Times New Roman" w:hAnsi="Arial" w:cs="Arial"/>
          <w:b/>
          <w:bCs/>
          <w:lang w:eastAsia="es-ES"/>
        </w:rPr>
        <w:t xml:space="preserve">con un </w:t>
      </w:r>
      <w:r w:rsidR="00E9047A">
        <w:rPr>
          <w:rFonts w:ascii="Arial" w:eastAsia="Times New Roman" w:hAnsi="Arial" w:cs="Arial"/>
          <w:b/>
          <w:bCs/>
          <w:lang w:eastAsia="es-ES"/>
        </w:rPr>
        <w:t>3</w:t>
      </w:r>
      <w:r w:rsidRPr="00A054DF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372D4C" w:rsidRPr="00372D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Pr="00A054DF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Pr="00A054DF">
        <w:rPr>
          <w:rFonts w:ascii="Arial" w:eastAsia="Times New Roman" w:hAnsi="Arial" w:cs="Arial"/>
          <w:bCs/>
          <w:lang w:eastAsia="es-ES"/>
        </w:rPr>
        <w:t xml:space="preserve">seguido de </w:t>
      </w:r>
      <w:r w:rsidRPr="00C32F18">
        <w:rPr>
          <w:rFonts w:ascii="Arial" w:eastAsia="Times New Roman" w:hAnsi="Arial" w:cs="Arial"/>
          <w:b/>
          <w:lang w:eastAsia="es-ES"/>
        </w:rPr>
        <w:t>FDF</w:t>
      </w:r>
      <w:r w:rsidR="00E9047A" w:rsidRPr="00C32F18">
        <w:rPr>
          <w:rFonts w:ascii="Arial" w:eastAsia="Times New Roman" w:hAnsi="Arial" w:cs="Arial"/>
          <w:b/>
          <w:lang w:eastAsia="es-ES"/>
        </w:rPr>
        <w:t xml:space="preserve"> </w:t>
      </w:r>
      <w:r w:rsidR="00E9047A">
        <w:rPr>
          <w:rFonts w:ascii="Arial" w:eastAsia="Times New Roman" w:hAnsi="Arial" w:cs="Arial"/>
          <w:bCs/>
          <w:lang w:eastAsia="es-ES"/>
        </w:rPr>
        <w:t>(2,</w:t>
      </w:r>
      <w:r w:rsidR="00981E54">
        <w:rPr>
          <w:rFonts w:ascii="Arial" w:eastAsia="Times New Roman" w:hAnsi="Arial" w:cs="Arial"/>
          <w:bCs/>
          <w:lang w:eastAsia="es-ES"/>
        </w:rPr>
        <w:t>5</w:t>
      </w:r>
      <w:r w:rsidRPr="00A054DF">
        <w:rPr>
          <w:rFonts w:ascii="Arial" w:eastAsia="Times New Roman" w:hAnsi="Arial" w:cs="Arial"/>
          <w:bCs/>
          <w:lang w:eastAsia="es-ES"/>
        </w:rPr>
        <w:t>%</w:t>
      </w:r>
      <w:r w:rsidR="00E9047A">
        <w:rPr>
          <w:rFonts w:ascii="Arial" w:eastAsia="Times New Roman" w:hAnsi="Arial" w:cs="Arial"/>
          <w:bCs/>
          <w:lang w:eastAsia="es-ES"/>
        </w:rPr>
        <w:t>)</w:t>
      </w:r>
      <w:r w:rsidR="00981E54">
        <w:rPr>
          <w:rFonts w:ascii="Arial" w:eastAsia="Times New Roman" w:hAnsi="Arial" w:cs="Arial"/>
          <w:bCs/>
          <w:lang w:eastAsia="es-ES"/>
        </w:rPr>
        <w:t xml:space="preserve"> y </w:t>
      </w:r>
      <w:r w:rsidR="00981E54" w:rsidRPr="00116DD0">
        <w:rPr>
          <w:rFonts w:ascii="Arial" w:eastAsia="Times New Roman" w:hAnsi="Arial" w:cs="Arial"/>
          <w:b/>
          <w:lang w:eastAsia="es-ES"/>
        </w:rPr>
        <w:t>Divinity</w:t>
      </w:r>
      <w:r w:rsidR="00981E54">
        <w:rPr>
          <w:rFonts w:ascii="Arial" w:eastAsia="Times New Roman" w:hAnsi="Arial" w:cs="Arial"/>
          <w:bCs/>
          <w:lang w:eastAsia="es-ES"/>
        </w:rPr>
        <w:t xml:space="preserve"> (2,2%)</w:t>
      </w:r>
      <w:r w:rsidRPr="00A054DF">
        <w:rPr>
          <w:rFonts w:ascii="Arial" w:eastAsia="Times New Roman" w:hAnsi="Arial" w:cs="Arial"/>
          <w:bCs/>
          <w:lang w:eastAsia="es-ES"/>
        </w:rPr>
        <w:t>.</w:t>
      </w:r>
      <w:r w:rsidR="00E9047A">
        <w:rPr>
          <w:rFonts w:ascii="Arial" w:eastAsia="Times New Roman" w:hAnsi="Arial" w:cs="Arial"/>
          <w:bCs/>
          <w:lang w:eastAsia="es-ES"/>
        </w:rPr>
        <w:t xml:space="preserve"> </w:t>
      </w:r>
      <w:r w:rsidRPr="00A054DF">
        <w:rPr>
          <w:rFonts w:ascii="Arial" w:eastAsia="Times New Roman" w:hAnsi="Arial" w:cs="Arial"/>
          <w:bCs/>
          <w:lang w:eastAsia="es-ES"/>
        </w:rPr>
        <w:t>‘</w:t>
      </w:r>
      <w:r w:rsidR="00E9047A">
        <w:rPr>
          <w:rFonts w:ascii="Arial" w:eastAsia="Times New Roman" w:hAnsi="Arial" w:cs="Arial"/>
          <w:b/>
          <w:bCs/>
          <w:lang w:eastAsia="es-ES"/>
        </w:rPr>
        <w:t>Mentes criminales</w:t>
      </w:r>
      <w:r w:rsidRPr="00A054DF">
        <w:rPr>
          <w:rFonts w:ascii="Arial" w:eastAsia="Times New Roman" w:hAnsi="Arial" w:cs="Arial"/>
          <w:b/>
          <w:bCs/>
          <w:lang w:eastAsia="es-ES"/>
        </w:rPr>
        <w:t>’</w:t>
      </w:r>
      <w:r w:rsidR="00116DD0">
        <w:rPr>
          <w:rFonts w:ascii="Arial" w:eastAsia="Times New Roman" w:hAnsi="Arial" w:cs="Arial"/>
          <w:b/>
          <w:bCs/>
          <w:lang w:eastAsia="es-ES"/>
        </w:rPr>
        <w:t xml:space="preserve"> en</w:t>
      </w:r>
      <w:r w:rsidR="009547F9">
        <w:rPr>
          <w:rFonts w:ascii="Arial" w:eastAsia="Times New Roman" w:hAnsi="Arial" w:cs="Arial"/>
          <w:b/>
          <w:bCs/>
          <w:lang w:eastAsia="es-ES"/>
        </w:rPr>
        <w:t xml:space="preserve"> el </w:t>
      </w:r>
      <w:r w:rsidR="009547F9" w:rsidRPr="009547F9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9547F9">
        <w:rPr>
          <w:rFonts w:ascii="Arial" w:eastAsia="Times New Roman" w:hAnsi="Arial" w:cs="Arial"/>
          <w:b/>
          <w:bCs/>
          <w:lang w:eastAsia="es-ES"/>
        </w:rPr>
        <w:t xml:space="preserve"> de</w:t>
      </w:r>
      <w:r w:rsidR="00116DD0">
        <w:rPr>
          <w:rFonts w:ascii="Arial" w:eastAsia="Times New Roman" w:hAnsi="Arial" w:cs="Arial"/>
          <w:b/>
          <w:bCs/>
          <w:lang w:eastAsia="es-ES"/>
        </w:rPr>
        <w:t xml:space="preserve"> Energy</w:t>
      </w:r>
      <w:r w:rsidR="001E3FA9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1E3FA9" w:rsidRPr="001E3FA9">
        <w:rPr>
          <w:rFonts w:ascii="Arial" w:eastAsia="Times New Roman" w:hAnsi="Arial" w:cs="Arial"/>
          <w:lang w:eastAsia="es-ES"/>
        </w:rPr>
        <w:t>con</w:t>
      </w:r>
      <w:r w:rsidR="001E3FA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9047A">
        <w:rPr>
          <w:rFonts w:ascii="Arial" w:eastAsia="Times New Roman" w:hAnsi="Arial" w:cs="Arial"/>
          <w:bCs/>
          <w:lang w:eastAsia="es-ES"/>
        </w:rPr>
        <w:t>4</w:t>
      </w:r>
      <w:r w:rsidR="00116DD0">
        <w:rPr>
          <w:rFonts w:ascii="Arial" w:eastAsia="Times New Roman" w:hAnsi="Arial" w:cs="Arial"/>
          <w:bCs/>
          <w:lang w:eastAsia="es-ES"/>
        </w:rPr>
        <w:t>3</w:t>
      </w:r>
      <w:r w:rsidR="00E9047A">
        <w:rPr>
          <w:rFonts w:ascii="Arial" w:eastAsia="Times New Roman" w:hAnsi="Arial" w:cs="Arial"/>
          <w:bCs/>
          <w:lang w:eastAsia="es-ES"/>
        </w:rPr>
        <w:t>7.000</w:t>
      </w:r>
      <w:r w:rsidR="00F24E10">
        <w:rPr>
          <w:rFonts w:ascii="Arial" w:eastAsia="Times New Roman" w:hAnsi="Arial" w:cs="Arial"/>
          <w:bCs/>
          <w:lang w:eastAsia="es-ES"/>
        </w:rPr>
        <w:t xml:space="preserve"> espectadores</w:t>
      </w:r>
      <w:r w:rsidR="00116DD0">
        <w:rPr>
          <w:rFonts w:ascii="Arial" w:eastAsia="Times New Roman" w:hAnsi="Arial" w:cs="Arial"/>
          <w:bCs/>
          <w:lang w:eastAsia="es-ES"/>
        </w:rPr>
        <w:t xml:space="preserve"> y un 3,2% de </w:t>
      </w:r>
      <w:r w:rsidR="00116DD0" w:rsidRPr="007D085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16DD0">
        <w:rPr>
          <w:rFonts w:ascii="Arial" w:eastAsia="Times New Roman" w:hAnsi="Arial" w:cs="Arial"/>
          <w:bCs/>
          <w:lang w:eastAsia="es-ES"/>
        </w:rPr>
        <w:t>, fue la emisión más vista de la jornada.</w:t>
      </w:r>
    </w:p>
    <w:sectPr w:rsidR="00A054DF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47963"/>
    <w:rsid w:val="00060304"/>
    <w:rsid w:val="0007066D"/>
    <w:rsid w:val="00074CC3"/>
    <w:rsid w:val="000827A5"/>
    <w:rsid w:val="00087BC5"/>
    <w:rsid w:val="000917F4"/>
    <w:rsid w:val="00092DB0"/>
    <w:rsid w:val="00093A49"/>
    <w:rsid w:val="000975DB"/>
    <w:rsid w:val="000A1CD7"/>
    <w:rsid w:val="000A38B9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7769"/>
    <w:rsid w:val="003528B0"/>
    <w:rsid w:val="00354BCA"/>
    <w:rsid w:val="003670CD"/>
    <w:rsid w:val="00367EAD"/>
    <w:rsid w:val="00372D4C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11D9"/>
    <w:rsid w:val="00622499"/>
    <w:rsid w:val="006277FB"/>
    <w:rsid w:val="006330E5"/>
    <w:rsid w:val="00637008"/>
    <w:rsid w:val="00641C6F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1AF7"/>
    <w:rsid w:val="00781EEB"/>
    <w:rsid w:val="00786325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2E8D"/>
    <w:rsid w:val="009547F9"/>
    <w:rsid w:val="00957932"/>
    <w:rsid w:val="009613D2"/>
    <w:rsid w:val="009624A0"/>
    <w:rsid w:val="009679EB"/>
    <w:rsid w:val="00970A89"/>
    <w:rsid w:val="00971030"/>
    <w:rsid w:val="009760EB"/>
    <w:rsid w:val="00981E54"/>
    <w:rsid w:val="00994020"/>
    <w:rsid w:val="009963D0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54DF"/>
    <w:rsid w:val="00A06177"/>
    <w:rsid w:val="00A12171"/>
    <w:rsid w:val="00A23006"/>
    <w:rsid w:val="00A2421D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F06"/>
    <w:rsid w:val="00B03B45"/>
    <w:rsid w:val="00B108BD"/>
    <w:rsid w:val="00B1719F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15A3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6D31"/>
    <w:rsid w:val="00C27DC2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3821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783B"/>
    <w:rsid w:val="00D167CB"/>
    <w:rsid w:val="00D2013F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17</cp:revision>
  <cp:lastPrinted>2023-03-08T09:40:00Z</cp:lastPrinted>
  <dcterms:created xsi:type="dcterms:W3CDTF">2023-04-05T07:42:00Z</dcterms:created>
  <dcterms:modified xsi:type="dcterms:W3CDTF">2023-04-05T09:04:00Z</dcterms:modified>
</cp:coreProperties>
</file>