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54592" w14:textId="77777777" w:rsidR="00DE273B" w:rsidRDefault="00DE273B" w:rsidP="004F0D22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0A714F" w14:textId="66466CEA" w:rsidR="00D83346" w:rsidRDefault="00B23904" w:rsidP="004F0D22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83ADA">
        <w:rPr>
          <w:rFonts w:ascii="Arial" w:eastAsia="Times New Roman" w:hAnsi="Arial" w:cs="Arial"/>
          <w:sz w:val="24"/>
          <w:szCs w:val="24"/>
          <w:lang w:eastAsia="es-ES"/>
        </w:rPr>
        <w:t>4 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465C984" w14:textId="77777777" w:rsidR="004F0D22" w:rsidRPr="004F0D22" w:rsidRDefault="004F0D22" w:rsidP="004F0D22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</w:pPr>
    </w:p>
    <w:p w14:paraId="0DE79E4D" w14:textId="392AC142" w:rsidR="00500A16" w:rsidRDefault="00190FA3" w:rsidP="00190FA3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isla de las tentaciones’</w:t>
      </w:r>
      <w:r w:rsidR="00DE52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 reafirma como</w:t>
      </w:r>
      <w:r w:rsidR="00500A1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líder absoluto del </w:t>
      </w:r>
      <w:proofErr w:type="gramStart"/>
      <w:r w:rsidR="00500A16" w:rsidRPr="00500A16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target</w:t>
      </w:r>
      <w:proofErr w:type="gramEnd"/>
      <w:r w:rsidR="00500A1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comercial</w:t>
      </w:r>
      <w:r w:rsidR="00DE52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con los espectadores jóvenes como sus </w:t>
      </w:r>
      <w:r w:rsidR="00500A1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principales seguidores</w:t>
      </w:r>
    </w:p>
    <w:p w14:paraId="57BD8CFC" w14:textId="77777777" w:rsidR="00500A16" w:rsidRDefault="00500A1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86E9777" w14:textId="77777777" w:rsidR="00500A16" w:rsidRDefault="00500A1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3DAC3FA" w14:textId="02D6158E" w:rsidR="00243DC8" w:rsidRDefault="00996456" w:rsidP="00452D1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DF4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4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cuota de pantalla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67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283A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83A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espectadores,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="00500A16" w:rsidRPr="00612F5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la primera opción </w:t>
      </w:r>
      <w:r w:rsidR="00452D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público más atractivo para los anunciantes, en los que </w:t>
      </w:r>
      <w:r w:rsidR="00283A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anotar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Pr="009964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19E2B4F" w14:textId="77777777" w:rsidR="005F60DB" w:rsidRDefault="005F60DB" w:rsidP="00452D1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9ECF5D" w14:textId="79E2667A" w:rsidR="00500A16" w:rsidRDefault="00243DC8" w:rsidP="00452D1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televisiones t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emáticas de Mediaset España alcanza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un 10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,5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Pr="00243DC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su mejor 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lunes de la temporada, con </w:t>
      </w:r>
      <w:r w:rsidR="00996456" w:rsidRPr="009964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3,2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 (2,3%)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cabeza de los más vistos del día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EA9617A" w14:textId="77777777" w:rsidR="005F60DB" w:rsidRDefault="005F60DB" w:rsidP="005F60D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FE6518A" w14:textId="092A5E52" w:rsidR="0007536C" w:rsidRDefault="0007536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7707DA" w14:textId="7613E407" w:rsidR="00766E3F" w:rsidRPr="00DE273B" w:rsidRDefault="00243DC8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273B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8A4FB2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F60D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una media de </w:t>
      </w:r>
      <w:r w:rsidR="00865A3C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612F5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67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4M de </w:t>
      </w:r>
      <w:r w:rsidR="00612F5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A0C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F60D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F60DB" w:rsidRPr="00DE27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D515AF" w:rsidRPr="00DE273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isla de las tentaciones’ </w:t>
      </w:r>
      <w:r w:rsidR="00917CE5">
        <w:rPr>
          <w:rFonts w:ascii="Arial" w:eastAsia="Times New Roman" w:hAnsi="Arial" w:cs="Arial"/>
          <w:sz w:val="24"/>
          <w:szCs w:val="24"/>
          <w:lang w:eastAsia="es-ES"/>
        </w:rPr>
        <w:t>registró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184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anoche </w:t>
      </w:r>
      <w:r w:rsidR="00865A3C">
        <w:rPr>
          <w:rFonts w:ascii="Arial" w:eastAsia="Times New Roman" w:hAnsi="Arial" w:cs="Arial"/>
          <w:sz w:val="24"/>
          <w:szCs w:val="24"/>
          <w:lang w:eastAsia="es-ES"/>
        </w:rPr>
        <w:t>3,8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M de contactos </w:t>
      </w:r>
      <w:r w:rsidR="00D515AF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de forma absoluta en </w:t>
      </w:r>
      <w:proofErr w:type="gramStart"/>
      <w:r w:rsidRPr="00DE273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</w:t>
      </w:r>
      <w:r w:rsid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, con los 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jóvenes de </w:t>
      </w:r>
      <w:r w:rsidR="00FC63D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 </w:t>
      </w:r>
      <w:r w:rsidR="00FC63D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34 años</w:t>
      </w:r>
      <w:r w:rsidR="004D2214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3,7</w:t>
      </w:r>
      <w:r w:rsidR="004D2214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4D2214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D697F" w:rsidRPr="00DE273B">
        <w:rPr>
          <w:rFonts w:ascii="Arial" w:eastAsia="Times New Roman" w:hAnsi="Arial" w:cs="Arial"/>
          <w:sz w:val="24"/>
          <w:szCs w:val="24"/>
          <w:lang w:eastAsia="es-ES"/>
        </w:rPr>
        <w:t>como sus principales seguidores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0D91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 w:rsidR="001240F5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ó la audiencia en 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Murcia (19,2%), </w:t>
      </w:r>
      <w:r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Canarias (16,5%), 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Andalucía (14,2%), Valencia (14%) y </w:t>
      </w:r>
      <w:r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Galicia (1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3,2</w:t>
      </w:r>
      <w:r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>al superar la media nacional.</w:t>
      </w:r>
      <w:r w:rsidR="00691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55E6A56" w14:textId="42224B72" w:rsidR="00612F58" w:rsidRPr="00DE273B" w:rsidRDefault="00612F58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F52E3CF" w14:textId="16E6469B" w:rsidR="00612F58" w:rsidRDefault="00612F58" w:rsidP="00452D1F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Por la mañana, </w:t>
      </w:r>
      <w:r w:rsidRPr="00DE273B">
        <w:rPr>
          <w:rFonts w:ascii="Arial" w:hAnsi="Arial" w:cs="Arial"/>
          <w:sz w:val="24"/>
          <w:szCs w:val="24"/>
        </w:rPr>
        <w:t>‘</w:t>
      </w:r>
      <w:r w:rsidRPr="00DE273B">
        <w:rPr>
          <w:rFonts w:ascii="Arial" w:hAnsi="Arial" w:cs="Arial"/>
          <w:b/>
          <w:bCs/>
          <w:sz w:val="24"/>
          <w:szCs w:val="24"/>
        </w:rPr>
        <w:t>El programa de Ana Rosa’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452D1F" w:rsidRPr="00DE273B">
        <w:rPr>
          <w:rFonts w:ascii="Arial" w:hAnsi="Arial" w:cs="Arial"/>
          <w:sz w:val="24"/>
          <w:szCs w:val="24"/>
        </w:rPr>
        <w:t>se impuso en</w:t>
      </w:r>
      <w:r w:rsidRPr="00DE273B">
        <w:rPr>
          <w:rFonts w:ascii="Arial" w:hAnsi="Arial" w:cs="Arial"/>
          <w:sz w:val="24"/>
          <w:szCs w:val="24"/>
        </w:rPr>
        <w:t xml:space="preserve"> su </w:t>
      </w:r>
      <w:r w:rsidR="00452D1F" w:rsidRPr="00DE273B">
        <w:rPr>
          <w:rFonts w:ascii="Arial" w:hAnsi="Arial" w:cs="Arial"/>
          <w:sz w:val="24"/>
          <w:szCs w:val="24"/>
        </w:rPr>
        <w:t>horario de emisión</w:t>
      </w:r>
      <w:r w:rsidRPr="00DE273B">
        <w:rPr>
          <w:rFonts w:ascii="Arial" w:hAnsi="Arial" w:cs="Arial"/>
          <w:sz w:val="24"/>
          <w:szCs w:val="24"/>
        </w:rPr>
        <w:t xml:space="preserve"> con un 1</w:t>
      </w:r>
      <w:r w:rsidR="00865A3C">
        <w:rPr>
          <w:rFonts w:ascii="Arial" w:hAnsi="Arial" w:cs="Arial"/>
          <w:sz w:val="24"/>
          <w:szCs w:val="24"/>
        </w:rPr>
        <w:t>4,8</w:t>
      </w:r>
      <w:r w:rsidRPr="00DE273B">
        <w:rPr>
          <w:rFonts w:ascii="Arial" w:hAnsi="Arial" w:cs="Arial"/>
          <w:sz w:val="24"/>
          <w:szCs w:val="24"/>
        </w:rPr>
        <w:t xml:space="preserve">% </w:t>
      </w:r>
      <w:r w:rsidR="00452D1F" w:rsidRPr="00DE273B">
        <w:rPr>
          <w:rFonts w:ascii="Arial" w:hAnsi="Arial" w:cs="Arial"/>
          <w:sz w:val="24"/>
          <w:szCs w:val="24"/>
        </w:rPr>
        <w:t xml:space="preserve">de </w:t>
      </w:r>
      <w:r w:rsidR="00452D1F" w:rsidRPr="00242230">
        <w:rPr>
          <w:rFonts w:ascii="Arial" w:hAnsi="Arial" w:cs="Arial"/>
          <w:i/>
          <w:iCs/>
          <w:sz w:val="24"/>
          <w:szCs w:val="24"/>
        </w:rPr>
        <w:t>share</w:t>
      </w:r>
      <w:r w:rsidR="00452D1F" w:rsidRPr="00DE273B">
        <w:rPr>
          <w:rFonts w:ascii="Arial" w:hAnsi="Arial" w:cs="Arial"/>
          <w:sz w:val="24"/>
          <w:szCs w:val="24"/>
        </w:rPr>
        <w:t xml:space="preserve"> y </w:t>
      </w:r>
      <w:r w:rsidRPr="00DE273B">
        <w:rPr>
          <w:rFonts w:ascii="Arial" w:hAnsi="Arial" w:cs="Arial"/>
          <w:sz w:val="24"/>
          <w:szCs w:val="24"/>
        </w:rPr>
        <w:t>4</w:t>
      </w:r>
      <w:r w:rsidR="00865A3C">
        <w:rPr>
          <w:rFonts w:ascii="Arial" w:hAnsi="Arial" w:cs="Arial"/>
          <w:sz w:val="24"/>
          <w:szCs w:val="24"/>
        </w:rPr>
        <w:t>18</w:t>
      </w:r>
      <w:r w:rsidRPr="00DE273B">
        <w:rPr>
          <w:rFonts w:ascii="Arial" w:hAnsi="Arial" w:cs="Arial"/>
          <w:sz w:val="24"/>
          <w:szCs w:val="24"/>
        </w:rPr>
        <w:t>.000 espectadores</w:t>
      </w:r>
      <w:r w:rsidR="00242230">
        <w:rPr>
          <w:rFonts w:ascii="Arial" w:hAnsi="Arial" w:cs="Arial"/>
          <w:sz w:val="24"/>
          <w:szCs w:val="24"/>
        </w:rPr>
        <w:t xml:space="preserve">, al igual que ocurrió en </w:t>
      </w:r>
      <w:r w:rsidRPr="00DE273B">
        <w:rPr>
          <w:rFonts w:ascii="Arial" w:hAnsi="Arial" w:cs="Arial"/>
          <w:sz w:val="24"/>
          <w:szCs w:val="24"/>
        </w:rPr>
        <w:t>la tarde</w:t>
      </w:r>
      <w:r w:rsidR="00242230">
        <w:rPr>
          <w:rFonts w:ascii="Arial" w:hAnsi="Arial" w:cs="Arial"/>
          <w:sz w:val="24"/>
          <w:szCs w:val="24"/>
        </w:rPr>
        <w:t xml:space="preserve"> con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865A3C" w:rsidRPr="00242230">
        <w:rPr>
          <w:rFonts w:ascii="Arial" w:hAnsi="Arial" w:cs="Arial"/>
          <w:b/>
          <w:bCs/>
          <w:sz w:val="24"/>
          <w:szCs w:val="24"/>
        </w:rPr>
        <w:t xml:space="preserve">‘Sálvame Limón’ </w:t>
      </w:r>
      <w:r w:rsidR="00865A3C">
        <w:rPr>
          <w:rFonts w:ascii="Arial" w:hAnsi="Arial" w:cs="Arial"/>
          <w:sz w:val="24"/>
          <w:szCs w:val="24"/>
        </w:rPr>
        <w:t>(11,1% y 1M)</w:t>
      </w:r>
      <w:r w:rsidR="00242230">
        <w:rPr>
          <w:rFonts w:ascii="Arial" w:hAnsi="Arial" w:cs="Arial"/>
          <w:sz w:val="24"/>
          <w:szCs w:val="24"/>
        </w:rPr>
        <w:t>. Además, d</w:t>
      </w:r>
      <w:r w:rsidRPr="00DE273B">
        <w:rPr>
          <w:rFonts w:ascii="Arial" w:hAnsi="Arial" w:cs="Arial"/>
          <w:sz w:val="24"/>
          <w:szCs w:val="24"/>
        </w:rPr>
        <w:t xml:space="preserve">estacaron por su conversión positiva a </w:t>
      </w:r>
      <w:proofErr w:type="gramStart"/>
      <w:r w:rsidRPr="00DE273B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Pr="00DE273B">
        <w:rPr>
          <w:rFonts w:ascii="Arial" w:hAnsi="Arial" w:cs="Arial"/>
          <w:sz w:val="24"/>
          <w:szCs w:val="24"/>
        </w:rPr>
        <w:t xml:space="preserve"> comercial</w:t>
      </w:r>
      <w:r w:rsidR="00452D1F" w:rsidRPr="00DE273B">
        <w:rPr>
          <w:rFonts w:ascii="Arial" w:hAnsi="Arial" w:cs="Arial"/>
          <w:sz w:val="24"/>
          <w:szCs w:val="24"/>
        </w:rPr>
        <w:t>, segmento que lideraron en sus respectivas franjas</w:t>
      </w:r>
      <w:r w:rsidR="00242230">
        <w:rPr>
          <w:rFonts w:ascii="Arial" w:hAnsi="Arial" w:cs="Arial"/>
          <w:sz w:val="24"/>
          <w:szCs w:val="24"/>
        </w:rPr>
        <w:t>,</w:t>
      </w:r>
      <w:r w:rsidR="00452D1F" w:rsidRPr="00DE273B">
        <w:rPr>
          <w:rFonts w:ascii="Arial" w:hAnsi="Arial" w:cs="Arial"/>
          <w:sz w:val="24"/>
          <w:szCs w:val="24"/>
        </w:rPr>
        <w:t xml:space="preserve"> </w:t>
      </w:r>
      <w:r w:rsidRPr="00DE273B">
        <w:rPr>
          <w:rFonts w:ascii="Arial" w:hAnsi="Arial" w:cs="Arial"/>
          <w:b/>
          <w:bCs/>
          <w:sz w:val="24"/>
          <w:szCs w:val="24"/>
        </w:rPr>
        <w:t>‘</w:t>
      </w:r>
      <w:r w:rsidR="00452D1F" w:rsidRPr="00DE273B">
        <w:rPr>
          <w:rFonts w:ascii="Arial" w:hAnsi="Arial" w:cs="Arial"/>
          <w:b/>
          <w:bCs/>
          <w:sz w:val="24"/>
          <w:szCs w:val="24"/>
        </w:rPr>
        <w:t xml:space="preserve">Sálvame </w:t>
      </w:r>
      <w:r w:rsidRPr="00DE273B">
        <w:rPr>
          <w:rFonts w:ascii="Arial" w:hAnsi="Arial" w:cs="Arial"/>
          <w:b/>
          <w:bCs/>
          <w:sz w:val="24"/>
          <w:szCs w:val="24"/>
        </w:rPr>
        <w:t>Naranja’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452D1F" w:rsidRPr="00DE273B">
        <w:rPr>
          <w:rFonts w:ascii="Arial" w:hAnsi="Arial" w:cs="Arial"/>
          <w:sz w:val="24"/>
          <w:szCs w:val="24"/>
        </w:rPr>
        <w:t>(</w:t>
      </w:r>
      <w:r w:rsidRPr="00DE273B">
        <w:rPr>
          <w:rFonts w:ascii="Arial" w:hAnsi="Arial" w:cs="Arial"/>
          <w:sz w:val="24"/>
          <w:szCs w:val="24"/>
        </w:rPr>
        <w:t>1</w:t>
      </w:r>
      <w:r w:rsidR="004168A1">
        <w:rPr>
          <w:rFonts w:ascii="Arial" w:hAnsi="Arial" w:cs="Arial"/>
          <w:sz w:val="24"/>
          <w:szCs w:val="24"/>
        </w:rPr>
        <w:t>6</w:t>
      </w:r>
      <w:r w:rsidRPr="00DE273B">
        <w:rPr>
          <w:rFonts w:ascii="Arial" w:hAnsi="Arial" w:cs="Arial"/>
          <w:sz w:val="24"/>
          <w:szCs w:val="24"/>
        </w:rPr>
        <w:t>%</w:t>
      </w:r>
      <w:r w:rsidR="00452D1F" w:rsidRPr="00DE273B">
        <w:rPr>
          <w:rFonts w:ascii="Arial" w:hAnsi="Arial" w:cs="Arial"/>
          <w:sz w:val="24"/>
          <w:szCs w:val="24"/>
        </w:rPr>
        <w:t xml:space="preserve">) y </w:t>
      </w:r>
      <w:r w:rsidRPr="00DE273B">
        <w:rPr>
          <w:rFonts w:ascii="Arial" w:hAnsi="Arial" w:cs="Arial"/>
          <w:b/>
          <w:bCs/>
          <w:sz w:val="24"/>
          <w:szCs w:val="24"/>
        </w:rPr>
        <w:t>’25 palabras’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452D1F" w:rsidRPr="00DE273B">
        <w:rPr>
          <w:rFonts w:ascii="Arial" w:hAnsi="Arial" w:cs="Arial"/>
          <w:sz w:val="24"/>
          <w:szCs w:val="24"/>
        </w:rPr>
        <w:t>(</w:t>
      </w:r>
      <w:r w:rsidRPr="00DE273B">
        <w:rPr>
          <w:rFonts w:ascii="Arial" w:hAnsi="Arial" w:cs="Arial"/>
          <w:sz w:val="24"/>
          <w:szCs w:val="24"/>
        </w:rPr>
        <w:t>1</w:t>
      </w:r>
      <w:r w:rsidR="004168A1">
        <w:rPr>
          <w:rFonts w:ascii="Arial" w:hAnsi="Arial" w:cs="Arial"/>
          <w:sz w:val="24"/>
          <w:szCs w:val="24"/>
        </w:rPr>
        <w:t>2,7</w:t>
      </w:r>
      <w:r w:rsidRPr="00DE273B">
        <w:rPr>
          <w:rFonts w:ascii="Arial" w:hAnsi="Arial" w:cs="Arial"/>
          <w:sz w:val="24"/>
          <w:szCs w:val="24"/>
        </w:rPr>
        <w:t>%</w:t>
      </w:r>
      <w:r w:rsidR="00452D1F" w:rsidRPr="00DE273B">
        <w:rPr>
          <w:rFonts w:ascii="Arial" w:hAnsi="Arial" w:cs="Arial"/>
          <w:sz w:val="24"/>
          <w:szCs w:val="24"/>
        </w:rPr>
        <w:t>).</w:t>
      </w:r>
    </w:p>
    <w:p w14:paraId="597BC87C" w14:textId="011B6239" w:rsidR="00917CE5" w:rsidRDefault="00917CE5" w:rsidP="00452D1F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4A1BF44D" w14:textId="7D02D5BC" w:rsidR="00917CE5" w:rsidRDefault="00917CE5" w:rsidP="00452D1F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Cuatro,</w:t>
      </w:r>
      <w:r w:rsidRPr="00917CE5">
        <w:rPr>
          <w:rFonts w:ascii="Arial" w:hAnsi="Arial" w:cs="Arial"/>
          <w:b/>
          <w:bCs/>
          <w:sz w:val="24"/>
          <w:szCs w:val="24"/>
        </w:rPr>
        <w:t xml:space="preserve"> ‘Focus’ </w:t>
      </w:r>
      <w:r>
        <w:rPr>
          <w:rFonts w:ascii="Arial" w:hAnsi="Arial" w:cs="Arial"/>
          <w:sz w:val="24"/>
          <w:szCs w:val="24"/>
        </w:rPr>
        <w:t xml:space="preserve">incrementó 1,7 puntos respecto a la semana pasada hasta registrar un 4,9% y 546.000 espectadores. Creció también en </w:t>
      </w:r>
      <w:proofErr w:type="gramStart"/>
      <w:r w:rsidRPr="00917CE5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>
        <w:rPr>
          <w:rFonts w:ascii="Arial" w:hAnsi="Arial" w:cs="Arial"/>
          <w:sz w:val="24"/>
          <w:szCs w:val="24"/>
        </w:rPr>
        <w:t xml:space="preserve"> comercial hasta el 5,8% de </w:t>
      </w:r>
      <w:r w:rsidRPr="00917CE5">
        <w:rPr>
          <w:rFonts w:ascii="Arial" w:hAnsi="Arial" w:cs="Arial"/>
          <w:i/>
          <w:iCs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>.</w:t>
      </w:r>
      <w:r w:rsidR="007271A6">
        <w:rPr>
          <w:rFonts w:ascii="Arial" w:hAnsi="Arial" w:cs="Arial"/>
          <w:sz w:val="24"/>
          <w:szCs w:val="24"/>
        </w:rPr>
        <w:t xml:space="preserve"> Como resultado, Cuatro se impuso a su directo competidor en la franja de </w:t>
      </w:r>
      <w:r w:rsidR="007271A6" w:rsidRPr="007271A6">
        <w:rPr>
          <w:rFonts w:ascii="Arial" w:hAnsi="Arial" w:cs="Arial"/>
          <w:i/>
          <w:iCs/>
          <w:sz w:val="24"/>
          <w:szCs w:val="24"/>
        </w:rPr>
        <w:t>prime time</w:t>
      </w:r>
      <w:r w:rsidR="007271A6">
        <w:rPr>
          <w:rFonts w:ascii="Arial" w:hAnsi="Arial" w:cs="Arial"/>
          <w:sz w:val="24"/>
          <w:szCs w:val="24"/>
        </w:rPr>
        <w:t xml:space="preserve"> (5,8% vs.5,2%).</w:t>
      </w:r>
    </w:p>
    <w:p w14:paraId="44A78DB0" w14:textId="45BFD97B" w:rsidR="00E54038" w:rsidRPr="00DE273B" w:rsidRDefault="00E54038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117B8E" w14:textId="071FA486" w:rsidR="00DE273B" w:rsidRDefault="003B26AA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otro lado,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el conjunto de televisiones 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temáticas de Mediaset España anotó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ayer 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,5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5AFD" w:rsidRPr="00DE27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452D1F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="00452D1F" w:rsidRPr="00792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registro en lunes de la</w:t>
      </w:r>
      <w:r w:rsidRPr="00792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temporada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E273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más, </w:t>
      </w:r>
      <w:r w:rsidR="00DE273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Energy </w:t>
      </w:r>
      <w:r w:rsidR="00DE273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lideró el grupo de temáticos 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3,2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pantalla, </w:t>
      </w:r>
      <w:r w:rsidR="00DE273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seguido de </w:t>
      </w:r>
      <w:r w:rsidR="00775AFD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</w:t>
      </w:r>
      <w:r w:rsidR="00DE273B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(2,6%) y </w:t>
      </w:r>
      <w:r w:rsidR="00775AFD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(2,3%)</w:t>
      </w:r>
      <w:r w:rsidR="00DE273B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Tres emisiones de </w:t>
      </w:r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“FBI </w:t>
      </w:r>
      <w:proofErr w:type="spellStart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Most</w:t>
      </w:r>
      <w:proofErr w:type="spellEnd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Wanted</w:t>
      </w:r>
      <w:proofErr w:type="spellEnd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” 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de Energy se sit</w:t>
      </w:r>
      <w:r w:rsidR="0079247E">
        <w:rPr>
          <w:rFonts w:ascii="Arial" w:eastAsia="Times New Roman" w:hAnsi="Arial" w:cs="Arial"/>
          <w:sz w:val="24"/>
          <w:szCs w:val="24"/>
          <w:lang w:eastAsia="es-ES"/>
        </w:rPr>
        <w:t>uaron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 como lo más visto de las temáticas (428.000 y 3,3% - 423.000 y 3% - 389.000 y 3,7%</w:t>
      </w:r>
      <w:r w:rsidR="00EB0B37">
        <w:rPr>
          <w:rFonts w:ascii="Arial" w:eastAsia="Times New Roman" w:hAnsi="Arial" w:cs="Arial"/>
          <w:sz w:val="24"/>
          <w:szCs w:val="24"/>
          <w:lang w:eastAsia="es-ES"/>
        </w:rPr>
        <w:t>, respectivamente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699B2111" w14:textId="77777777" w:rsidR="00E33F93" w:rsidRDefault="00E33F93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BE3732" w14:textId="318291FA" w:rsidR="000B72BB" w:rsidRDefault="00E33F93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igual forma, </w:t>
      </w:r>
      <w:r w:rsidRPr="00E33F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Pr="00E33F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creció </w:t>
      </w:r>
      <w:r w:rsidRPr="00E33F93">
        <w:rPr>
          <w:rFonts w:ascii="Arial" w:eastAsia="Times New Roman" w:hAnsi="Arial" w:cs="Arial"/>
          <w:sz w:val="24"/>
          <w:szCs w:val="24"/>
          <w:lang w:eastAsia="es-ES"/>
        </w:rPr>
        <w:t xml:space="preserve">2 décimas este lunes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Pr="00E33F93">
        <w:rPr>
          <w:rFonts w:ascii="Arial" w:eastAsia="Times New Roman" w:hAnsi="Arial" w:cs="Arial"/>
          <w:sz w:val="24"/>
          <w:szCs w:val="24"/>
          <w:lang w:eastAsia="es-ES"/>
        </w:rPr>
        <w:t>alcanza</w:t>
      </w:r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E33F93">
        <w:rPr>
          <w:rFonts w:ascii="Arial" w:eastAsia="Times New Roman" w:hAnsi="Arial" w:cs="Arial"/>
          <w:sz w:val="24"/>
          <w:szCs w:val="24"/>
          <w:lang w:eastAsia="es-ES"/>
        </w:rPr>
        <w:t xml:space="preserve"> un 26,3%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E33F9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E33F9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E33F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el </w:t>
      </w:r>
      <w:proofErr w:type="gramStart"/>
      <w:r w:rsidRPr="00E33F9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E33F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del día </w:t>
      </w:r>
      <w:r w:rsidRPr="00E33F93">
        <w:rPr>
          <w:rFonts w:ascii="Arial" w:eastAsia="Times New Roman" w:hAnsi="Arial" w:cs="Arial"/>
          <w:sz w:val="24"/>
          <w:szCs w:val="24"/>
          <w:lang w:eastAsia="es-ES"/>
        </w:rPr>
        <w:t>con un 29,7%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cuota de pantalla</w:t>
      </w:r>
      <w:r w:rsidRPr="00E33F9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E33F93">
        <w:rPr>
          <w:rFonts w:ascii="Arial" w:eastAsia="Times New Roman" w:hAnsi="Arial" w:cs="Arial"/>
          <w:sz w:val="24"/>
          <w:szCs w:val="24"/>
          <w:lang w:eastAsia="es-ES"/>
        </w:rPr>
        <w:t xml:space="preserve">4,7 puntos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ventaja sobre </w:t>
      </w:r>
      <w:r w:rsidRPr="00E33F93">
        <w:rPr>
          <w:rFonts w:ascii="Arial" w:eastAsia="Times New Roman" w:hAnsi="Arial" w:cs="Arial"/>
          <w:sz w:val="24"/>
          <w:szCs w:val="24"/>
          <w:lang w:eastAsia="es-ES"/>
        </w:rPr>
        <w:t>la segunda opción.</w:t>
      </w:r>
    </w:p>
    <w:sectPr w:rsidR="000B72BB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51D08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5FDC"/>
    <w:rsid w:val="0007649A"/>
    <w:rsid w:val="00080D91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B72BB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5AE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40F5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0FA3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D783E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1E97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230"/>
    <w:rsid w:val="00242E16"/>
    <w:rsid w:val="00243DC8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3AD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1F7B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1715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589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26AA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168A1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D1F"/>
    <w:rsid w:val="00452E27"/>
    <w:rsid w:val="004547CA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1427"/>
    <w:rsid w:val="004D2214"/>
    <w:rsid w:val="004D25CF"/>
    <w:rsid w:val="004D418A"/>
    <w:rsid w:val="004E100E"/>
    <w:rsid w:val="004E3520"/>
    <w:rsid w:val="004E3D87"/>
    <w:rsid w:val="004E6588"/>
    <w:rsid w:val="004E76C4"/>
    <w:rsid w:val="004F0340"/>
    <w:rsid w:val="004F0676"/>
    <w:rsid w:val="004F0A79"/>
    <w:rsid w:val="004F0D22"/>
    <w:rsid w:val="004F12C3"/>
    <w:rsid w:val="004F16B1"/>
    <w:rsid w:val="004F2AB3"/>
    <w:rsid w:val="004F3D30"/>
    <w:rsid w:val="004F45B6"/>
    <w:rsid w:val="004F4966"/>
    <w:rsid w:val="004F5C0D"/>
    <w:rsid w:val="004F66FC"/>
    <w:rsid w:val="004F7EA0"/>
    <w:rsid w:val="00500A16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309D0"/>
    <w:rsid w:val="00533C39"/>
    <w:rsid w:val="0053592C"/>
    <w:rsid w:val="0053606C"/>
    <w:rsid w:val="0053626B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18AF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5F60DB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2F58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0C3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271A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6E3F"/>
    <w:rsid w:val="007701FD"/>
    <w:rsid w:val="0077200B"/>
    <w:rsid w:val="007732D5"/>
    <w:rsid w:val="00774366"/>
    <w:rsid w:val="00775AFD"/>
    <w:rsid w:val="00781AF7"/>
    <w:rsid w:val="0078364A"/>
    <w:rsid w:val="00784178"/>
    <w:rsid w:val="00785682"/>
    <w:rsid w:val="00786425"/>
    <w:rsid w:val="00791BDE"/>
    <w:rsid w:val="00791F23"/>
    <w:rsid w:val="0079247E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107A"/>
    <w:rsid w:val="0081245F"/>
    <w:rsid w:val="00812C2B"/>
    <w:rsid w:val="00815A27"/>
    <w:rsid w:val="00815E5F"/>
    <w:rsid w:val="00815F15"/>
    <w:rsid w:val="008162C6"/>
    <w:rsid w:val="0082119E"/>
    <w:rsid w:val="0082184B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65A3C"/>
    <w:rsid w:val="0086702E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4FB2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20A7"/>
    <w:rsid w:val="00915C98"/>
    <w:rsid w:val="00917841"/>
    <w:rsid w:val="00917CE5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1F79"/>
    <w:rsid w:val="00952E8D"/>
    <w:rsid w:val="00956F81"/>
    <w:rsid w:val="009613D2"/>
    <w:rsid w:val="00961C15"/>
    <w:rsid w:val="00962133"/>
    <w:rsid w:val="0096459D"/>
    <w:rsid w:val="00966B9C"/>
    <w:rsid w:val="0096752B"/>
    <w:rsid w:val="009679EB"/>
    <w:rsid w:val="00970A89"/>
    <w:rsid w:val="00971BAF"/>
    <w:rsid w:val="00972934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96456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95A"/>
    <w:rsid w:val="00A00713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BCF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76825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A7A06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697F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0CF5"/>
    <w:rsid w:val="00CA3362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2018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AF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346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B4287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273B"/>
    <w:rsid w:val="00DE5231"/>
    <w:rsid w:val="00DE658E"/>
    <w:rsid w:val="00DE6871"/>
    <w:rsid w:val="00DF1B61"/>
    <w:rsid w:val="00DF1DD0"/>
    <w:rsid w:val="00DF26E5"/>
    <w:rsid w:val="00DF2AFB"/>
    <w:rsid w:val="00DF3E6E"/>
    <w:rsid w:val="00DF4895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33F93"/>
    <w:rsid w:val="00E407E1"/>
    <w:rsid w:val="00E41CF9"/>
    <w:rsid w:val="00E423FE"/>
    <w:rsid w:val="00E42ADC"/>
    <w:rsid w:val="00E43156"/>
    <w:rsid w:val="00E43CB9"/>
    <w:rsid w:val="00E466A7"/>
    <w:rsid w:val="00E46F7B"/>
    <w:rsid w:val="00E54038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0B37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8F1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659F"/>
    <w:rsid w:val="00F07482"/>
    <w:rsid w:val="00F07D81"/>
    <w:rsid w:val="00F10043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63DB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373D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2023-03-21T09:37:00Z</cp:lastPrinted>
  <dcterms:created xsi:type="dcterms:W3CDTF">2023-04-04T08:37:00Z</dcterms:created>
  <dcterms:modified xsi:type="dcterms:W3CDTF">2023-04-04T08:39:00Z</dcterms:modified>
</cp:coreProperties>
</file>