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EC55" w14:textId="6FD82453" w:rsidR="007A2B62" w:rsidRDefault="007A2B62" w:rsidP="007A2B62">
      <w:pPr>
        <w:spacing w:after="0" w:line="240" w:lineRule="auto"/>
        <w:ind w:right="-1"/>
        <w:rPr>
          <w:rFonts w:ascii="Arial" w:eastAsia="Times New Roman" w:hAnsi="Arial" w:cs="Arial"/>
          <w:sz w:val="24"/>
          <w:szCs w:val="24"/>
          <w:lang w:eastAsia="es-ES"/>
        </w:rPr>
      </w:pPr>
      <w:r w:rsidRPr="00B23904">
        <w:rPr>
          <w:noProof/>
          <w:lang w:eastAsia="es-ES"/>
        </w:rPr>
        <w:drawing>
          <wp:anchor distT="0" distB="0" distL="114300" distR="114300" simplePos="0" relativeHeight="251659264" behindDoc="0" locked="0" layoutInCell="1" allowOverlap="1" wp14:anchorId="4EF3A7AD" wp14:editId="5C8DD496">
            <wp:simplePos x="0" y="0"/>
            <wp:positionH relativeFrom="page">
              <wp:posOffset>3759857</wp:posOffset>
            </wp:positionH>
            <wp:positionV relativeFrom="margin">
              <wp:posOffset>-220192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4">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3BB741" w14:textId="77777777" w:rsidR="007A2B62" w:rsidRDefault="007A2B62" w:rsidP="007A2B62">
      <w:pPr>
        <w:spacing w:after="0" w:line="240" w:lineRule="auto"/>
        <w:ind w:right="-1"/>
        <w:rPr>
          <w:rFonts w:ascii="Arial" w:eastAsia="Times New Roman" w:hAnsi="Arial" w:cs="Arial"/>
          <w:sz w:val="24"/>
          <w:szCs w:val="24"/>
          <w:lang w:eastAsia="es-ES"/>
        </w:rPr>
      </w:pPr>
    </w:p>
    <w:p w14:paraId="7ABAE952" w14:textId="77777777" w:rsidR="007A2B62" w:rsidRDefault="007A2B62" w:rsidP="007A2B62">
      <w:pPr>
        <w:spacing w:after="0" w:line="240" w:lineRule="auto"/>
        <w:ind w:right="-1"/>
        <w:rPr>
          <w:rFonts w:ascii="Arial" w:eastAsia="Times New Roman" w:hAnsi="Arial" w:cs="Arial"/>
          <w:sz w:val="24"/>
          <w:szCs w:val="24"/>
          <w:lang w:eastAsia="es-ES"/>
        </w:rPr>
      </w:pPr>
    </w:p>
    <w:p w14:paraId="636655D1" w14:textId="77777777" w:rsidR="007A2B62" w:rsidRDefault="007A2B62" w:rsidP="007A2B62">
      <w:pPr>
        <w:spacing w:after="0" w:line="240" w:lineRule="auto"/>
        <w:ind w:right="-1"/>
        <w:rPr>
          <w:rFonts w:ascii="Arial" w:eastAsia="Times New Roman" w:hAnsi="Arial" w:cs="Arial"/>
          <w:sz w:val="24"/>
          <w:szCs w:val="24"/>
          <w:lang w:eastAsia="es-ES"/>
        </w:rPr>
      </w:pPr>
    </w:p>
    <w:p w14:paraId="003E63EA" w14:textId="3C4DF88F" w:rsidR="007A2B62" w:rsidRDefault="007A2B62" w:rsidP="007A2B62">
      <w:pPr>
        <w:spacing w:after="0" w:line="240" w:lineRule="auto"/>
        <w:ind w:right="-1"/>
        <w:rPr>
          <w:rFonts w:ascii="Arial" w:eastAsia="Times New Roman" w:hAnsi="Arial" w:cs="Arial"/>
          <w:sz w:val="24"/>
          <w:szCs w:val="24"/>
          <w:lang w:eastAsia="es-ES"/>
        </w:rPr>
      </w:pPr>
    </w:p>
    <w:p w14:paraId="1645498A" w14:textId="77777777" w:rsidR="003812FE" w:rsidRDefault="003812FE" w:rsidP="007A2B62">
      <w:pPr>
        <w:spacing w:after="0" w:line="240" w:lineRule="auto"/>
        <w:ind w:right="-1"/>
        <w:rPr>
          <w:rFonts w:ascii="Arial" w:eastAsia="Times New Roman" w:hAnsi="Arial" w:cs="Arial"/>
          <w:sz w:val="24"/>
          <w:szCs w:val="24"/>
          <w:lang w:eastAsia="es-ES"/>
        </w:rPr>
      </w:pPr>
    </w:p>
    <w:p w14:paraId="7C9BB228" w14:textId="1FD0B265" w:rsidR="007A2B62" w:rsidRPr="006572C2" w:rsidRDefault="007A2B62" w:rsidP="007A2B62">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D32AA5">
        <w:rPr>
          <w:rFonts w:ascii="Arial" w:eastAsia="Times New Roman" w:hAnsi="Arial" w:cs="Arial"/>
          <w:sz w:val="24"/>
          <w:szCs w:val="24"/>
          <w:lang w:eastAsia="es-ES"/>
        </w:rPr>
        <w:t>2 de febrero</w:t>
      </w:r>
      <w:r>
        <w:rPr>
          <w:rFonts w:ascii="Arial" w:eastAsia="Times New Roman" w:hAnsi="Arial" w:cs="Arial"/>
          <w:sz w:val="24"/>
          <w:szCs w:val="24"/>
          <w:lang w:eastAsia="es-ES"/>
        </w:rPr>
        <w:t xml:space="preserve"> de 2023</w:t>
      </w:r>
    </w:p>
    <w:p w14:paraId="7C0E965F" w14:textId="77777777" w:rsidR="007A2B62" w:rsidRPr="001A134C" w:rsidRDefault="007A2B62" w:rsidP="007A2B62">
      <w:pPr>
        <w:spacing w:after="0" w:line="240" w:lineRule="auto"/>
        <w:jc w:val="both"/>
        <w:rPr>
          <w:rFonts w:ascii="Arial" w:eastAsia="Times New Roman" w:hAnsi="Arial" w:cs="Arial"/>
          <w:bCs/>
          <w:color w:val="002C5F"/>
          <w:sz w:val="40"/>
          <w:szCs w:val="40"/>
          <w:lang w:eastAsia="es-ES"/>
        </w:rPr>
      </w:pPr>
    </w:p>
    <w:p w14:paraId="56ABC5CD" w14:textId="58F4A824" w:rsidR="007A2B62" w:rsidRPr="00DC7480" w:rsidRDefault="002F638F" w:rsidP="007A2B62">
      <w:pPr>
        <w:spacing w:after="0" w:line="240" w:lineRule="auto"/>
        <w:jc w:val="both"/>
        <w:rPr>
          <w:rFonts w:ascii="Arial" w:hAnsi="Arial" w:cs="Arial"/>
          <w:bCs/>
          <w:color w:val="002C5F"/>
          <w:sz w:val="40"/>
          <w:szCs w:val="40"/>
          <w:lang w:eastAsia="es-ES"/>
        </w:rPr>
      </w:pPr>
      <w:r>
        <w:rPr>
          <w:rFonts w:ascii="Arial" w:hAnsi="Arial" w:cs="Arial"/>
          <w:bCs/>
          <w:color w:val="002C5F"/>
          <w:sz w:val="40"/>
          <w:szCs w:val="40"/>
          <w:lang w:eastAsia="es-ES"/>
        </w:rPr>
        <w:t xml:space="preserve">Acuerdo estratégico entre </w:t>
      </w:r>
      <w:r w:rsidR="00C84B21">
        <w:rPr>
          <w:rFonts w:ascii="Arial" w:hAnsi="Arial" w:cs="Arial"/>
          <w:bCs/>
          <w:color w:val="002C5F"/>
          <w:sz w:val="40"/>
          <w:szCs w:val="40"/>
          <w:lang w:eastAsia="es-ES"/>
        </w:rPr>
        <w:t>Mediaset España y Fremantle</w:t>
      </w:r>
    </w:p>
    <w:p w14:paraId="683E82BF" w14:textId="77777777" w:rsidR="00A25116" w:rsidRDefault="00A25116" w:rsidP="00C2078F">
      <w:pPr>
        <w:spacing w:after="0" w:line="240" w:lineRule="auto"/>
        <w:jc w:val="both"/>
        <w:rPr>
          <w:rFonts w:ascii="Arial" w:hAnsi="Arial" w:cs="Arial"/>
          <w:bCs/>
          <w:color w:val="002C5F"/>
          <w:sz w:val="44"/>
          <w:szCs w:val="44"/>
          <w:lang w:eastAsia="es-ES"/>
        </w:rPr>
      </w:pPr>
    </w:p>
    <w:p w14:paraId="58C44827" w14:textId="6829CE08" w:rsidR="00F57884" w:rsidRDefault="002F4E42" w:rsidP="00F57884">
      <w:pPr>
        <w:spacing w:after="0" w:line="240" w:lineRule="auto"/>
        <w:jc w:val="both"/>
        <w:rPr>
          <w:rFonts w:ascii="Arial" w:eastAsia="Times New Roman" w:hAnsi="Arial" w:cs="Arial"/>
          <w:sz w:val="24"/>
          <w:szCs w:val="24"/>
          <w:lang w:eastAsia="es-ES"/>
        </w:rPr>
      </w:pPr>
      <w:bookmarkStart w:id="0" w:name="_Hlk118455969"/>
      <w:r>
        <w:rPr>
          <w:rFonts w:ascii="Arial" w:eastAsia="Times New Roman" w:hAnsi="Arial" w:cs="Arial"/>
          <w:sz w:val="24"/>
          <w:szCs w:val="24"/>
          <w:lang w:eastAsia="es-ES"/>
        </w:rPr>
        <w:t xml:space="preserve">Mediaset España y Fremantle han firmado </w:t>
      </w:r>
      <w:r w:rsidRPr="009B171A">
        <w:rPr>
          <w:rFonts w:ascii="Arial" w:eastAsia="Times New Roman" w:hAnsi="Arial" w:cs="Arial"/>
          <w:b/>
          <w:bCs/>
          <w:sz w:val="24"/>
          <w:szCs w:val="24"/>
          <w:lang w:eastAsia="es-ES"/>
        </w:rPr>
        <w:t>un acuerdo estratégico</w:t>
      </w:r>
      <w:r>
        <w:rPr>
          <w:rFonts w:ascii="Arial" w:eastAsia="Times New Roman" w:hAnsi="Arial" w:cs="Arial"/>
          <w:sz w:val="24"/>
          <w:szCs w:val="24"/>
          <w:lang w:eastAsia="es-ES"/>
        </w:rPr>
        <w:t xml:space="preserve"> </w:t>
      </w:r>
      <w:r w:rsidR="00A25116">
        <w:rPr>
          <w:rFonts w:ascii="Arial" w:eastAsia="Times New Roman" w:hAnsi="Arial" w:cs="Arial"/>
          <w:sz w:val="24"/>
          <w:szCs w:val="24"/>
          <w:lang w:eastAsia="es-ES"/>
        </w:rPr>
        <w:t xml:space="preserve">que recoge un contrato de larga duración sobre el formato </w:t>
      </w:r>
      <w:r w:rsidR="00886785" w:rsidRPr="009B171A">
        <w:rPr>
          <w:rFonts w:ascii="Arial" w:eastAsia="Times New Roman" w:hAnsi="Arial" w:cs="Arial"/>
          <w:b/>
          <w:bCs/>
          <w:sz w:val="24"/>
          <w:szCs w:val="24"/>
          <w:lang w:eastAsia="es-ES"/>
        </w:rPr>
        <w:t>‘Got Talent España’</w:t>
      </w:r>
      <w:r w:rsidR="00A25116">
        <w:rPr>
          <w:rFonts w:ascii="Arial" w:eastAsia="Times New Roman" w:hAnsi="Arial" w:cs="Arial"/>
          <w:sz w:val="24"/>
          <w:szCs w:val="24"/>
          <w:lang w:eastAsia="es-ES"/>
        </w:rPr>
        <w:t>;</w:t>
      </w:r>
      <w:r w:rsidR="003A3C39" w:rsidRPr="003A3C39">
        <w:rPr>
          <w:rFonts w:ascii="Arial" w:eastAsia="Times New Roman" w:hAnsi="Arial" w:cs="Arial"/>
          <w:sz w:val="24"/>
          <w:szCs w:val="24"/>
          <w:lang w:eastAsia="es-ES"/>
        </w:rPr>
        <w:t xml:space="preserve"> </w:t>
      </w:r>
      <w:r w:rsidR="003A3C39">
        <w:rPr>
          <w:rFonts w:ascii="Arial" w:eastAsia="Times New Roman" w:hAnsi="Arial" w:cs="Arial"/>
          <w:sz w:val="24"/>
          <w:szCs w:val="24"/>
          <w:lang w:eastAsia="es-ES"/>
        </w:rPr>
        <w:t xml:space="preserve">la producción de la primera edición pionera en Europa de </w:t>
      </w:r>
      <w:r w:rsidR="003A3C39" w:rsidRPr="009B171A">
        <w:rPr>
          <w:rFonts w:ascii="Arial" w:eastAsia="Times New Roman" w:hAnsi="Arial" w:cs="Arial"/>
          <w:b/>
          <w:bCs/>
          <w:sz w:val="24"/>
          <w:szCs w:val="24"/>
          <w:lang w:eastAsia="es-ES"/>
        </w:rPr>
        <w:t>‘Got Talent: All</w:t>
      </w:r>
      <w:r w:rsidR="003A3C39">
        <w:rPr>
          <w:rFonts w:ascii="Arial" w:eastAsia="Times New Roman" w:hAnsi="Arial" w:cs="Arial"/>
          <w:b/>
          <w:bCs/>
          <w:sz w:val="24"/>
          <w:szCs w:val="24"/>
          <w:lang w:eastAsia="es-ES"/>
        </w:rPr>
        <w:t>-</w:t>
      </w:r>
      <w:r w:rsidR="003A3C39" w:rsidRPr="009B171A">
        <w:rPr>
          <w:rFonts w:ascii="Arial" w:eastAsia="Times New Roman" w:hAnsi="Arial" w:cs="Arial"/>
          <w:b/>
          <w:bCs/>
          <w:sz w:val="24"/>
          <w:szCs w:val="24"/>
          <w:lang w:eastAsia="es-ES"/>
        </w:rPr>
        <w:t>Stars’</w:t>
      </w:r>
      <w:r w:rsidR="003A3C39">
        <w:rPr>
          <w:rFonts w:ascii="Arial" w:eastAsia="Times New Roman" w:hAnsi="Arial" w:cs="Arial"/>
          <w:sz w:val="24"/>
          <w:szCs w:val="24"/>
          <w:lang w:eastAsia="es-ES"/>
        </w:rPr>
        <w:t>; y</w:t>
      </w:r>
      <w:r w:rsidR="00A25116">
        <w:rPr>
          <w:rFonts w:ascii="Arial" w:eastAsia="Times New Roman" w:hAnsi="Arial" w:cs="Arial"/>
          <w:sz w:val="24"/>
          <w:szCs w:val="24"/>
          <w:lang w:eastAsia="es-ES"/>
        </w:rPr>
        <w:t xml:space="preserve"> la búsqueda, experimentación y producción de nuevos formatos de entretenimiento familiar</w:t>
      </w:r>
      <w:r w:rsidR="00757B8B">
        <w:rPr>
          <w:rFonts w:ascii="Arial" w:eastAsia="Times New Roman" w:hAnsi="Arial" w:cs="Arial"/>
          <w:sz w:val="24"/>
          <w:szCs w:val="24"/>
          <w:lang w:eastAsia="es-ES"/>
        </w:rPr>
        <w:t>,</w:t>
      </w:r>
      <w:r w:rsidR="00A25116">
        <w:rPr>
          <w:rFonts w:ascii="Arial" w:eastAsia="Times New Roman" w:hAnsi="Arial" w:cs="Arial"/>
          <w:sz w:val="24"/>
          <w:szCs w:val="24"/>
          <w:lang w:eastAsia="es-ES"/>
        </w:rPr>
        <w:t xml:space="preserve"> que ambas compañías explorarán juntas siguiendo el modelo de </w:t>
      </w:r>
      <w:r w:rsidR="00A25116" w:rsidRPr="009E237D">
        <w:rPr>
          <w:rFonts w:ascii="Arial" w:eastAsia="Times New Roman" w:hAnsi="Arial" w:cs="Arial"/>
          <w:b/>
          <w:bCs/>
          <w:sz w:val="24"/>
          <w:szCs w:val="24"/>
          <w:lang w:eastAsia="es-ES"/>
        </w:rPr>
        <w:t>‘Game of Talents’</w:t>
      </w:r>
      <w:r w:rsidR="003A3C39">
        <w:rPr>
          <w:rFonts w:ascii="Arial" w:eastAsia="Times New Roman" w:hAnsi="Arial" w:cs="Arial"/>
          <w:b/>
          <w:bCs/>
          <w:sz w:val="24"/>
          <w:szCs w:val="24"/>
          <w:lang w:eastAsia="es-ES"/>
        </w:rPr>
        <w:t xml:space="preserve"> </w:t>
      </w:r>
      <w:r w:rsidR="003A3C39" w:rsidRPr="003A3C39">
        <w:rPr>
          <w:rFonts w:ascii="Arial" w:eastAsia="Times New Roman" w:hAnsi="Arial" w:cs="Arial"/>
          <w:sz w:val="24"/>
          <w:szCs w:val="24"/>
          <w:lang w:eastAsia="es-ES"/>
        </w:rPr>
        <w:t>(‘Adivi</w:t>
      </w:r>
      <w:r w:rsidR="003A3C39">
        <w:rPr>
          <w:rFonts w:ascii="Arial" w:eastAsia="Times New Roman" w:hAnsi="Arial" w:cs="Arial"/>
          <w:sz w:val="24"/>
          <w:szCs w:val="24"/>
          <w:lang w:eastAsia="es-ES"/>
        </w:rPr>
        <w:t>n</w:t>
      </w:r>
      <w:r w:rsidR="003A3C39" w:rsidRPr="003A3C39">
        <w:rPr>
          <w:rFonts w:ascii="Arial" w:eastAsia="Times New Roman" w:hAnsi="Arial" w:cs="Arial"/>
          <w:sz w:val="24"/>
          <w:szCs w:val="24"/>
          <w:lang w:eastAsia="es-ES"/>
        </w:rPr>
        <w:t>a qué hago esta noche’)</w:t>
      </w:r>
      <w:r w:rsidR="003A3C39">
        <w:rPr>
          <w:rFonts w:ascii="Arial" w:eastAsia="Times New Roman" w:hAnsi="Arial" w:cs="Arial"/>
          <w:sz w:val="24"/>
          <w:szCs w:val="24"/>
          <w:lang w:eastAsia="es-ES"/>
        </w:rPr>
        <w:t>.</w:t>
      </w:r>
    </w:p>
    <w:p w14:paraId="0858A181" w14:textId="4B388EEE" w:rsidR="00696DA2" w:rsidRDefault="00696DA2" w:rsidP="00F57884">
      <w:pPr>
        <w:spacing w:after="0" w:line="240" w:lineRule="auto"/>
        <w:jc w:val="both"/>
        <w:rPr>
          <w:rFonts w:ascii="Arial" w:eastAsia="Times New Roman" w:hAnsi="Arial" w:cs="Arial"/>
          <w:sz w:val="24"/>
          <w:szCs w:val="24"/>
          <w:lang w:eastAsia="es-ES"/>
        </w:rPr>
      </w:pPr>
    </w:p>
    <w:p w14:paraId="0BB5CA18" w14:textId="630D9A7D" w:rsidR="00696DA2" w:rsidRDefault="00696DA2" w:rsidP="00696DA2">
      <w:pPr>
        <w:jc w:val="both"/>
        <w:rPr>
          <w:rFonts w:ascii="Arial" w:eastAsia="Times New Roman" w:hAnsi="Arial" w:cs="Arial"/>
          <w:i/>
          <w:iCs/>
          <w:sz w:val="24"/>
          <w:szCs w:val="24"/>
          <w:lang w:eastAsia="es-ES"/>
        </w:rPr>
      </w:pPr>
      <w:r w:rsidRPr="00696DA2">
        <w:rPr>
          <w:rFonts w:ascii="Arial" w:eastAsia="Times New Roman" w:hAnsi="Arial" w:cs="Arial"/>
          <w:sz w:val="24"/>
          <w:szCs w:val="24"/>
          <w:lang w:eastAsia="es-ES"/>
        </w:rPr>
        <w:t xml:space="preserve">Según </w:t>
      </w:r>
      <w:r>
        <w:rPr>
          <w:rFonts w:ascii="Arial" w:eastAsia="Times New Roman" w:hAnsi="Arial" w:cs="Arial"/>
          <w:b/>
          <w:bCs/>
          <w:sz w:val="24"/>
          <w:szCs w:val="24"/>
          <w:lang w:eastAsia="es-ES"/>
        </w:rPr>
        <w:t>Alessandro Salem</w:t>
      </w:r>
      <w:r>
        <w:rPr>
          <w:rFonts w:ascii="Arial" w:eastAsia="Times New Roman" w:hAnsi="Arial" w:cs="Arial"/>
          <w:sz w:val="24"/>
          <w:szCs w:val="24"/>
          <w:lang w:eastAsia="es-ES"/>
        </w:rPr>
        <w:t xml:space="preserve">, consejero delegado de Mediaset España: </w:t>
      </w:r>
      <w:r>
        <w:rPr>
          <w:rFonts w:ascii="Arial" w:eastAsia="Times New Roman" w:hAnsi="Arial" w:cs="Arial"/>
          <w:i/>
          <w:iCs/>
          <w:sz w:val="24"/>
          <w:szCs w:val="24"/>
          <w:lang w:eastAsia="es-ES"/>
        </w:rPr>
        <w:t>“Estamos muy contentos de emprender con Fremantle un nuevo recorrido con este acuerdo que consolida la relación, ya muy estrecha, entre ambas compañías y que se encamina hacia la consolidación por parte de Mediaset España de una oferta familiar en su parrilla de programación”</w:t>
      </w:r>
      <w:r w:rsidR="00B326FD">
        <w:rPr>
          <w:rFonts w:ascii="Arial" w:eastAsia="Times New Roman" w:hAnsi="Arial" w:cs="Arial"/>
          <w:i/>
          <w:iCs/>
          <w:sz w:val="24"/>
          <w:szCs w:val="24"/>
          <w:lang w:eastAsia="es-ES"/>
        </w:rPr>
        <w:t>.</w:t>
      </w:r>
    </w:p>
    <w:p w14:paraId="244ED022" w14:textId="524CFBA5" w:rsidR="00696DA2" w:rsidRDefault="00696DA2" w:rsidP="00696DA2">
      <w:pPr>
        <w:jc w:val="both"/>
        <w:rPr>
          <w:rFonts w:ascii="Arial" w:eastAsia="Times New Roman" w:hAnsi="Arial" w:cs="Arial"/>
          <w:i/>
          <w:iCs/>
          <w:sz w:val="24"/>
          <w:szCs w:val="24"/>
          <w:lang w:eastAsia="es-ES"/>
        </w:rPr>
      </w:pPr>
      <w:r w:rsidRPr="009B171A">
        <w:rPr>
          <w:rFonts w:ascii="Arial" w:eastAsia="Times New Roman" w:hAnsi="Arial" w:cs="Arial"/>
          <w:sz w:val="24"/>
          <w:szCs w:val="24"/>
          <w:lang w:eastAsia="es-ES"/>
        </w:rPr>
        <w:t>Por su parte,</w:t>
      </w:r>
      <w:r>
        <w:rPr>
          <w:rFonts w:ascii="Arial" w:eastAsia="Times New Roman" w:hAnsi="Arial" w:cs="Arial"/>
          <w:b/>
          <w:bCs/>
          <w:sz w:val="24"/>
          <w:szCs w:val="24"/>
          <w:lang w:eastAsia="es-ES"/>
        </w:rPr>
        <w:t xml:space="preserve"> </w:t>
      </w:r>
      <w:r w:rsidRPr="009B171A">
        <w:rPr>
          <w:rFonts w:ascii="Arial" w:eastAsia="Times New Roman" w:hAnsi="Arial" w:cs="Arial"/>
          <w:b/>
          <w:bCs/>
          <w:sz w:val="24"/>
          <w:szCs w:val="24"/>
          <w:lang w:eastAsia="es-ES"/>
        </w:rPr>
        <w:t>Andrea Scrosati</w:t>
      </w:r>
      <w:r w:rsidRPr="00006E82">
        <w:rPr>
          <w:rFonts w:ascii="Arial" w:eastAsia="Times New Roman" w:hAnsi="Arial" w:cs="Arial"/>
          <w:sz w:val="24"/>
          <w:szCs w:val="24"/>
          <w:lang w:eastAsia="es-ES"/>
        </w:rPr>
        <w:t xml:space="preserve">, </w:t>
      </w:r>
      <w:r w:rsidRPr="002348CE">
        <w:rPr>
          <w:rFonts w:ascii="Arial" w:eastAsia="Times New Roman" w:hAnsi="Arial" w:cs="Arial"/>
          <w:sz w:val="24"/>
          <w:szCs w:val="24"/>
          <w:lang w:eastAsia="es-ES"/>
        </w:rPr>
        <w:t xml:space="preserve">Group COO </w:t>
      </w:r>
      <w:r>
        <w:rPr>
          <w:rFonts w:ascii="Arial" w:eastAsia="Times New Roman" w:hAnsi="Arial" w:cs="Arial"/>
          <w:sz w:val="24"/>
          <w:szCs w:val="24"/>
          <w:lang w:eastAsia="es-ES"/>
        </w:rPr>
        <w:t>y</w:t>
      </w:r>
      <w:r w:rsidRPr="002348CE">
        <w:rPr>
          <w:rFonts w:ascii="Arial" w:eastAsia="Times New Roman" w:hAnsi="Arial" w:cs="Arial"/>
          <w:sz w:val="24"/>
          <w:szCs w:val="24"/>
          <w:lang w:eastAsia="es-ES"/>
        </w:rPr>
        <w:t xml:space="preserve"> CEO Continental Europe</w:t>
      </w:r>
      <w:r w:rsidRPr="00006E82">
        <w:rPr>
          <w:rFonts w:ascii="Arial" w:eastAsia="Times New Roman" w:hAnsi="Arial" w:cs="Arial"/>
          <w:sz w:val="24"/>
          <w:szCs w:val="24"/>
          <w:lang w:eastAsia="es-ES"/>
        </w:rPr>
        <w:t xml:space="preserve"> de Fremantle</w:t>
      </w:r>
      <w:r>
        <w:rPr>
          <w:rFonts w:ascii="Arial" w:eastAsia="Times New Roman" w:hAnsi="Arial" w:cs="Arial"/>
          <w:sz w:val="24"/>
          <w:szCs w:val="24"/>
          <w:lang w:eastAsia="es-ES"/>
        </w:rPr>
        <w:t>,</w:t>
      </w:r>
      <w:r w:rsidRPr="00006E82">
        <w:rPr>
          <w:rFonts w:ascii="Arial" w:eastAsia="Times New Roman" w:hAnsi="Arial" w:cs="Arial"/>
          <w:sz w:val="24"/>
          <w:szCs w:val="24"/>
          <w:lang w:eastAsia="es-ES"/>
        </w:rPr>
        <w:t xml:space="preserve"> ha manifestado: </w:t>
      </w:r>
      <w:r w:rsidRPr="00006E82">
        <w:rPr>
          <w:rFonts w:ascii="Arial" w:eastAsia="Times New Roman" w:hAnsi="Arial" w:cs="Arial"/>
          <w:i/>
          <w:iCs/>
          <w:sz w:val="24"/>
          <w:szCs w:val="24"/>
          <w:lang w:eastAsia="es-ES"/>
        </w:rPr>
        <w:t>“Estamos muy orgullosos de haber llegado a este acuerdo de colaboración con Mediaset España</w:t>
      </w:r>
      <w:r>
        <w:rPr>
          <w:rFonts w:ascii="Arial" w:eastAsia="Times New Roman" w:hAnsi="Arial" w:cs="Arial"/>
          <w:i/>
          <w:iCs/>
          <w:sz w:val="24"/>
          <w:szCs w:val="24"/>
          <w:lang w:eastAsia="es-ES"/>
        </w:rPr>
        <w:t xml:space="preserve">, que refleja </w:t>
      </w:r>
      <w:r w:rsidRPr="00006E82">
        <w:rPr>
          <w:rFonts w:ascii="Arial" w:eastAsia="Times New Roman" w:hAnsi="Arial" w:cs="Arial"/>
          <w:i/>
          <w:iCs/>
          <w:sz w:val="24"/>
          <w:szCs w:val="24"/>
          <w:lang w:eastAsia="es-ES"/>
        </w:rPr>
        <w:t>nuestra excelente relación con el grupo.</w:t>
      </w:r>
      <w:r>
        <w:rPr>
          <w:rFonts w:ascii="Arial" w:eastAsia="Times New Roman" w:hAnsi="Arial" w:cs="Arial"/>
          <w:i/>
          <w:iCs/>
          <w:sz w:val="24"/>
          <w:szCs w:val="24"/>
          <w:lang w:eastAsia="es-ES"/>
        </w:rPr>
        <w:t xml:space="preserve"> </w:t>
      </w:r>
      <w:r w:rsidRPr="00006E82">
        <w:rPr>
          <w:rFonts w:ascii="Arial" w:eastAsia="Times New Roman" w:hAnsi="Arial" w:cs="Arial"/>
          <w:i/>
          <w:iCs/>
          <w:sz w:val="24"/>
          <w:szCs w:val="24"/>
          <w:lang w:eastAsia="es-ES"/>
        </w:rPr>
        <w:t>Gracias a él seguiremos creando y produciendo diversos proyectos de entretenimiento en los próximos años”.</w:t>
      </w:r>
    </w:p>
    <w:p w14:paraId="0419C68D" w14:textId="41BC644E" w:rsidR="009B171A" w:rsidRPr="00696DA2" w:rsidRDefault="00696DA2" w:rsidP="00696DA2">
      <w:pPr>
        <w:jc w:val="both"/>
        <w:rPr>
          <w:rFonts w:ascii="Arial" w:eastAsia="Times New Roman" w:hAnsi="Arial" w:cs="Arial"/>
          <w:i/>
          <w:iCs/>
          <w:sz w:val="24"/>
          <w:szCs w:val="24"/>
          <w:lang w:eastAsia="es-ES"/>
        </w:rPr>
      </w:pPr>
      <w:r>
        <w:rPr>
          <w:rFonts w:ascii="Arial" w:eastAsia="Times New Roman" w:hAnsi="Arial" w:cs="Arial"/>
          <w:b/>
          <w:bCs/>
          <w:sz w:val="24"/>
          <w:szCs w:val="24"/>
          <w:lang w:eastAsia="es-ES"/>
        </w:rPr>
        <w:t>Manuel Villanueva</w:t>
      </w:r>
      <w:r>
        <w:rPr>
          <w:rFonts w:ascii="Arial" w:eastAsia="Times New Roman" w:hAnsi="Arial" w:cs="Arial"/>
          <w:sz w:val="24"/>
          <w:szCs w:val="24"/>
          <w:lang w:eastAsia="es-ES"/>
        </w:rPr>
        <w:t xml:space="preserve">, director general de </w:t>
      </w:r>
      <w:r w:rsidR="00B326FD">
        <w:rPr>
          <w:rFonts w:ascii="Arial" w:eastAsia="Times New Roman" w:hAnsi="Arial" w:cs="Arial"/>
          <w:sz w:val="24"/>
          <w:szCs w:val="24"/>
          <w:lang w:eastAsia="es-ES"/>
        </w:rPr>
        <w:t>C</w:t>
      </w:r>
      <w:r>
        <w:rPr>
          <w:rFonts w:ascii="Arial" w:eastAsia="Times New Roman" w:hAnsi="Arial" w:cs="Arial"/>
          <w:sz w:val="24"/>
          <w:szCs w:val="24"/>
          <w:lang w:eastAsia="es-ES"/>
        </w:rPr>
        <w:t>ontenidos de Mediaset España, ha añadido:</w:t>
      </w:r>
      <w:r>
        <w:rPr>
          <w:rFonts w:ascii="Arial" w:eastAsia="Times New Roman" w:hAnsi="Arial" w:cs="Arial"/>
          <w:i/>
          <w:iCs/>
          <w:sz w:val="24"/>
          <w:szCs w:val="24"/>
          <w:lang w:eastAsia="es-ES"/>
        </w:rPr>
        <w:t xml:space="preserve"> “Tras la experiencia de trabajar juntos con Fremantle, este acuerdo solidifica y potencia el alto grado de entendimiento que siempre ha habido entre ambas compañías y además, la aparición de un nuevo desarrollo de </w:t>
      </w:r>
      <w:r w:rsidR="00A444E6">
        <w:rPr>
          <w:rFonts w:ascii="Arial" w:eastAsia="Times New Roman" w:hAnsi="Arial" w:cs="Arial"/>
          <w:i/>
          <w:iCs/>
          <w:sz w:val="24"/>
          <w:szCs w:val="24"/>
          <w:lang w:eastAsia="es-ES"/>
        </w:rPr>
        <w:t>‘</w:t>
      </w:r>
      <w:r>
        <w:rPr>
          <w:rFonts w:ascii="Arial" w:eastAsia="Times New Roman" w:hAnsi="Arial" w:cs="Arial"/>
          <w:i/>
          <w:iCs/>
          <w:sz w:val="24"/>
          <w:szCs w:val="24"/>
          <w:lang w:eastAsia="es-ES"/>
        </w:rPr>
        <w:t>Got Talent</w:t>
      </w:r>
      <w:r w:rsidR="00A444E6">
        <w:rPr>
          <w:rFonts w:ascii="Arial" w:eastAsia="Times New Roman" w:hAnsi="Arial" w:cs="Arial"/>
          <w:i/>
          <w:iCs/>
          <w:sz w:val="24"/>
          <w:szCs w:val="24"/>
          <w:lang w:eastAsia="es-ES"/>
        </w:rPr>
        <w:t>’</w:t>
      </w:r>
      <w:r>
        <w:rPr>
          <w:rFonts w:ascii="Arial" w:eastAsia="Times New Roman" w:hAnsi="Arial" w:cs="Arial"/>
          <w:i/>
          <w:iCs/>
          <w:sz w:val="24"/>
          <w:szCs w:val="24"/>
          <w:lang w:eastAsia="es-ES"/>
        </w:rPr>
        <w:t xml:space="preserve"> contribuirá a engrandecer la marca.”</w:t>
      </w:r>
    </w:p>
    <w:p w14:paraId="6D4E043B" w14:textId="6BC24577" w:rsidR="00F57884" w:rsidRPr="00006E82" w:rsidRDefault="00D32AA5" w:rsidP="00006E82">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esta misma línea se ha expresado </w:t>
      </w:r>
      <w:r w:rsidR="00006E82" w:rsidRPr="00696DA2">
        <w:rPr>
          <w:rFonts w:ascii="Arial" w:eastAsia="Times New Roman" w:hAnsi="Arial" w:cs="Arial"/>
          <w:b/>
          <w:bCs/>
          <w:sz w:val="24"/>
          <w:szCs w:val="24"/>
          <w:lang w:eastAsia="es-ES"/>
        </w:rPr>
        <w:t>Nathalie Garcia</w:t>
      </w:r>
      <w:r w:rsidR="00006E82">
        <w:rPr>
          <w:rFonts w:ascii="Arial" w:eastAsia="Times New Roman" w:hAnsi="Arial" w:cs="Arial"/>
          <w:sz w:val="24"/>
          <w:szCs w:val="24"/>
          <w:lang w:eastAsia="es-ES"/>
        </w:rPr>
        <w:t>, CEO de Fremantle España</w:t>
      </w:r>
      <w:r>
        <w:rPr>
          <w:rFonts w:ascii="Arial" w:eastAsia="Times New Roman" w:hAnsi="Arial" w:cs="Arial"/>
          <w:sz w:val="24"/>
          <w:szCs w:val="24"/>
          <w:lang w:eastAsia="es-ES"/>
        </w:rPr>
        <w:t>:</w:t>
      </w:r>
      <w:r w:rsidR="00006E82">
        <w:rPr>
          <w:rFonts w:ascii="Arial" w:eastAsia="Times New Roman" w:hAnsi="Arial" w:cs="Arial"/>
          <w:sz w:val="24"/>
          <w:szCs w:val="24"/>
          <w:lang w:eastAsia="es-ES"/>
        </w:rPr>
        <w:t xml:space="preserve"> </w:t>
      </w:r>
      <w:r w:rsidR="00006E82" w:rsidRPr="00D32AA5">
        <w:rPr>
          <w:rFonts w:ascii="Arial" w:eastAsia="Times New Roman" w:hAnsi="Arial" w:cs="Arial"/>
          <w:i/>
          <w:iCs/>
          <w:sz w:val="24"/>
          <w:szCs w:val="24"/>
          <w:lang w:eastAsia="es-ES"/>
        </w:rPr>
        <w:t xml:space="preserve">“En Fremantle estamos muy ilusionados con este nuevo acuerdo que afianza los lazos entre ambas compañías. Además de reforzar la apuesta por ‘Got Talent’ y, ahora, con la primera edición de ‘Got Talent: All-Stars’, </w:t>
      </w:r>
      <w:r w:rsidRPr="00D32AA5">
        <w:rPr>
          <w:rFonts w:ascii="Arial" w:eastAsia="Times New Roman" w:hAnsi="Arial" w:cs="Arial"/>
          <w:i/>
          <w:iCs/>
          <w:sz w:val="24"/>
          <w:szCs w:val="24"/>
          <w:lang w:eastAsia="es-ES"/>
        </w:rPr>
        <w:t xml:space="preserve">seguiremos </w:t>
      </w:r>
      <w:r w:rsidR="00006E82" w:rsidRPr="00D32AA5">
        <w:rPr>
          <w:rFonts w:ascii="Arial" w:eastAsia="Times New Roman" w:hAnsi="Arial" w:cs="Arial"/>
          <w:i/>
          <w:iCs/>
          <w:sz w:val="24"/>
          <w:szCs w:val="24"/>
          <w:lang w:eastAsia="es-ES"/>
        </w:rPr>
        <w:t>trabajando conjuntamente en el desarrollo y producción de nuevos proyectos</w:t>
      </w:r>
      <w:r w:rsidRPr="00D32AA5">
        <w:rPr>
          <w:rFonts w:ascii="Arial" w:eastAsia="Times New Roman" w:hAnsi="Arial" w:cs="Arial"/>
          <w:i/>
          <w:iCs/>
          <w:sz w:val="24"/>
          <w:szCs w:val="24"/>
          <w:lang w:eastAsia="es-ES"/>
        </w:rPr>
        <w:t>”</w:t>
      </w:r>
      <w:r w:rsidR="00006E82" w:rsidRPr="00006E82">
        <w:rPr>
          <w:rFonts w:ascii="Arial" w:eastAsia="Times New Roman" w:hAnsi="Arial" w:cs="Arial"/>
          <w:sz w:val="24"/>
          <w:szCs w:val="24"/>
          <w:lang w:eastAsia="es-ES"/>
        </w:rPr>
        <w:t>.</w:t>
      </w:r>
    </w:p>
    <w:p w14:paraId="6D727D30" w14:textId="5C398B94" w:rsidR="00F57884" w:rsidRPr="00006E82" w:rsidRDefault="00F57884" w:rsidP="00C53799">
      <w:pPr>
        <w:spacing w:after="0" w:line="240" w:lineRule="auto"/>
        <w:jc w:val="both"/>
        <w:rPr>
          <w:rFonts w:ascii="Arial" w:eastAsia="Times New Roman" w:hAnsi="Arial" w:cs="Arial"/>
          <w:sz w:val="24"/>
          <w:szCs w:val="24"/>
          <w:lang w:eastAsia="es-ES"/>
        </w:rPr>
      </w:pPr>
    </w:p>
    <w:bookmarkEnd w:id="0"/>
    <w:p w14:paraId="7E6277EF" w14:textId="77777777" w:rsidR="00F00D6C" w:rsidRPr="009B7656" w:rsidRDefault="00F00D6C" w:rsidP="009B7656">
      <w:pPr>
        <w:spacing w:after="0" w:line="240" w:lineRule="auto"/>
        <w:jc w:val="both"/>
        <w:rPr>
          <w:rFonts w:ascii="Arial" w:eastAsia="Times New Roman" w:hAnsi="Arial" w:cs="Arial"/>
          <w:sz w:val="24"/>
          <w:szCs w:val="24"/>
          <w:lang w:eastAsia="es-ES"/>
        </w:rPr>
      </w:pPr>
    </w:p>
    <w:sectPr w:rsidR="00F00D6C" w:rsidRPr="009B7656" w:rsidSect="003812FE">
      <w:pgSz w:w="11906" w:h="16838"/>
      <w:pgMar w:top="1417"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DF3"/>
    <w:rsid w:val="00006E82"/>
    <w:rsid w:val="000339A8"/>
    <w:rsid w:val="00080DF3"/>
    <w:rsid w:val="00137A5D"/>
    <w:rsid w:val="001B08C1"/>
    <w:rsid w:val="001D4231"/>
    <w:rsid w:val="002348CE"/>
    <w:rsid w:val="002B5E52"/>
    <w:rsid w:val="002B7E7B"/>
    <w:rsid w:val="002F4E42"/>
    <w:rsid w:val="002F60D9"/>
    <w:rsid w:val="002F638F"/>
    <w:rsid w:val="00302241"/>
    <w:rsid w:val="00327F6D"/>
    <w:rsid w:val="003812FE"/>
    <w:rsid w:val="003A3C39"/>
    <w:rsid w:val="003A603B"/>
    <w:rsid w:val="003C306A"/>
    <w:rsid w:val="00430553"/>
    <w:rsid w:val="00461327"/>
    <w:rsid w:val="004772F8"/>
    <w:rsid w:val="004A19C0"/>
    <w:rsid w:val="004A63F0"/>
    <w:rsid w:val="004D2073"/>
    <w:rsid w:val="00525627"/>
    <w:rsid w:val="00542D4B"/>
    <w:rsid w:val="00561D44"/>
    <w:rsid w:val="005904E6"/>
    <w:rsid w:val="005A5B8F"/>
    <w:rsid w:val="005B18FB"/>
    <w:rsid w:val="005B524E"/>
    <w:rsid w:val="005C1F51"/>
    <w:rsid w:val="005E1AAD"/>
    <w:rsid w:val="005F41B9"/>
    <w:rsid w:val="0063795F"/>
    <w:rsid w:val="00675A67"/>
    <w:rsid w:val="00696DA2"/>
    <w:rsid w:val="006E09C9"/>
    <w:rsid w:val="00757B8B"/>
    <w:rsid w:val="007A2B62"/>
    <w:rsid w:val="007D3BAB"/>
    <w:rsid w:val="007E156C"/>
    <w:rsid w:val="008518B4"/>
    <w:rsid w:val="00886785"/>
    <w:rsid w:val="008B1A76"/>
    <w:rsid w:val="008F6DDD"/>
    <w:rsid w:val="00924E3F"/>
    <w:rsid w:val="00941767"/>
    <w:rsid w:val="00950C82"/>
    <w:rsid w:val="009614BD"/>
    <w:rsid w:val="009B146E"/>
    <w:rsid w:val="009B171A"/>
    <w:rsid w:val="009B7656"/>
    <w:rsid w:val="009D4704"/>
    <w:rsid w:val="009E237D"/>
    <w:rsid w:val="00A25116"/>
    <w:rsid w:val="00A256FC"/>
    <w:rsid w:val="00A4352C"/>
    <w:rsid w:val="00A444E6"/>
    <w:rsid w:val="00AE296A"/>
    <w:rsid w:val="00B326FD"/>
    <w:rsid w:val="00B37EB9"/>
    <w:rsid w:val="00B707E6"/>
    <w:rsid w:val="00BF73DA"/>
    <w:rsid w:val="00C03746"/>
    <w:rsid w:val="00C12D2F"/>
    <w:rsid w:val="00C2078F"/>
    <w:rsid w:val="00C21E0C"/>
    <w:rsid w:val="00C53799"/>
    <w:rsid w:val="00C84B21"/>
    <w:rsid w:val="00C964C5"/>
    <w:rsid w:val="00CF032E"/>
    <w:rsid w:val="00D32AA5"/>
    <w:rsid w:val="00D5323D"/>
    <w:rsid w:val="00DB6DB9"/>
    <w:rsid w:val="00DC7480"/>
    <w:rsid w:val="00DE517D"/>
    <w:rsid w:val="00E15ABC"/>
    <w:rsid w:val="00EA7F5F"/>
    <w:rsid w:val="00EC29CF"/>
    <w:rsid w:val="00EC4316"/>
    <w:rsid w:val="00EC4459"/>
    <w:rsid w:val="00ED0A3A"/>
    <w:rsid w:val="00F00D6C"/>
    <w:rsid w:val="00F1542C"/>
    <w:rsid w:val="00F57884"/>
    <w:rsid w:val="00F97B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DF48"/>
  <w15:chartTrackingRefBased/>
  <w15:docId w15:val="{A8534808-775B-4F6E-99A2-C59AE89B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298</Words>
  <Characters>1641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Mediaset España</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Del Real Puyuelo</dc:creator>
  <cp:keywords/>
  <dc:description/>
  <cp:lastModifiedBy>Estefanía Gómez Fernández</cp:lastModifiedBy>
  <cp:revision>24</cp:revision>
  <cp:lastPrinted>2023-01-30T11:30:00Z</cp:lastPrinted>
  <dcterms:created xsi:type="dcterms:W3CDTF">2023-01-26T18:17:00Z</dcterms:created>
  <dcterms:modified xsi:type="dcterms:W3CDTF">2023-02-02T12:28:00Z</dcterms:modified>
</cp:coreProperties>
</file>