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F3DB" w14:textId="7E1C8933" w:rsidR="003F529C" w:rsidRDefault="003F529C" w:rsidP="00E31704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404D7F71">
            <wp:simplePos x="0" y="0"/>
            <wp:positionH relativeFrom="margin">
              <wp:posOffset>3474720</wp:posOffset>
            </wp:positionH>
            <wp:positionV relativeFrom="margin">
              <wp:posOffset>-384810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4E54E" w14:textId="04063B45" w:rsidR="00F7049B" w:rsidRDefault="00F7049B" w:rsidP="00E31704">
      <w:pPr>
        <w:ind w:right="-284"/>
        <w:rPr>
          <w:rFonts w:ascii="Arial" w:eastAsia="Times New Roman" w:hAnsi="Arial" w:cs="Arial"/>
          <w:lang w:eastAsia="es-ES"/>
        </w:rPr>
      </w:pPr>
    </w:p>
    <w:p w14:paraId="07F665CE" w14:textId="77777777" w:rsidR="009F037D" w:rsidRDefault="009F037D" w:rsidP="00E31704">
      <w:pPr>
        <w:ind w:right="-284"/>
        <w:rPr>
          <w:rFonts w:ascii="Arial" w:eastAsia="Times New Roman" w:hAnsi="Arial" w:cs="Arial"/>
          <w:lang w:eastAsia="es-ES"/>
        </w:rPr>
      </w:pPr>
    </w:p>
    <w:p w14:paraId="0B6BB64A" w14:textId="2FD3E457" w:rsidR="00F7049B" w:rsidRPr="00092079" w:rsidRDefault="00F7049B" w:rsidP="00E31704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DF005D">
        <w:rPr>
          <w:rFonts w:ascii="Arial" w:eastAsia="Times New Roman" w:hAnsi="Arial" w:cs="Arial"/>
          <w:lang w:eastAsia="es-ES"/>
        </w:rPr>
        <w:t>21</w:t>
      </w:r>
      <w:r w:rsidR="00D61988">
        <w:rPr>
          <w:rFonts w:ascii="Arial" w:eastAsia="Times New Roman" w:hAnsi="Arial" w:cs="Arial"/>
          <w:lang w:eastAsia="es-ES"/>
        </w:rPr>
        <w:t xml:space="preserve"> de octubre</w:t>
      </w:r>
      <w:r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E31704">
      <w:pPr>
        <w:ind w:right="-284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03154A14" w:rsidR="00F7049B" w:rsidRPr="00E53F6F" w:rsidRDefault="008F61D0" w:rsidP="00E31704">
      <w:pPr>
        <w:ind w:right="-284"/>
        <w:jc w:val="both"/>
        <w:rPr>
          <w:rFonts w:ascii="Arial" w:hAnsi="Arial" w:cs="Arial"/>
          <w:color w:val="002C5F"/>
          <w:sz w:val="43"/>
          <w:szCs w:val="43"/>
        </w:rPr>
      </w:pPr>
      <w:r>
        <w:rPr>
          <w:rFonts w:ascii="Arial" w:hAnsi="Arial" w:cs="Arial"/>
          <w:color w:val="002C5F"/>
          <w:sz w:val="43"/>
          <w:szCs w:val="43"/>
        </w:rPr>
        <w:t>Manu</w:t>
      </w:r>
      <w:r w:rsidR="00BD7E4F" w:rsidRPr="00E53F6F">
        <w:rPr>
          <w:rFonts w:ascii="Arial" w:hAnsi="Arial" w:cs="Arial"/>
          <w:color w:val="002C5F"/>
          <w:sz w:val="43"/>
          <w:szCs w:val="43"/>
        </w:rPr>
        <w:t xml:space="preserve"> hace balance de su experiencia</w:t>
      </w:r>
      <w:r w:rsidR="0047517A" w:rsidRPr="00E53F6F">
        <w:rPr>
          <w:rFonts w:ascii="Arial" w:hAnsi="Arial" w:cs="Arial"/>
          <w:color w:val="002C5F"/>
          <w:sz w:val="43"/>
          <w:szCs w:val="43"/>
        </w:rPr>
        <w:t xml:space="preserve"> en </w:t>
      </w:r>
      <w:r w:rsidR="006C48CE" w:rsidRPr="00E53F6F">
        <w:rPr>
          <w:rFonts w:ascii="Arial" w:hAnsi="Arial" w:cs="Arial"/>
          <w:color w:val="002C5F"/>
          <w:sz w:val="43"/>
          <w:szCs w:val="43"/>
        </w:rPr>
        <w:t>‘</w:t>
      </w:r>
      <w:r w:rsidR="0047517A" w:rsidRPr="00E53F6F">
        <w:rPr>
          <w:rFonts w:ascii="Arial" w:hAnsi="Arial" w:cs="Arial"/>
          <w:color w:val="002C5F"/>
          <w:sz w:val="43"/>
          <w:szCs w:val="43"/>
        </w:rPr>
        <w:t xml:space="preserve">El Debate </w:t>
      </w:r>
      <w:r w:rsidR="00F7049B" w:rsidRPr="00E53F6F">
        <w:rPr>
          <w:rFonts w:ascii="Arial" w:hAnsi="Arial" w:cs="Arial"/>
          <w:color w:val="002C5F"/>
          <w:sz w:val="43"/>
          <w:szCs w:val="43"/>
        </w:rPr>
        <w:t>de las Tentaciones’</w:t>
      </w:r>
      <w:r w:rsidR="00BD7E4F" w:rsidRPr="00E53F6F">
        <w:rPr>
          <w:rFonts w:ascii="Arial" w:hAnsi="Arial" w:cs="Arial"/>
          <w:color w:val="002C5F"/>
          <w:sz w:val="43"/>
          <w:szCs w:val="43"/>
        </w:rPr>
        <w:t xml:space="preserve">, que </w:t>
      </w:r>
      <w:r w:rsidR="00EF0D3D">
        <w:rPr>
          <w:rFonts w:ascii="Arial" w:hAnsi="Arial" w:cs="Arial"/>
          <w:color w:val="002C5F"/>
          <w:sz w:val="43"/>
          <w:szCs w:val="43"/>
        </w:rPr>
        <w:t xml:space="preserve">avanzará </w:t>
      </w:r>
      <w:r w:rsidR="00BD7E4F" w:rsidRPr="00E53F6F">
        <w:rPr>
          <w:rFonts w:ascii="Arial" w:hAnsi="Arial" w:cs="Arial"/>
          <w:color w:val="002C5F"/>
          <w:sz w:val="43"/>
          <w:szCs w:val="43"/>
        </w:rPr>
        <w:t>una nueva infidelidad en Villa Playa</w:t>
      </w:r>
    </w:p>
    <w:p w14:paraId="286E9DFE" w14:textId="77777777" w:rsidR="00F7049B" w:rsidRPr="00714096" w:rsidRDefault="00F7049B" w:rsidP="00E31704">
      <w:pPr>
        <w:ind w:right="-284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2199B809" w14:textId="53827D23" w:rsidR="00F7049B" w:rsidRDefault="00540588" w:rsidP="00E31704">
      <w:pPr>
        <w:ind w:right="-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El programa que </w:t>
      </w:r>
      <w:r w:rsidR="00073B2F">
        <w:rPr>
          <w:rFonts w:ascii="Arial" w:hAnsi="Arial" w:cs="Arial"/>
          <w:b/>
          <w:bCs/>
          <w:iCs/>
        </w:rPr>
        <w:t xml:space="preserve">Sandra </w:t>
      </w:r>
      <w:proofErr w:type="spellStart"/>
      <w:r w:rsidR="00073B2F">
        <w:rPr>
          <w:rFonts w:ascii="Arial" w:hAnsi="Arial" w:cs="Arial"/>
          <w:b/>
          <w:bCs/>
          <w:iCs/>
        </w:rPr>
        <w:t>Barneda</w:t>
      </w:r>
      <w:proofErr w:type="spellEnd"/>
      <w:r w:rsidR="00073B2F">
        <w:rPr>
          <w:rFonts w:ascii="Arial" w:hAnsi="Arial" w:cs="Arial"/>
          <w:b/>
          <w:bCs/>
          <w:iCs/>
        </w:rPr>
        <w:t xml:space="preserve"> conducirá este lunes </w:t>
      </w:r>
      <w:r>
        <w:rPr>
          <w:rFonts w:ascii="Arial" w:hAnsi="Arial" w:cs="Arial"/>
          <w:b/>
          <w:bCs/>
          <w:iCs/>
        </w:rPr>
        <w:t>(22:50h)</w:t>
      </w:r>
      <w:r w:rsidR="00073B2F">
        <w:rPr>
          <w:rFonts w:ascii="Arial" w:hAnsi="Arial" w:cs="Arial"/>
          <w:b/>
          <w:bCs/>
          <w:iCs/>
        </w:rPr>
        <w:t xml:space="preserve"> en Cuatro </w:t>
      </w:r>
      <w:r w:rsidR="00C55ACB">
        <w:rPr>
          <w:rFonts w:ascii="Arial" w:hAnsi="Arial" w:cs="Arial"/>
          <w:b/>
          <w:bCs/>
          <w:iCs/>
        </w:rPr>
        <w:t xml:space="preserve">celebrará su propia hoguera de confrontación </w:t>
      </w:r>
      <w:r w:rsidR="002E3AC1">
        <w:rPr>
          <w:rFonts w:ascii="Arial" w:hAnsi="Arial" w:cs="Arial"/>
          <w:b/>
          <w:bCs/>
          <w:iCs/>
        </w:rPr>
        <w:t>entre dos familiares de Laura y Mario</w:t>
      </w:r>
      <w:r w:rsidR="00B95417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E31704">
      <w:pPr>
        <w:ind w:right="-284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4ED423A9" w14:textId="604C8A5E" w:rsidR="00C931BA" w:rsidRDefault="009D7F19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Manu</w:t>
      </w:r>
      <w:r w:rsidR="00E53F6F">
        <w:rPr>
          <w:rFonts w:ascii="Arial" w:hAnsi="Arial" w:cs="Arial"/>
        </w:rPr>
        <w:t>, primer expulsad</w:t>
      </w:r>
      <w:r>
        <w:rPr>
          <w:rFonts w:ascii="Arial" w:hAnsi="Arial" w:cs="Arial"/>
        </w:rPr>
        <w:t>o</w:t>
      </w:r>
      <w:r w:rsidR="00E53F6F">
        <w:rPr>
          <w:rFonts w:ascii="Arial" w:hAnsi="Arial" w:cs="Arial"/>
        </w:rPr>
        <w:t xml:space="preserve"> de la historia de ‘La Isla de las Tentaciones’</w:t>
      </w:r>
      <w:r w:rsidR="00C931BA">
        <w:rPr>
          <w:rFonts w:ascii="Arial" w:hAnsi="Arial" w:cs="Arial"/>
        </w:rPr>
        <w:t xml:space="preserve"> </w:t>
      </w:r>
      <w:r w:rsidR="00E53F6F">
        <w:rPr>
          <w:rFonts w:ascii="Arial" w:hAnsi="Arial" w:cs="Arial"/>
        </w:rPr>
        <w:t xml:space="preserve">junto a su pareja </w:t>
      </w:r>
      <w:r>
        <w:rPr>
          <w:rFonts w:ascii="Arial" w:hAnsi="Arial" w:cs="Arial"/>
        </w:rPr>
        <w:t>Sara</w:t>
      </w:r>
      <w:r w:rsidR="00E53F6F">
        <w:rPr>
          <w:rFonts w:ascii="Arial" w:hAnsi="Arial" w:cs="Arial"/>
        </w:rPr>
        <w:t xml:space="preserve">, estará </w:t>
      </w:r>
      <w:r w:rsidR="00E53F6F" w:rsidRPr="00E53F6F">
        <w:rPr>
          <w:rFonts w:ascii="Arial" w:hAnsi="Arial" w:cs="Arial"/>
        </w:rPr>
        <w:t>presente</w:t>
      </w:r>
      <w:r w:rsidR="00E53F6F">
        <w:rPr>
          <w:rFonts w:ascii="Arial" w:hAnsi="Arial" w:cs="Arial"/>
        </w:rPr>
        <w:t xml:space="preserve"> </w:t>
      </w:r>
      <w:r w:rsidR="00C931BA" w:rsidRPr="00C931BA">
        <w:rPr>
          <w:rFonts w:ascii="Arial" w:hAnsi="Arial" w:cs="Arial"/>
          <w:b/>
          <w:bCs/>
        </w:rPr>
        <w:t xml:space="preserve">este lunes </w:t>
      </w:r>
      <w:r w:rsidR="00E53F6F">
        <w:rPr>
          <w:rFonts w:ascii="Arial" w:hAnsi="Arial" w:cs="Arial"/>
          <w:b/>
          <w:bCs/>
        </w:rPr>
        <w:t>24</w:t>
      </w:r>
      <w:r w:rsidR="00C931BA" w:rsidRPr="00C931BA">
        <w:rPr>
          <w:rFonts w:ascii="Arial" w:hAnsi="Arial" w:cs="Arial"/>
          <w:b/>
          <w:bCs/>
        </w:rPr>
        <w:t xml:space="preserve"> de octubre (22:50h)</w:t>
      </w:r>
      <w:r w:rsidR="00C931BA">
        <w:rPr>
          <w:rFonts w:ascii="Arial" w:hAnsi="Arial" w:cs="Arial"/>
        </w:rPr>
        <w:t xml:space="preserve"> en la nueva entrega de </w:t>
      </w:r>
      <w:r w:rsidR="00C931BA" w:rsidRPr="00796AEE">
        <w:rPr>
          <w:rFonts w:ascii="Arial" w:hAnsi="Arial" w:cs="Arial"/>
          <w:b/>
          <w:bCs/>
        </w:rPr>
        <w:t>‘El Debate de las Tentaciones’</w:t>
      </w:r>
      <w:r w:rsidR="00C931BA">
        <w:rPr>
          <w:rFonts w:ascii="Arial" w:hAnsi="Arial" w:cs="Arial"/>
        </w:rPr>
        <w:t>,</w:t>
      </w:r>
      <w:r w:rsidR="00C931BA">
        <w:rPr>
          <w:rFonts w:ascii="Arial" w:hAnsi="Arial" w:cs="Arial"/>
          <w:b/>
          <w:bCs/>
        </w:rPr>
        <w:t xml:space="preserve"> </w:t>
      </w:r>
      <w:r w:rsidR="00C931BA">
        <w:rPr>
          <w:rFonts w:ascii="Arial" w:hAnsi="Arial" w:cs="Arial"/>
        </w:rPr>
        <w:t xml:space="preserve">que </w:t>
      </w:r>
      <w:r w:rsidR="00C931BA" w:rsidRPr="00C46E76">
        <w:rPr>
          <w:rFonts w:ascii="Arial" w:hAnsi="Arial" w:cs="Arial"/>
          <w:b/>
          <w:bCs/>
        </w:rPr>
        <w:t xml:space="preserve">Sandra </w:t>
      </w:r>
      <w:proofErr w:type="spellStart"/>
      <w:r w:rsidR="00C931BA" w:rsidRPr="00C46E76">
        <w:rPr>
          <w:rFonts w:ascii="Arial" w:hAnsi="Arial" w:cs="Arial"/>
          <w:b/>
          <w:bCs/>
        </w:rPr>
        <w:t>Barneda</w:t>
      </w:r>
      <w:proofErr w:type="spellEnd"/>
      <w:r w:rsidR="00C931BA">
        <w:rPr>
          <w:rFonts w:ascii="Arial" w:hAnsi="Arial" w:cs="Arial"/>
        </w:rPr>
        <w:t xml:space="preserve"> conducirá </w:t>
      </w:r>
      <w:r w:rsidR="00C931BA" w:rsidRPr="00C931BA">
        <w:rPr>
          <w:rFonts w:ascii="Arial" w:hAnsi="Arial" w:cs="Arial"/>
        </w:rPr>
        <w:t>en</w:t>
      </w:r>
      <w:r w:rsidR="00C931BA" w:rsidRPr="00C46E76">
        <w:rPr>
          <w:rFonts w:ascii="Arial" w:hAnsi="Arial" w:cs="Arial"/>
          <w:b/>
          <w:bCs/>
        </w:rPr>
        <w:t xml:space="preserve"> Cuatro</w:t>
      </w:r>
      <w:r w:rsidR="00C931BA">
        <w:rPr>
          <w:rFonts w:ascii="Arial" w:hAnsi="Arial" w:cs="Arial"/>
        </w:rPr>
        <w:t xml:space="preserve"> y que arrancará antes con contenido exclusivo en </w:t>
      </w:r>
      <w:r w:rsidR="00C931BA" w:rsidRPr="00C46E76">
        <w:rPr>
          <w:rFonts w:ascii="Arial" w:hAnsi="Arial" w:cs="Arial"/>
          <w:b/>
          <w:bCs/>
        </w:rPr>
        <w:t>Mitele PLUS</w:t>
      </w:r>
      <w:r w:rsidR="00C931BA">
        <w:rPr>
          <w:rFonts w:ascii="Arial" w:hAnsi="Arial" w:cs="Arial"/>
        </w:rPr>
        <w:t>.</w:t>
      </w:r>
      <w:r w:rsidR="004B48B3">
        <w:rPr>
          <w:rFonts w:ascii="Arial" w:hAnsi="Arial" w:cs="Arial"/>
        </w:rPr>
        <w:t xml:space="preserve"> </w:t>
      </w:r>
      <w:r w:rsidR="001E33D3">
        <w:rPr>
          <w:rFonts w:ascii="Arial" w:hAnsi="Arial" w:cs="Arial"/>
        </w:rPr>
        <w:t>El</w:t>
      </w:r>
      <w:r w:rsidR="004B48B3">
        <w:rPr>
          <w:rFonts w:ascii="Arial" w:hAnsi="Arial" w:cs="Arial"/>
        </w:rPr>
        <w:t xml:space="preserve"> protagonista hará balance de su paso por República Dominicana y valorará los verdaderos motivos que llevaron </w:t>
      </w:r>
      <w:r w:rsidR="0034168C">
        <w:rPr>
          <w:rFonts w:ascii="Arial" w:hAnsi="Arial" w:cs="Arial"/>
        </w:rPr>
        <w:t>a las compañeras de Sara a decidir su salida d</w:t>
      </w:r>
      <w:r w:rsidR="004B48B3">
        <w:rPr>
          <w:rFonts w:ascii="Arial" w:hAnsi="Arial" w:cs="Arial"/>
        </w:rPr>
        <w:t>el programa.</w:t>
      </w:r>
    </w:p>
    <w:p w14:paraId="49574A67" w14:textId="34CE2650" w:rsidR="004B48B3" w:rsidRDefault="004B48B3" w:rsidP="00E31704">
      <w:pPr>
        <w:ind w:right="-284"/>
        <w:jc w:val="both"/>
        <w:rPr>
          <w:rFonts w:ascii="Arial" w:hAnsi="Arial" w:cs="Arial"/>
        </w:rPr>
      </w:pPr>
    </w:p>
    <w:p w14:paraId="63A09D2F" w14:textId="5007842D" w:rsidR="004B48B3" w:rsidRDefault="004B48B3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el espacio </w:t>
      </w:r>
      <w:r w:rsidR="00D8335F">
        <w:rPr>
          <w:rFonts w:ascii="Arial" w:hAnsi="Arial" w:cs="Arial"/>
        </w:rPr>
        <w:t>emitirá</w:t>
      </w:r>
      <w:r>
        <w:rPr>
          <w:rFonts w:ascii="Arial" w:hAnsi="Arial" w:cs="Arial"/>
        </w:rPr>
        <w:t xml:space="preserve"> un </w:t>
      </w:r>
      <w:r w:rsidRPr="004B48B3">
        <w:rPr>
          <w:rFonts w:ascii="Arial" w:hAnsi="Arial" w:cs="Arial"/>
          <w:b/>
          <w:bCs/>
        </w:rPr>
        <w:t>avance exclusivo de la caída en la tentación de otra de las protagonistas</w:t>
      </w:r>
      <w:r>
        <w:rPr>
          <w:rFonts w:ascii="Arial" w:hAnsi="Arial" w:cs="Arial"/>
        </w:rPr>
        <w:t xml:space="preserve"> con uno de los solteros. </w:t>
      </w:r>
      <w:r w:rsidR="00D8335F">
        <w:rPr>
          <w:rFonts w:ascii="Arial" w:hAnsi="Arial" w:cs="Arial"/>
        </w:rPr>
        <w:t>Unas</w:t>
      </w:r>
      <w:r>
        <w:rPr>
          <w:rFonts w:ascii="Arial" w:hAnsi="Arial" w:cs="Arial"/>
        </w:rPr>
        <w:t xml:space="preserve"> imágenes </w:t>
      </w:r>
      <w:r w:rsidR="00D8335F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mostrarán uno de los besos más largos de la historia del formato.</w:t>
      </w:r>
    </w:p>
    <w:p w14:paraId="6A96C985" w14:textId="35BDE429" w:rsidR="004B48B3" w:rsidRDefault="004B48B3" w:rsidP="00E31704">
      <w:pPr>
        <w:ind w:right="-284"/>
        <w:jc w:val="both"/>
        <w:rPr>
          <w:rFonts w:ascii="Arial" w:hAnsi="Arial" w:cs="Arial"/>
        </w:rPr>
      </w:pPr>
    </w:p>
    <w:p w14:paraId="50E6C180" w14:textId="2702AA79" w:rsidR="004B48B3" w:rsidRDefault="00B56C8D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la confrontación de </w:t>
      </w:r>
      <w:r w:rsidRPr="00B56C8D">
        <w:rPr>
          <w:rFonts w:ascii="Arial" w:hAnsi="Arial" w:cs="Arial"/>
          <w:b/>
          <w:bCs/>
        </w:rPr>
        <w:t>Laura y Mario</w:t>
      </w:r>
      <w:r>
        <w:rPr>
          <w:rFonts w:ascii="Arial" w:hAnsi="Arial" w:cs="Arial"/>
        </w:rPr>
        <w:t xml:space="preserve">, el programa </w:t>
      </w:r>
      <w:r w:rsidRPr="00B56C8D">
        <w:rPr>
          <w:rFonts w:ascii="Arial" w:hAnsi="Arial" w:cs="Arial"/>
          <w:b/>
          <w:bCs/>
        </w:rPr>
        <w:t>también ofrecerá su propia hoguera</w:t>
      </w:r>
      <w:r>
        <w:rPr>
          <w:rFonts w:ascii="Arial" w:hAnsi="Arial" w:cs="Arial"/>
        </w:rPr>
        <w:t xml:space="preserve"> en la que dos familiares de ambos </w:t>
      </w:r>
      <w:r w:rsidRPr="006407F1">
        <w:rPr>
          <w:rFonts w:ascii="Arial" w:hAnsi="Arial" w:cs="Arial"/>
        </w:rPr>
        <w:t>analizarán el comportamiento de la pareja</w:t>
      </w:r>
      <w:r>
        <w:rPr>
          <w:rFonts w:ascii="Arial" w:hAnsi="Arial" w:cs="Arial"/>
        </w:rPr>
        <w:t xml:space="preserve"> hasta este momento de la experiencia. También </w:t>
      </w:r>
      <w:r w:rsidRPr="00B56C8D">
        <w:rPr>
          <w:rFonts w:ascii="Arial" w:hAnsi="Arial" w:cs="Arial"/>
          <w:b/>
          <w:bCs/>
        </w:rPr>
        <w:t>avanzará qué ocurrió justo después de que Mario decidiese abandonar</w:t>
      </w:r>
      <w:r>
        <w:rPr>
          <w:rFonts w:ascii="Arial" w:hAnsi="Arial" w:cs="Arial"/>
        </w:rPr>
        <w:t xml:space="preserve"> su reencuentro con Laura.</w:t>
      </w:r>
    </w:p>
    <w:p w14:paraId="5863A92C" w14:textId="025DE224" w:rsidR="009F037D" w:rsidRDefault="009F037D" w:rsidP="00E31704">
      <w:pPr>
        <w:ind w:right="-284"/>
        <w:jc w:val="both"/>
        <w:rPr>
          <w:rFonts w:ascii="Arial" w:hAnsi="Arial" w:cs="Arial"/>
        </w:rPr>
      </w:pPr>
    </w:p>
    <w:p w14:paraId="29F91080" w14:textId="45A23084" w:rsidR="0060662A" w:rsidRDefault="00B56C8D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‘El Debate de las Tentaciones’, que</w:t>
      </w:r>
      <w:r w:rsidR="00D80CE6">
        <w:rPr>
          <w:rFonts w:ascii="Arial" w:hAnsi="Arial" w:cs="Arial"/>
        </w:rPr>
        <w:t xml:space="preserve"> </w:t>
      </w:r>
      <w:r w:rsidR="00D8335F">
        <w:rPr>
          <w:rFonts w:ascii="Arial" w:hAnsi="Arial" w:cs="Arial"/>
        </w:rPr>
        <w:t xml:space="preserve">ofrecerá </w:t>
      </w:r>
      <w:r w:rsidR="00D80CE6" w:rsidRPr="003F529C">
        <w:rPr>
          <w:rFonts w:ascii="Arial" w:hAnsi="Arial" w:cs="Arial"/>
          <w:b/>
          <w:bCs/>
        </w:rPr>
        <w:t xml:space="preserve">nuevas imágenes de </w:t>
      </w:r>
      <w:r w:rsidR="003F529C" w:rsidRPr="003F529C">
        <w:rPr>
          <w:rFonts w:ascii="Arial" w:hAnsi="Arial" w:cs="Arial"/>
          <w:b/>
          <w:bCs/>
        </w:rPr>
        <w:t>los protagonistas</w:t>
      </w:r>
      <w:r w:rsidR="003F529C">
        <w:rPr>
          <w:rFonts w:ascii="Arial" w:hAnsi="Arial" w:cs="Arial"/>
        </w:rPr>
        <w:t xml:space="preserve"> en ambas villas y de las </w:t>
      </w:r>
      <w:r w:rsidR="003F529C" w:rsidRPr="003F529C">
        <w:rPr>
          <w:rFonts w:ascii="Arial" w:hAnsi="Arial" w:cs="Arial"/>
          <w:b/>
          <w:bCs/>
        </w:rPr>
        <w:t xml:space="preserve">primeras horas de convivencia de Cristian y Ana </w:t>
      </w:r>
      <w:r w:rsidR="003F529C">
        <w:rPr>
          <w:rFonts w:ascii="Arial" w:hAnsi="Arial" w:cs="Arial"/>
        </w:rPr>
        <w:t>con sus nuevos compañeros,</w:t>
      </w:r>
      <w:r w:rsidR="009F037D">
        <w:rPr>
          <w:rFonts w:ascii="Arial" w:hAnsi="Arial" w:cs="Arial"/>
        </w:rPr>
        <w:t xml:space="preserve"> </w:t>
      </w:r>
      <w:r w:rsidR="00BB032B">
        <w:rPr>
          <w:rFonts w:ascii="Arial" w:hAnsi="Arial" w:cs="Arial"/>
        </w:rPr>
        <w:t xml:space="preserve">volverá a </w:t>
      </w:r>
      <w:r w:rsidR="009F037D">
        <w:rPr>
          <w:rFonts w:ascii="Arial" w:hAnsi="Arial" w:cs="Arial"/>
        </w:rPr>
        <w:t>trasladar</w:t>
      </w:r>
      <w:r w:rsidR="00BB032B">
        <w:rPr>
          <w:rFonts w:ascii="Arial" w:hAnsi="Arial" w:cs="Arial"/>
        </w:rPr>
        <w:t xml:space="preserve"> una</w:t>
      </w:r>
      <w:r w:rsidR="009F037D">
        <w:rPr>
          <w:rFonts w:ascii="Arial" w:hAnsi="Arial" w:cs="Arial"/>
        </w:rPr>
        <w:t xml:space="preserve"> consulta a los espectadores a través de </w:t>
      </w:r>
      <w:hyperlink r:id="rId8" w:history="1">
        <w:r w:rsidR="00171732" w:rsidRPr="00D92247">
          <w:rPr>
            <w:rStyle w:val="Hipervnculo"/>
            <w:rFonts w:ascii="Arial" w:hAnsi="Arial" w:cs="Arial"/>
            <w:b/>
            <w:bCs/>
          </w:rPr>
          <w:t>Cuatro.com</w:t>
        </w:r>
      </w:hyperlink>
      <w:r w:rsidR="00BB032B">
        <w:rPr>
          <w:rFonts w:ascii="Arial" w:hAnsi="Arial" w:cs="Arial"/>
        </w:rPr>
        <w:t>.</w:t>
      </w:r>
    </w:p>
    <w:sectPr w:rsidR="0060662A" w:rsidSect="003579BF">
      <w:headerReference w:type="default" r:id="rId9"/>
      <w:footerReference w:type="default" r:id="rId10"/>
      <w:pgSz w:w="11906" w:h="16838"/>
      <w:pgMar w:top="1135" w:right="1700" w:bottom="2127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34168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36976"/>
    <w:rsid w:val="00040E0B"/>
    <w:rsid w:val="0005049E"/>
    <w:rsid w:val="00053BCF"/>
    <w:rsid w:val="000576B6"/>
    <w:rsid w:val="00067A3A"/>
    <w:rsid w:val="00073B2F"/>
    <w:rsid w:val="00080AAC"/>
    <w:rsid w:val="00080E4C"/>
    <w:rsid w:val="0009723A"/>
    <w:rsid w:val="000B717A"/>
    <w:rsid w:val="000C079B"/>
    <w:rsid w:val="000C2A86"/>
    <w:rsid w:val="000D7C1C"/>
    <w:rsid w:val="000E51E3"/>
    <w:rsid w:val="000F2317"/>
    <w:rsid w:val="00101B4C"/>
    <w:rsid w:val="00114850"/>
    <w:rsid w:val="00120DD2"/>
    <w:rsid w:val="00122B60"/>
    <w:rsid w:val="00132552"/>
    <w:rsid w:val="00146F52"/>
    <w:rsid w:val="00171732"/>
    <w:rsid w:val="00185030"/>
    <w:rsid w:val="00193F2D"/>
    <w:rsid w:val="001A7FA6"/>
    <w:rsid w:val="001B3EB8"/>
    <w:rsid w:val="001B6FEC"/>
    <w:rsid w:val="001D55AE"/>
    <w:rsid w:val="001E1F6E"/>
    <w:rsid w:val="001E33D3"/>
    <w:rsid w:val="001E34EC"/>
    <w:rsid w:val="001F1A78"/>
    <w:rsid w:val="00212D9E"/>
    <w:rsid w:val="002457B1"/>
    <w:rsid w:val="00257F3B"/>
    <w:rsid w:val="00273D80"/>
    <w:rsid w:val="0028007C"/>
    <w:rsid w:val="002C2616"/>
    <w:rsid w:val="002C529D"/>
    <w:rsid w:val="002E3AC1"/>
    <w:rsid w:val="00340617"/>
    <w:rsid w:val="0034100A"/>
    <w:rsid w:val="0034168C"/>
    <w:rsid w:val="00346882"/>
    <w:rsid w:val="003515D2"/>
    <w:rsid w:val="003579BF"/>
    <w:rsid w:val="00390B12"/>
    <w:rsid w:val="00393FD8"/>
    <w:rsid w:val="003A2BF4"/>
    <w:rsid w:val="003B0838"/>
    <w:rsid w:val="003C1E69"/>
    <w:rsid w:val="003C545A"/>
    <w:rsid w:val="003D69F1"/>
    <w:rsid w:val="003E66EF"/>
    <w:rsid w:val="003F17E2"/>
    <w:rsid w:val="003F529C"/>
    <w:rsid w:val="00403C3A"/>
    <w:rsid w:val="00404DA0"/>
    <w:rsid w:val="00405677"/>
    <w:rsid w:val="00412403"/>
    <w:rsid w:val="00413555"/>
    <w:rsid w:val="00417B2C"/>
    <w:rsid w:val="00432E1C"/>
    <w:rsid w:val="0043587F"/>
    <w:rsid w:val="00437295"/>
    <w:rsid w:val="00466752"/>
    <w:rsid w:val="0047517A"/>
    <w:rsid w:val="00484BBB"/>
    <w:rsid w:val="004B48B3"/>
    <w:rsid w:val="004C685F"/>
    <w:rsid w:val="004C6CF7"/>
    <w:rsid w:val="004C79D8"/>
    <w:rsid w:val="004E1CEF"/>
    <w:rsid w:val="005278F3"/>
    <w:rsid w:val="00537D64"/>
    <w:rsid w:val="00540588"/>
    <w:rsid w:val="00561C60"/>
    <w:rsid w:val="0056255A"/>
    <w:rsid w:val="00564ACF"/>
    <w:rsid w:val="005758C5"/>
    <w:rsid w:val="00591478"/>
    <w:rsid w:val="005B103F"/>
    <w:rsid w:val="005C3211"/>
    <w:rsid w:val="005D615F"/>
    <w:rsid w:val="005F251F"/>
    <w:rsid w:val="005F4135"/>
    <w:rsid w:val="0060662A"/>
    <w:rsid w:val="006407F1"/>
    <w:rsid w:val="00642BC2"/>
    <w:rsid w:val="00643919"/>
    <w:rsid w:val="006536E4"/>
    <w:rsid w:val="00672927"/>
    <w:rsid w:val="006A5324"/>
    <w:rsid w:val="006B71BA"/>
    <w:rsid w:val="006C48CE"/>
    <w:rsid w:val="006C56BE"/>
    <w:rsid w:val="006C57FD"/>
    <w:rsid w:val="006D2CAB"/>
    <w:rsid w:val="006F1CB9"/>
    <w:rsid w:val="00704B3A"/>
    <w:rsid w:val="00712257"/>
    <w:rsid w:val="0073652B"/>
    <w:rsid w:val="00761E79"/>
    <w:rsid w:val="00766584"/>
    <w:rsid w:val="00796AEE"/>
    <w:rsid w:val="007B0C6D"/>
    <w:rsid w:val="007D7E2C"/>
    <w:rsid w:val="007E7403"/>
    <w:rsid w:val="00805631"/>
    <w:rsid w:val="008176C2"/>
    <w:rsid w:val="0085559E"/>
    <w:rsid w:val="0087470E"/>
    <w:rsid w:val="00875274"/>
    <w:rsid w:val="00882576"/>
    <w:rsid w:val="008D1C36"/>
    <w:rsid w:val="008D1C8D"/>
    <w:rsid w:val="008D2EFA"/>
    <w:rsid w:val="008E5237"/>
    <w:rsid w:val="008F61D0"/>
    <w:rsid w:val="00916C6A"/>
    <w:rsid w:val="00933A98"/>
    <w:rsid w:val="0094017B"/>
    <w:rsid w:val="00941A96"/>
    <w:rsid w:val="00943427"/>
    <w:rsid w:val="00951977"/>
    <w:rsid w:val="0095523D"/>
    <w:rsid w:val="009553B0"/>
    <w:rsid w:val="00970229"/>
    <w:rsid w:val="00977367"/>
    <w:rsid w:val="00981514"/>
    <w:rsid w:val="0099064A"/>
    <w:rsid w:val="009A6AE8"/>
    <w:rsid w:val="009C00F9"/>
    <w:rsid w:val="009C7A1B"/>
    <w:rsid w:val="009D13D4"/>
    <w:rsid w:val="009D27F2"/>
    <w:rsid w:val="009D7F19"/>
    <w:rsid w:val="009F037D"/>
    <w:rsid w:val="009F2DCA"/>
    <w:rsid w:val="00A4341B"/>
    <w:rsid w:val="00A45D2D"/>
    <w:rsid w:val="00A5392E"/>
    <w:rsid w:val="00A62117"/>
    <w:rsid w:val="00A7633A"/>
    <w:rsid w:val="00A80082"/>
    <w:rsid w:val="00A944DB"/>
    <w:rsid w:val="00AA7007"/>
    <w:rsid w:val="00AB5FCF"/>
    <w:rsid w:val="00AC26DF"/>
    <w:rsid w:val="00AD5F51"/>
    <w:rsid w:val="00AE6FF8"/>
    <w:rsid w:val="00AF223F"/>
    <w:rsid w:val="00AF22FC"/>
    <w:rsid w:val="00AF64F4"/>
    <w:rsid w:val="00B27043"/>
    <w:rsid w:val="00B3721B"/>
    <w:rsid w:val="00B4454A"/>
    <w:rsid w:val="00B45537"/>
    <w:rsid w:val="00B53DA1"/>
    <w:rsid w:val="00B56C8D"/>
    <w:rsid w:val="00B818BC"/>
    <w:rsid w:val="00B940CD"/>
    <w:rsid w:val="00B95417"/>
    <w:rsid w:val="00B978A2"/>
    <w:rsid w:val="00B978B0"/>
    <w:rsid w:val="00BA4C4F"/>
    <w:rsid w:val="00BB032B"/>
    <w:rsid w:val="00BB58AC"/>
    <w:rsid w:val="00BD7E4F"/>
    <w:rsid w:val="00BF51CE"/>
    <w:rsid w:val="00C22004"/>
    <w:rsid w:val="00C30719"/>
    <w:rsid w:val="00C405A4"/>
    <w:rsid w:val="00C412F4"/>
    <w:rsid w:val="00C46E76"/>
    <w:rsid w:val="00C55ACB"/>
    <w:rsid w:val="00C63DE9"/>
    <w:rsid w:val="00C716A9"/>
    <w:rsid w:val="00C82C86"/>
    <w:rsid w:val="00C83D22"/>
    <w:rsid w:val="00C8569C"/>
    <w:rsid w:val="00C931BA"/>
    <w:rsid w:val="00CA0FCF"/>
    <w:rsid w:val="00CD1ABF"/>
    <w:rsid w:val="00CF73BA"/>
    <w:rsid w:val="00D03362"/>
    <w:rsid w:val="00D11CE9"/>
    <w:rsid w:val="00D21B1E"/>
    <w:rsid w:val="00D2247B"/>
    <w:rsid w:val="00D336E5"/>
    <w:rsid w:val="00D3463C"/>
    <w:rsid w:val="00D4462C"/>
    <w:rsid w:val="00D52390"/>
    <w:rsid w:val="00D61988"/>
    <w:rsid w:val="00D66398"/>
    <w:rsid w:val="00D80CE6"/>
    <w:rsid w:val="00D8335F"/>
    <w:rsid w:val="00D84239"/>
    <w:rsid w:val="00D91D15"/>
    <w:rsid w:val="00D92247"/>
    <w:rsid w:val="00D93DDF"/>
    <w:rsid w:val="00D97E7E"/>
    <w:rsid w:val="00DE2FDD"/>
    <w:rsid w:val="00DF005D"/>
    <w:rsid w:val="00DF66F3"/>
    <w:rsid w:val="00E0755F"/>
    <w:rsid w:val="00E13856"/>
    <w:rsid w:val="00E20526"/>
    <w:rsid w:val="00E20D1F"/>
    <w:rsid w:val="00E31704"/>
    <w:rsid w:val="00E31CF4"/>
    <w:rsid w:val="00E41D4D"/>
    <w:rsid w:val="00E53F6F"/>
    <w:rsid w:val="00E64689"/>
    <w:rsid w:val="00E75785"/>
    <w:rsid w:val="00E806E0"/>
    <w:rsid w:val="00E8576B"/>
    <w:rsid w:val="00E92671"/>
    <w:rsid w:val="00E96165"/>
    <w:rsid w:val="00EB4090"/>
    <w:rsid w:val="00ED61F6"/>
    <w:rsid w:val="00EF0D3D"/>
    <w:rsid w:val="00F13523"/>
    <w:rsid w:val="00F1381E"/>
    <w:rsid w:val="00F15422"/>
    <w:rsid w:val="00F17522"/>
    <w:rsid w:val="00F50B7F"/>
    <w:rsid w:val="00F7049B"/>
    <w:rsid w:val="00F707C4"/>
    <w:rsid w:val="00F707C7"/>
    <w:rsid w:val="00F73691"/>
    <w:rsid w:val="00F766E6"/>
    <w:rsid w:val="00FA1A5D"/>
    <w:rsid w:val="00FB19DD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atr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22</cp:revision>
  <dcterms:created xsi:type="dcterms:W3CDTF">2022-10-21T09:11:00Z</dcterms:created>
  <dcterms:modified xsi:type="dcterms:W3CDTF">2022-10-24T08:52:00Z</dcterms:modified>
</cp:coreProperties>
</file>