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7ED2" w14:textId="504E678B" w:rsidR="005874E6" w:rsidRPr="00166EE7" w:rsidRDefault="00150C1B" w:rsidP="00B30BF6">
      <w:pPr>
        <w:spacing w:after="0" w:line="240" w:lineRule="auto"/>
        <w:jc w:val="center"/>
        <w:rPr>
          <w:b/>
          <w:bCs/>
          <w:sz w:val="44"/>
          <w:szCs w:val="44"/>
        </w:rPr>
      </w:pPr>
      <w:r w:rsidRPr="00166EE7">
        <w:rPr>
          <w:noProof/>
          <w:sz w:val="44"/>
          <w:szCs w:val="44"/>
        </w:rPr>
        <w:drawing>
          <wp:anchor distT="0" distB="0" distL="114300" distR="114300" simplePos="0" relativeHeight="251658240" behindDoc="0" locked="0" layoutInCell="1" allowOverlap="1" wp14:anchorId="7BE8873B" wp14:editId="111F7D07">
            <wp:simplePos x="0" y="0"/>
            <wp:positionH relativeFrom="margin">
              <wp:posOffset>-652145</wp:posOffset>
            </wp:positionH>
            <wp:positionV relativeFrom="margin">
              <wp:posOffset>-680720</wp:posOffset>
            </wp:positionV>
            <wp:extent cx="6986270" cy="1219200"/>
            <wp:effectExtent l="0" t="0" r="5080" b="0"/>
            <wp:wrapSquare wrapText="bothSides"/>
            <wp:docPr id="6" name="Imagen 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627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655" w:rsidRPr="00166EE7">
        <w:rPr>
          <w:b/>
          <w:bCs/>
          <w:sz w:val="44"/>
          <w:szCs w:val="44"/>
        </w:rPr>
        <w:t>T</w:t>
      </w:r>
      <w:r w:rsidR="006850E0" w:rsidRPr="00166EE7">
        <w:rPr>
          <w:b/>
          <w:bCs/>
          <w:sz w:val="44"/>
          <w:szCs w:val="44"/>
        </w:rPr>
        <w:t xml:space="preserve">ADEO </w:t>
      </w:r>
      <w:r w:rsidR="00D61655" w:rsidRPr="00166EE7">
        <w:rPr>
          <w:b/>
          <w:bCs/>
          <w:sz w:val="44"/>
          <w:szCs w:val="44"/>
        </w:rPr>
        <w:t>J</w:t>
      </w:r>
      <w:r w:rsidR="006850E0" w:rsidRPr="00166EE7">
        <w:rPr>
          <w:b/>
          <w:bCs/>
          <w:sz w:val="44"/>
          <w:szCs w:val="44"/>
        </w:rPr>
        <w:t>ONES</w:t>
      </w:r>
      <w:r w:rsidR="004B708F" w:rsidRPr="00166EE7">
        <w:rPr>
          <w:b/>
          <w:bCs/>
          <w:sz w:val="44"/>
          <w:szCs w:val="44"/>
        </w:rPr>
        <w:t xml:space="preserve"> CELEBRA EL 10º ANIVERSARIO DE LA ‘TADEOMANÍA’ </w:t>
      </w:r>
      <w:r w:rsidR="004B2B87">
        <w:rPr>
          <w:b/>
          <w:bCs/>
          <w:sz w:val="44"/>
          <w:szCs w:val="44"/>
        </w:rPr>
        <w:t xml:space="preserve">SUPERANDO EL MILLÓN DE ESPECTADORES </w:t>
      </w:r>
      <w:r w:rsidR="00B30BF6" w:rsidRPr="00F652D6">
        <w:rPr>
          <w:b/>
          <w:bCs/>
          <w:sz w:val="44"/>
          <w:szCs w:val="44"/>
        </w:rPr>
        <w:t>CON</w:t>
      </w:r>
      <w:r w:rsidR="007622C6" w:rsidRPr="00166EE7">
        <w:rPr>
          <w:b/>
          <w:bCs/>
          <w:sz w:val="44"/>
          <w:szCs w:val="44"/>
        </w:rPr>
        <w:t xml:space="preserve"> ‘TADEO JONES 3. LA TABLA ESMERALDA’</w:t>
      </w:r>
    </w:p>
    <w:p w14:paraId="230BBDA9" w14:textId="77777777" w:rsidR="000536A4" w:rsidRPr="00CF6744" w:rsidRDefault="000536A4" w:rsidP="00B30BF6">
      <w:pPr>
        <w:spacing w:after="0" w:line="240" w:lineRule="auto"/>
        <w:rPr>
          <w:b/>
          <w:bCs/>
          <w:sz w:val="26"/>
          <w:szCs w:val="26"/>
        </w:rPr>
      </w:pPr>
    </w:p>
    <w:p w14:paraId="195BA1FA" w14:textId="5A58060A" w:rsidR="009341AF" w:rsidRPr="00F90F84" w:rsidRDefault="009341AF" w:rsidP="00B30BF6">
      <w:pPr>
        <w:spacing w:after="0" w:line="240" w:lineRule="auto"/>
        <w:jc w:val="center"/>
        <w:rPr>
          <w:sz w:val="36"/>
          <w:szCs w:val="36"/>
        </w:rPr>
      </w:pPr>
      <w:r w:rsidRPr="00F90F84">
        <w:rPr>
          <w:sz w:val="36"/>
          <w:szCs w:val="36"/>
        </w:rPr>
        <w:t>#TadeoJones3</w:t>
      </w:r>
    </w:p>
    <w:p w14:paraId="044B07B7" w14:textId="0C3B27DE" w:rsidR="00EE4FBE" w:rsidRPr="0059703A" w:rsidRDefault="00BD7D87" w:rsidP="00B30BF6">
      <w:pPr>
        <w:spacing w:after="0" w:line="240" w:lineRule="auto"/>
        <w:jc w:val="center"/>
      </w:pPr>
      <w:r>
        <w:rPr>
          <w:noProof/>
        </w:rPr>
        <w:drawing>
          <wp:inline distT="0" distB="0" distL="0" distR="0" wp14:anchorId="02CEA4FE" wp14:editId="15D7F9DE">
            <wp:extent cx="5580380" cy="265414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14" cy="2669526"/>
                    </a:xfrm>
                    <a:prstGeom prst="rect">
                      <a:avLst/>
                    </a:prstGeom>
                    <a:noFill/>
                  </pic:spPr>
                </pic:pic>
              </a:graphicData>
            </a:graphic>
          </wp:inline>
        </w:drawing>
      </w:r>
    </w:p>
    <w:p w14:paraId="0E08949D" w14:textId="77777777" w:rsidR="00B71CFB" w:rsidRDefault="00B71CFB" w:rsidP="00B30BF6">
      <w:pPr>
        <w:spacing w:after="0" w:line="240" w:lineRule="auto"/>
        <w:rPr>
          <w:i/>
          <w:iCs/>
        </w:rPr>
      </w:pPr>
    </w:p>
    <w:p w14:paraId="79784820" w14:textId="2850223D" w:rsidR="009124D5" w:rsidRPr="00F652D6" w:rsidRDefault="00B71CFB" w:rsidP="00F652D6">
      <w:pPr>
        <w:pStyle w:val="Prrafodelista"/>
        <w:numPr>
          <w:ilvl w:val="0"/>
          <w:numId w:val="1"/>
        </w:numPr>
        <w:spacing w:after="0" w:line="240" w:lineRule="auto"/>
        <w:rPr>
          <w:b/>
          <w:bCs/>
          <w:sz w:val="26"/>
          <w:szCs w:val="26"/>
        </w:rPr>
      </w:pPr>
      <w:r w:rsidRPr="00B71CFB">
        <w:rPr>
          <w:b/>
          <w:bCs/>
          <w:sz w:val="26"/>
          <w:szCs w:val="26"/>
        </w:rPr>
        <w:t xml:space="preserve">La saga de animación de mayor éxito del cine español cumple en plena forma una década desde el estreno de ‘Las aventuras de Tadeo Jones’: la tercera entrega ha sido la película española más vista en su tercer fin de semana con un acumulado de </w:t>
      </w:r>
      <w:bookmarkStart w:id="0" w:name="_Hlk113893490"/>
      <w:r w:rsidRPr="00B71CFB">
        <w:rPr>
          <w:b/>
          <w:bCs/>
          <w:sz w:val="26"/>
          <w:szCs w:val="26"/>
        </w:rPr>
        <w:t xml:space="preserve">1.223.314 espectadores y 7.165.091€ </w:t>
      </w:r>
      <w:bookmarkEnd w:id="0"/>
      <w:r w:rsidRPr="00B71CFB">
        <w:rPr>
          <w:b/>
          <w:bCs/>
          <w:sz w:val="26"/>
          <w:szCs w:val="26"/>
        </w:rPr>
        <w:t xml:space="preserve">de recaudación. </w:t>
      </w:r>
    </w:p>
    <w:p w14:paraId="253E5408" w14:textId="77777777" w:rsidR="00F652D6" w:rsidRPr="00F652D6" w:rsidRDefault="00F652D6" w:rsidP="00F652D6">
      <w:pPr>
        <w:spacing w:after="0" w:line="240" w:lineRule="auto"/>
        <w:rPr>
          <w:b/>
          <w:bCs/>
          <w:sz w:val="26"/>
          <w:szCs w:val="26"/>
        </w:rPr>
      </w:pPr>
    </w:p>
    <w:p w14:paraId="61E5655C" w14:textId="51DA14CA" w:rsidR="00E952E2" w:rsidRPr="00E952E2" w:rsidRDefault="009A4489" w:rsidP="00B30BF6">
      <w:pPr>
        <w:pStyle w:val="Prrafodelista"/>
        <w:numPr>
          <w:ilvl w:val="0"/>
          <w:numId w:val="1"/>
        </w:numPr>
        <w:spacing w:after="0" w:line="240" w:lineRule="auto"/>
        <w:jc w:val="both"/>
        <w:rPr>
          <w:b/>
          <w:bCs/>
          <w:sz w:val="26"/>
          <w:szCs w:val="26"/>
        </w:rPr>
      </w:pPr>
      <w:r>
        <w:rPr>
          <w:b/>
          <w:bCs/>
          <w:sz w:val="26"/>
          <w:szCs w:val="26"/>
        </w:rPr>
        <w:t xml:space="preserve">Las aventuras del popular arqueólogo han conquistado a la industria dentro y </w:t>
      </w:r>
      <w:r w:rsidR="009B09CF">
        <w:rPr>
          <w:b/>
          <w:bCs/>
          <w:sz w:val="26"/>
          <w:szCs w:val="26"/>
        </w:rPr>
        <w:t xml:space="preserve">fuera de nuestras </w:t>
      </w:r>
      <w:r>
        <w:rPr>
          <w:b/>
          <w:bCs/>
          <w:sz w:val="26"/>
          <w:szCs w:val="26"/>
        </w:rPr>
        <w:t>fronteras: las dos primeras películas</w:t>
      </w:r>
      <w:r w:rsidR="009B09CF">
        <w:rPr>
          <w:b/>
          <w:bCs/>
          <w:sz w:val="26"/>
          <w:szCs w:val="26"/>
        </w:rPr>
        <w:t xml:space="preserve">, </w:t>
      </w:r>
      <w:r>
        <w:rPr>
          <w:b/>
          <w:bCs/>
          <w:sz w:val="26"/>
          <w:szCs w:val="26"/>
        </w:rPr>
        <w:t>las más vistas en la historia de la animación española</w:t>
      </w:r>
      <w:r w:rsidR="009B09CF">
        <w:rPr>
          <w:b/>
          <w:bCs/>
          <w:sz w:val="26"/>
          <w:szCs w:val="26"/>
        </w:rPr>
        <w:t xml:space="preserve">, </w:t>
      </w:r>
      <w:r w:rsidR="00E952E2">
        <w:rPr>
          <w:b/>
          <w:bCs/>
          <w:sz w:val="26"/>
          <w:szCs w:val="26"/>
        </w:rPr>
        <w:t>acumularon una recaudación mundial de 85</w:t>
      </w:r>
      <w:r w:rsidR="00652685">
        <w:rPr>
          <w:b/>
          <w:bCs/>
          <w:sz w:val="26"/>
          <w:szCs w:val="26"/>
        </w:rPr>
        <w:t xml:space="preserve"> millones</w:t>
      </w:r>
      <w:r w:rsidR="00E952E2">
        <w:rPr>
          <w:b/>
          <w:bCs/>
          <w:sz w:val="26"/>
          <w:szCs w:val="26"/>
        </w:rPr>
        <w:t xml:space="preserve"> de dólares y </w:t>
      </w:r>
      <w:r w:rsidR="004234FD">
        <w:rPr>
          <w:b/>
          <w:bCs/>
          <w:sz w:val="26"/>
          <w:szCs w:val="26"/>
        </w:rPr>
        <w:t xml:space="preserve">fueron galardonadas con </w:t>
      </w:r>
      <w:r w:rsidR="009B09CF">
        <w:rPr>
          <w:b/>
          <w:bCs/>
          <w:sz w:val="26"/>
          <w:szCs w:val="26"/>
        </w:rPr>
        <w:t>cuatro Premios Goya</w:t>
      </w:r>
      <w:r w:rsidR="00672DAE">
        <w:rPr>
          <w:b/>
          <w:bCs/>
          <w:sz w:val="26"/>
          <w:szCs w:val="26"/>
        </w:rPr>
        <w:t xml:space="preserve"> y</w:t>
      </w:r>
      <w:r w:rsidR="009B09CF">
        <w:rPr>
          <w:b/>
          <w:bCs/>
          <w:sz w:val="26"/>
          <w:szCs w:val="26"/>
        </w:rPr>
        <w:t xml:space="preserve"> tres Gaudí</w:t>
      </w:r>
      <w:r w:rsidR="00527E04">
        <w:rPr>
          <w:b/>
          <w:bCs/>
          <w:sz w:val="26"/>
          <w:szCs w:val="26"/>
        </w:rPr>
        <w:t>, entre otros reconocimientos</w:t>
      </w:r>
      <w:r w:rsidR="00E952E2">
        <w:rPr>
          <w:b/>
          <w:bCs/>
          <w:sz w:val="26"/>
          <w:szCs w:val="26"/>
        </w:rPr>
        <w:t>.</w:t>
      </w:r>
    </w:p>
    <w:p w14:paraId="220C0537" w14:textId="77777777" w:rsidR="00E952E2" w:rsidRDefault="00E952E2" w:rsidP="00B30BF6">
      <w:pPr>
        <w:pStyle w:val="Prrafodelista"/>
        <w:spacing w:after="0" w:line="240" w:lineRule="auto"/>
        <w:jc w:val="both"/>
        <w:rPr>
          <w:b/>
          <w:bCs/>
          <w:sz w:val="26"/>
          <w:szCs w:val="26"/>
        </w:rPr>
      </w:pPr>
    </w:p>
    <w:p w14:paraId="56A0E15A" w14:textId="63FD24F3" w:rsidR="00D11811" w:rsidRPr="00B22035" w:rsidRDefault="006C2562" w:rsidP="00B30BF6">
      <w:pPr>
        <w:pStyle w:val="Prrafodelista"/>
        <w:numPr>
          <w:ilvl w:val="0"/>
          <w:numId w:val="1"/>
        </w:numPr>
        <w:spacing w:after="0" w:line="240" w:lineRule="auto"/>
        <w:jc w:val="both"/>
        <w:rPr>
          <w:b/>
          <w:bCs/>
          <w:sz w:val="26"/>
          <w:szCs w:val="26"/>
        </w:rPr>
      </w:pPr>
      <w:r>
        <w:rPr>
          <w:b/>
          <w:bCs/>
          <w:sz w:val="26"/>
          <w:szCs w:val="26"/>
        </w:rPr>
        <w:t>La ‘</w:t>
      </w:r>
      <w:proofErr w:type="spellStart"/>
      <w:r>
        <w:rPr>
          <w:b/>
          <w:bCs/>
          <w:sz w:val="26"/>
          <w:szCs w:val="26"/>
        </w:rPr>
        <w:t>Tadeomanía</w:t>
      </w:r>
      <w:proofErr w:type="spellEnd"/>
      <w:r>
        <w:rPr>
          <w:b/>
          <w:bCs/>
          <w:sz w:val="26"/>
          <w:szCs w:val="26"/>
        </w:rPr>
        <w:t xml:space="preserve">’ ha traspasado la gran pantalla adentrándose en otros ámbitos a través de </w:t>
      </w:r>
      <w:r w:rsidR="00247240">
        <w:rPr>
          <w:b/>
          <w:bCs/>
          <w:sz w:val="26"/>
          <w:szCs w:val="26"/>
        </w:rPr>
        <w:t xml:space="preserve">una gran variedad de </w:t>
      </w:r>
      <w:r>
        <w:rPr>
          <w:b/>
          <w:bCs/>
          <w:sz w:val="26"/>
          <w:szCs w:val="26"/>
        </w:rPr>
        <w:t>productos derivados</w:t>
      </w:r>
      <w:r w:rsidR="00E40A9F">
        <w:rPr>
          <w:b/>
          <w:bCs/>
          <w:sz w:val="26"/>
          <w:szCs w:val="26"/>
        </w:rPr>
        <w:t xml:space="preserve"> y c</w:t>
      </w:r>
      <w:r w:rsidR="00C026CC">
        <w:rPr>
          <w:b/>
          <w:bCs/>
          <w:sz w:val="26"/>
          <w:szCs w:val="26"/>
        </w:rPr>
        <w:t xml:space="preserve">on el lanzamiento de la tercera entrega llegarán </w:t>
      </w:r>
      <w:r w:rsidR="00B30BF6" w:rsidRPr="00F652D6">
        <w:rPr>
          <w:b/>
          <w:bCs/>
          <w:sz w:val="26"/>
          <w:szCs w:val="26"/>
        </w:rPr>
        <w:t>próximamente</w:t>
      </w:r>
      <w:r w:rsidR="00B30BF6">
        <w:rPr>
          <w:b/>
          <w:bCs/>
          <w:sz w:val="26"/>
          <w:szCs w:val="26"/>
        </w:rPr>
        <w:t xml:space="preserve"> </w:t>
      </w:r>
      <w:r w:rsidR="00C026CC">
        <w:rPr>
          <w:b/>
          <w:bCs/>
          <w:sz w:val="26"/>
          <w:szCs w:val="26"/>
        </w:rPr>
        <w:t xml:space="preserve">el videojuego oficial </w:t>
      </w:r>
      <w:r w:rsidR="00C4089A">
        <w:rPr>
          <w:b/>
          <w:bCs/>
          <w:sz w:val="26"/>
          <w:szCs w:val="26"/>
        </w:rPr>
        <w:t xml:space="preserve">y </w:t>
      </w:r>
      <w:r w:rsidR="00C026CC">
        <w:rPr>
          <w:b/>
          <w:bCs/>
          <w:sz w:val="26"/>
          <w:szCs w:val="26"/>
        </w:rPr>
        <w:t>un espectáculo de teatro musical, entre otr</w:t>
      </w:r>
      <w:r w:rsidR="00381D5C">
        <w:rPr>
          <w:b/>
          <w:bCs/>
          <w:sz w:val="26"/>
          <w:szCs w:val="26"/>
        </w:rPr>
        <w:t>as licencias</w:t>
      </w:r>
      <w:r w:rsidR="00527E04">
        <w:rPr>
          <w:b/>
          <w:bCs/>
          <w:sz w:val="26"/>
          <w:szCs w:val="26"/>
        </w:rPr>
        <w:t>.</w:t>
      </w:r>
    </w:p>
    <w:p w14:paraId="4D52243A" w14:textId="77777777" w:rsidR="006F2929" w:rsidRPr="008B43D5" w:rsidRDefault="006F2929" w:rsidP="00B30BF6">
      <w:pPr>
        <w:pStyle w:val="Prrafodelista"/>
        <w:spacing w:after="0" w:line="240" w:lineRule="auto"/>
        <w:jc w:val="both"/>
        <w:rPr>
          <w:sz w:val="26"/>
          <w:szCs w:val="26"/>
        </w:rPr>
      </w:pPr>
    </w:p>
    <w:p w14:paraId="33010416" w14:textId="24B6F866" w:rsidR="00B71CFB" w:rsidRDefault="00E9217D" w:rsidP="00B30BF6">
      <w:pPr>
        <w:spacing w:after="0" w:line="240" w:lineRule="auto"/>
        <w:jc w:val="both"/>
        <w:rPr>
          <w:i/>
          <w:iCs/>
        </w:rPr>
      </w:pPr>
      <w:r w:rsidRPr="00B22035">
        <w:lastRenderedPageBreak/>
        <w:t xml:space="preserve">Madrid, </w:t>
      </w:r>
      <w:r w:rsidR="004B2B87" w:rsidRPr="00F652D6">
        <w:t>12</w:t>
      </w:r>
      <w:r w:rsidR="005A77E1">
        <w:t xml:space="preserve"> de septiembre</w:t>
      </w:r>
      <w:r w:rsidR="009E5EDA" w:rsidRPr="00B22035">
        <w:t xml:space="preserve"> </w:t>
      </w:r>
      <w:r w:rsidRPr="00B22035">
        <w:t>de 2022.</w:t>
      </w:r>
      <w:r w:rsidR="00A2612B" w:rsidRPr="00B22035">
        <w:t xml:space="preserve"> </w:t>
      </w:r>
      <w:r w:rsidR="00F90F84">
        <w:t>Una década recorriendo el mundo</w:t>
      </w:r>
      <w:r w:rsidR="006E59BF">
        <w:t xml:space="preserve">, buscando desde la humildad el reconocimiento de sus colegas de profesión y desentrañando </w:t>
      </w:r>
      <w:r w:rsidR="00EA5380">
        <w:t xml:space="preserve">ancestrales misterios de la </w:t>
      </w:r>
      <w:r w:rsidR="006E59BF">
        <w:t>arqueología</w:t>
      </w:r>
      <w:r w:rsidR="00C1225E" w:rsidRPr="00B22035">
        <w:t>.</w:t>
      </w:r>
      <w:r w:rsidR="006E59BF">
        <w:t xml:space="preserve"> </w:t>
      </w:r>
      <w:r w:rsidR="006E59BF" w:rsidRPr="00672DAE">
        <w:rPr>
          <w:b/>
          <w:bCs/>
        </w:rPr>
        <w:t>Tadeo Jones ha cumplido diez años</w:t>
      </w:r>
      <w:r w:rsidR="006E59BF">
        <w:t xml:space="preserve"> desde su desembarco en la gran pantalla con </w:t>
      </w:r>
      <w:r w:rsidR="00363635">
        <w:t xml:space="preserve">el largometraje </w:t>
      </w:r>
      <w:r w:rsidR="006E59BF">
        <w:t xml:space="preserve">‘Las aventuras de Tadeo Jones’ y lo hace en plena forma: </w:t>
      </w:r>
      <w:r w:rsidR="00B30BF6" w:rsidRPr="00F652D6">
        <w:rPr>
          <w:b/>
          <w:bCs/>
        </w:rPr>
        <w:t xml:space="preserve">superando el millón de espectadores </w:t>
      </w:r>
      <w:r w:rsidR="00B30BF6" w:rsidRPr="00F652D6">
        <w:t xml:space="preserve">con </w:t>
      </w:r>
      <w:r w:rsidR="00B30BF6" w:rsidRPr="00F652D6">
        <w:rPr>
          <w:b/>
          <w:bCs/>
        </w:rPr>
        <w:t>‘TADEO JONES 3. LA TABLA ESMERALDA’</w:t>
      </w:r>
      <w:r w:rsidR="00B30BF6" w:rsidRPr="00F652D6">
        <w:t>, que además se ha situado en su tercer fin de semana en la cartelera como</w:t>
      </w:r>
      <w:r w:rsidR="00B30BF6" w:rsidRPr="00F652D6">
        <w:rPr>
          <w:b/>
          <w:bCs/>
        </w:rPr>
        <w:t xml:space="preserve"> </w:t>
      </w:r>
      <w:r w:rsidR="00B30BF6" w:rsidRPr="00F652D6">
        <w:t xml:space="preserve">la </w:t>
      </w:r>
      <w:r w:rsidR="00B30BF6" w:rsidRPr="00F652D6">
        <w:rPr>
          <w:b/>
          <w:bCs/>
        </w:rPr>
        <w:t>película española más vista</w:t>
      </w:r>
      <w:r w:rsidR="00B30BF6" w:rsidRPr="00F652D6">
        <w:t xml:space="preserve"> y la segunda en el ranking global</w:t>
      </w:r>
      <w:r w:rsidR="00A520EE" w:rsidRPr="00F652D6">
        <w:t xml:space="preserve"> con </w:t>
      </w:r>
      <w:r w:rsidR="00A520EE" w:rsidRPr="00F652D6">
        <w:rPr>
          <w:b/>
          <w:bCs/>
        </w:rPr>
        <w:t>122.849 espectadores y 776.781€ de recaudación</w:t>
      </w:r>
      <w:r w:rsidR="00A520EE" w:rsidRPr="00F652D6">
        <w:t xml:space="preserve"> desde el pasado viernes</w:t>
      </w:r>
      <w:r w:rsidR="00B30BF6" w:rsidRPr="00F652D6">
        <w:t>. La</w:t>
      </w:r>
      <w:r w:rsidR="004A5492" w:rsidRPr="00F652D6">
        <w:t xml:space="preserve"> tercera parte de la</w:t>
      </w:r>
      <w:r w:rsidR="00EA5380" w:rsidRPr="00F652D6">
        <w:t xml:space="preserve"> saga de animación de mayor éxito de la historia del cine español</w:t>
      </w:r>
      <w:r w:rsidR="00E94BC5" w:rsidRPr="00F652D6">
        <w:t xml:space="preserve"> </w:t>
      </w:r>
      <w:r w:rsidR="00A520EE" w:rsidRPr="00F652D6">
        <w:t>acumula</w:t>
      </w:r>
      <w:r w:rsidR="00A520EE">
        <w:t xml:space="preserve"> </w:t>
      </w:r>
      <w:r w:rsidR="00E94BC5" w:rsidRPr="00DB08EF">
        <w:rPr>
          <w:b/>
          <w:bCs/>
        </w:rPr>
        <w:t xml:space="preserve">desde su estreno de </w:t>
      </w:r>
      <w:r w:rsidR="00B71CFB" w:rsidRPr="00B71CFB">
        <w:rPr>
          <w:b/>
          <w:bCs/>
        </w:rPr>
        <w:t xml:space="preserve">1.223.314 espectadores y 7.165.091€ </w:t>
      </w:r>
      <w:r w:rsidR="00E94BC5" w:rsidRPr="00DB08EF">
        <w:rPr>
          <w:b/>
          <w:bCs/>
        </w:rPr>
        <w:t>de taquilla</w:t>
      </w:r>
      <w:r w:rsidR="00EA5380">
        <w:t>.</w:t>
      </w:r>
      <w:r w:rsidR="00B71CFB">
        <w:t xml:space="preserve"> </w:t>
      </w:r>
    </w:p>
    <w:p w14:paraId="5C0E42C0" w14:textId="5C1F986B" w:rsidR="00C62D05" w:rsidRDefault="00C62D05" w:rsidP="00B30BF6">
      <w:pPr>
        <w:spacing w:after="0" w:line="240" w:lineRule="auto"/>
        <w:jc w:val="both"/>
      </w:pPr>
    </w:p>
    <w:p w14:paraId="43271551" w14:textId="185FA214" w:rsidR="00800699" w:rsidRPr="00800699" w:rsidRDefault="005C1BE6" w:rsidP="00B30BF6">
      <w:pPr>
        <w:spacing w:after="0" w:line="240" w:lineRule="auto"/>
        <w:jc w:val="both"/>
        <w:rPr>
          <w:b/>
          <w:bCs/>
          <w:u w:val="single"/>
        </w:rPr>
      </w:pPr>
      <w:r>
        <w:rPr>
          <w:b/>
          <w:bCs/>
          <w:u w:val="single"/>
        </w:rPr>
        <w:t>Tadeo conquista al público y a la crítica en todo el mundo</w:t>
      </w:r>
    </w:p>
    <w:p w14:paraId="27A965A2" w14:textId="77777777" w:rsidR="00800699" w:rsidRDefault="00800699" w:rsidP="00B30BF6">
      <w:pPr>
        <w:spacing w:after="0" w:line="240" w:lineRule="auto"/>
        <w:jc w:val="both"/>
      </w:pPr>
    </w:p>
    <w:p w14:paraId="3354E131" w14:textId="480CF2DB" w:rsidR="00C62D05" w:rsidRDefault="00793FF5" w:rsidP="00B30BF6">
      <w:pPr>
        <w:spacing w:after="0" w:line="240" w:lineRule="auto"/>
        <w:jc w:val="both"/>
      </w:pPr>
      <w:r>
        <w:t xml:space="preserve">El mítico arqueólogo con orígenes de albañil ha logrado con </w:t>
      </w:r>
      <w:r w:rsidR="00E16DEA">
        <w:t xml:space="preserve">sus aventuras </w:t>
      </w:r>
      <w:r>
        <w:t>conquistar a la industria de la animación tanto dentro como fuera de nuestro país</w:t>
      </w:r>
      <w:r w:rsidR="00E16DEA">
        <w:t xml:space="preserve">: sus dos primeras películas, </w:t>
      </w:r>
      <w:r w:rsidR="00E16DEA" w:rsidRPr="00374C80">
        <w:rPr>
          <w:b/>
          <w:bCs/>
        </w:rPr>
        <w:t xml:space="preserve">‘Las aventuras de Tadeo Jones’ y ‘Tadeo Jones 2. El secreto del Rey Midas’, </w:t>
      </w:r>
      <w:r w:rsidR="00374C80" w:rsidRPr="00374C80">
        <w:rPr>
          <w:b/>
          <w:bCs/>
        </w:rPr>
        <w:t xml:space="preserve">las más </w:t>
      </w:r>
      <w:r w:rsidR="00374C80">
        <w:rPr>
          <w:b/>
          <w:bCs/>
        </w:rPr>
        <w:t xml:space="preserve">vistas </w:t>
      </w:r>
      <w:r w:rsidR="008528B8">
        <w:rPr>
          <w:b/>
          <w:bCs/>
        </w:rPr>
        <w:t xml:space="preserve">y taquilleras </w:t>
      </w:r>
      <w:r w:rsidR="00374C80" w:rsidRPr="00374C80">
        <w:rPr>
          <w:b/>
          <w:bCs/>
        </w:rPr>
        <w:t xml:space="preserve">de la historia </w:t>
      </w:r>
      <w:r w:rsidR="00C0519A">
        <w:rPr>
          <w:b/>
          <w:bCs/>
        </w:rPr>
        <w:t xml:space="preserve">de </w:t>
      </w:r>
      <w:r w:rsidR="00374C80">
        <w:rPr>
          <w:b/>
          <w:bCs/>
        </w:rPr>
        <w:t xml:space="preserve">la animación </w:t>
      </w:r>
      <w:r w:rsidR="00374C80" w:rsidRPr="00374C80">
        <w:rPr>
          <w:b/>
          <w:bCs/>
        </w:rPr>
        <w:t>español</w:t>
      </w:r>
      <w:r w:rsidR="00374C80">
        <w:rPr>
          <w:b/>
          <w:bCs/>
        </w:rPr>
        <w:t>a</w:t>
      </w:r>
      <w:r w:rsidR="008E049E">
        <w:t xml:space="preserve">, </w:t>
      </w:r>
      <w:r w:rsidR="00E16DEA">
        <w:t>viajaron</w:t>
      </w:r>
      <w:r w:rsidR="0024531E">
        <w:t xml:space="preserve"> por más de 30 </w:t>
      </w:r>
      <w:r w:rsidR="00961020">
        <w:t>países</w:t>
      </w:r>
      <w:r w:rsidR="00E16DEA">
        <w:t xml:space="preserve"> </w:t>
      </w:r>
      <w:r w:rsidR="0024531E">
        <w:t xml:space="preserve">de </w:t>
      </w:r>
      <w:r w:rsidR="00E16DEA">
        <w:t xml:space="preserve">todo el mundo, desde China a USA, </w:t>
      </w:r>
      <w:r w:rsidR="008E049E">
        <w:t>pasando por</w:t>
      </w:r>
      <w:r w:rsidR="008E049E" w:rsidRPr="008E049E">
        <w:t xml:space="preserve"> </w:t>
      </w:r>
      <w:r w:rsidR="008E049E">
        <w:t xml:space="preserve">México, Brasil, Perú, Colombia, Chile, Argentina, Uruguay, El Salvador, Bolivia, República Dominicana, Francia, Países Bajos, Bélgica, Polonia, Italia, Rusia, Portugal, Grecia, Croacia, República Checa, Islandia, Eslovenia, Hungría, Macedonia del Norte, Serbia, Ucrania, Corea del Sur, Singapur, Malasia, Turquía, Emiratos Árabes, Líbano, Israel, Kuwait, Australia y Nueva Zelanda, </w:t>
      </w:r>
      <w:r w:rsidR="00E16DEA">
        <w:t xml:space="preserve">alcanzando una </w:t>
      </w:r>
      <w:r w:rsidR="00E16DEA" w:rsidRPr="00374C80">
        <w:rPr>
          <w:b/>
          <w:bCs/>
        </w:rPr>
        <w:t>recaudación mundial de 85 millones de dólares</w:t>
      </w:r>
      <w:r w:rsidR="00E16DEA">
        <w:t xml:space="preserve"> (Fuente: Boxofficemojo.com).</w:t>
      </w:r>
      <w:r w:rsidR="00762EC4">
        <w:t xml:space="preserve"> </w:t>
      </w:r>
    </w:p>
    <w:p w14:paraId="378FB50D" w14:textId="1F21815A" w:rsidR="00E16DEA" w:rsidRDefault="00E16DEA" w:rsidP="00B30BF6">
      <w:pPr>
        <w:spacing w:after="0" w:line="240" w:lineRule="auto"/>
        <w:jc w:val="both"/>
      </w:pPr>
    </w:p>
    <w:p w14:paraId="636C2B11" w14:textId="216441F4" w:rsidR="00E16DEA" w:rsidRDefault="00E16DEA" w:rsidP="00B30BF6">
      <w:pPr>
        <w:spacing w:after="0" w:line="240" w:lineRule="auto"/>
        <w:jc w:val="both"/>
      </w:pPr>
      <w:r>
        <w:t xml:space="preserve">Una lista de países que </w:t>
      </w:r>
      <w:r w:rsidR="00363635">
        <w:t xml:space="preserve">ha crecido </w:t>
      </w:r>
      <w:r>
        <w:t xml:space="preserve">con esta tercera entrega, que llegará a </w:t>
      </w:r>
      <w:r w:rsidRPr="0024531E">
        <w:rPr>
          <w:b/>
          <w:bCs/>
        </w:rPr>
        <w:t xml:space="preserve">más de 40 </w:t>
      </w:r>
      <w:r w:rsidR="00CF262B">
        <w:rPr>
          <w:b/>
          <w:bCs/>
        </w:rPr>
        <w:t>países</w:t>
      </w:r>
      <w:r w:rsidRPr="0024531E">
        <w:rPr>
          <w:b/>
          <w:bCs/>
        </w:rPr>
        <w:t xml:space="preserve"> de </w:t>
      </w:r>
      <w:r w:rsidR="0024531E" w:rsidRPr="0024531E">
        <w:rPr>
          <w:b/>
          <w:bCs/>
        </w:rPr>
        <w:t>Europa, América, Asia, África y Oceanía</w:t>
      </w:r>
      <w:r w:rsidR="0024531E">
        <w:t xml:space="preserve"> </w:t>
      </w:r>
      <w:r w:rsidR="00700C2A">
        <w:t xml:space="preserve">de la mano de </w:t>
      </w:r>
      <w:r w:rsidR="00700C2A" w:rsidRPr="00DC164D">
        <w:rPr>
          <w:b/>
          <w:bCs/>
        </w:rPr>
        <w:t xml:space="preserve">Paramount </w:t>
      </w:r>
      <w:proofErr w:type="spellStart"/>
      <w:r w:rsidR="00700C2A" w:rsidRPr="00DC164D">
        <w:rPr>
          <w:b/>
          <w:bCs/>
        </w:rPr>
        <w:t>Pictures</w:t>
      </w:r>
      <w:proofErr w:type="spellEnd"/>
      <w:r w:rsidR="00700C2A" w:rsidRPr="00DC164D">
        <w:rPr>
          <w:b/>
          <w:bCs/>
        </w:rPr>
        <w:t xml:space="preserve"> International</w:t>
      </w:r>
      <w:r w:rsidR="008D7F89">
        <w:t>.</w:t>
      </w:r>
      <w:r w:rsidR="00885A0F">
        <w:t xml:space="preserve"> </w:t>
      </w:r>
      <w:r w:rsidR="00297725">
        <w:t xml:space="preserve">Los últimos países en estrenar la semana pasada han sido </w:t>
      </w:r>
      <w:r w:rsidR="00297725" w:rsidRPr="001E51E2">
        <w:rPr>
          <w:b/>
          <w:bCs/>
        </w:rPr>
        <w:t>Panamá</w:t>
      </w:r>
      <w:r w:rsidR="00297725">
        <w:t xml:space="preserve"> </w:t>
      </w:r>
      <w:r w:rsidR="00ED4FF4" w:rsidRPr="00F652D6">
        <w:t xml:space="preserve">y </w:t>
      </w:r>
      <w:r w:rsidR="00ED4FF4" w:rsidRPr="00F652D6">
        <w:rPr>
          <w:b/>
          <w:bCs/>
        </w:rPr>
        <w:t>Reino Unido</w:t>
      </w:r>
      <w:r w:rsidR="00297725" w:rsidRPr="00F652D6">
        <w:t>. La nueva película de Tadeo</w:t>
      </w:r>
      <w:r w:rsidR="00ED4FF4" w:rsidRPr="00F652D6">
        <w:t xml:space="preserve"> Jones</w:t>
      </w:r>
      <w:r w:rsidR="00297725" w:rsidRPr="00F652D6">
        <w:t xml:space="preserve"> ha sido número </w:t>
      </w:r>
      <w:r w:rsidR="00ED4FF4" w:rsidRPr="00F652D6">
        <w:t>uno</w:t>
      </w:r>
      <w:r w:rsidR="00297725" w:rsidRPr="00F652D6">
        <w:t xml:space="preserve"> en </w:t>
      </w:r>
      <w:r w:rsidR="0060337D" w:rsidRPr="00F652D6">
        <w:t>Panamá</w:t>
      </w:r>
      <w:r w:rsidR="00297725" w:rsidRPr="00F652D6">
        <w:t xml:space="preserve"> y </w:t>
      </w:r>
      <w:r w:rsidR="00ED4FF4" w:rsidRPr="00F652D6">
        <w:t>se ha situado en</w:t>
      </w:r>
      <w:r w:rsidR="00ED4FF4">
        <w:t xml:space="preserve"> </w:t>
      </w:r>
      <w:r w:rsidR="00297725">
        <w:t xml:space="preserve">la </w:t>
      </w:r>
      <w:r w:rsidR="000C0ABE">
        <w:t>segunda</w:t>
      </w:r>
      <w:r w:rsidR="00297725">
        <w:t xml:space="preserve"> </w:t>
      </w:r>
      <w:r w:rsidR="0060337D">
        <w:t>posición</w:t>
      </w:r>
      <w:r w:rsidR="00297725">
        <w:t xml:space="preserve"> en </w:t>
      </w:r>
      <w:r w:rsidR="00ED4FF4">
        <w:t xml:space="preserve">UK </w:t>
      </w:r>
      <w:r w:rsidR="000C0ABE">
        <w:t>(incluyendo los pases previos al estreno)</w:t>
      </w:r>
      <w:r w:rsidR="00297725">
        <w:t>.</w:t>
      </w:r>
      <w:r w:rsidR="000C0ABE">
        <w:t xml:space="preserve"> </w:t>
      </w:r>
      <w:r w:rsidR="00ED4FF4" w:rsidRPr="00F652D6">
        <w:t xml:space="preserve">En </w:t>
      </w:r>
      <w:r w:rsidR="000C0ABE" w:rsidRPr="00F652D6">
        <w:rPr>
          <w:b/>
          <w:bCs/>
        </w:rPr>
        <w:t>Turquía</w:t>
      </w:r>
      <w:r w:rsidR="000C0ABE" w:rsidRPr="00F652D6">
        <w:t xml:space="preserve"> ha vuelto a ser </w:t>
      </w:r>
      <w:r w:rsidR="001E51E2" w:rsidRPr="00F652D6">
        <w:t>la película más vista</w:t>
      </w:r>
      <w:r w:rsidR="000C0ABE" w:rsidRPr="00F652D6">
        <w:t xml:space="preserve"> en su segundo fin de semana</w:t>
      </w:r>
      <w:r w:rsidR="001E51E2" w:rsidRPr="00F652D6">
        <w:t xml:space="preserve"> y en </w:t>
      </w:r>
      <w:r w:rsidR="001E51E2" w:rsidRPr="00F652D6">
        <w:rPr>
          <w:b/>
          <w:bCs/>
        </w:rPr>
        <w:t>Francia</w:t>
      </w:r>
      <w:r w:rsidR="001E51E2" w:rsidRPr="00F652D6">
        <w:t xml:space="preserve"> ha logrado ser número 1 de espectadores durante 6 días, un hecho que nunca antes había alcanzado una película española en los últimos 10 años.</w:t>
      </w:r>
    </w:p>
    <w:p w14:paraId="7682B502" w14:textId="0F670EFB" w:rsidR="00F56196" w:rsidRDefault="00F56196" w:rsidP="00B30BF6">
      <w:pPr>
        <w:spacing w:after="0" w:line="240" w:lineRule="auto"/>
        <w:jc w:val="both"/>
      </w:pPr>
    </w:p>
    <w:p w14:paraId="7FB67365" w14:textId="1BB931B5" w:rsidR="00F56196" w:rsidRDefault="00F56196" w:rsidP="00B30BF6">
      <w:pPr>
        <w:spacing w:after="0" w:line="240" w:lineRule="auto"/>
        <w:jc w:val="both"/>
      </w:pPr>
      <w:r>
        <w:t xml:space="preserve">Pero </w:t>
      </w:r>
      <w:r w:rsidR="005F67C8">
        <w:t>Tadeo Jones no solo ha triunfado en la taquilla</w:t>
      </w:r>
      <w:r w:rsidR="00E40A9F">
        <w:t>:</w:t>
      </w:r>
      <w:r w:rsidR="009C7A00">
        <w:t xml:space="preserve"> sus dos primeras películas </w:t>
      </w:r>
      <w:r w:rsidR="005F67C8">
        <w:t>también se ha</w:t>
      </w:r>
      <w:r w:rsidR="009C7A00">
        <w:t>n</w:t>
      </w:r>
      <w:r w:rsidR="005F67C8">
        <w:t xml:space="preserve"> alzado con el reconocimiento de la crítica</w:t>
      </w:r>
      <w:r w:rsidR="009C7A00">
        <w:t xml:space="preserve">, con </w:t>
      </w:r>
      <w:r w:rsidR="009C7A00" w:rsidRPr="009868F7">
        <w:t>cuatro</w:t>
      </w:r>
      <w:r w:rsidR="009C7A00" w:rsidRPr="009868F7">
        <w:rPr>
          <w:b/>
          <w:bCs/>
        </w:rPr>
        <w:t xml:space="preserve"> Premios Goya</w:t>
      </w:r>
      <w:r w:rsidR="009C7A00">
        <w:t>, entre ellos dos a la Mejor Película de Animación</w:t>
      </w:r>
      <w:r w:rsidR="00363635">
        <w:t xml:space="preserve"> y uno al Mejor </w:t>
      </w:r>
      <w:proofErr w:type="gramStart"/>
      <w:r w:rsidR="00363635">
        <w:t>Director</w:t>
      </w:r>
      <w:proofErr w:type="gramEnd"/>
      <w:r w:rsidR="00363635">
        <w:t xml:space="preserve"> Novel</w:t>
      </w:r>
      <w:r w:rsidR="00A33541">
        <w:t xml:space="preserve"> (Enrique Gato)</w:t>
      </w:r>
      <w:r w:rsidR="009C7A00">
        <w:t xml:space="preserve">; </w:t>
      </w:r>
      <w:r w:rsidR="009C7A00" w:rsidRPr="009868F7">
        <w:t>tres</w:t>
      </w:r>
      <w:r w:rsidR="009C7A00" w:rsidRPr="009868F7">
        <w:rPr>
          <w:b/>
          <w:bCs/>
        </w:rPr>
        <w:t xml:space="preserve"> Premios Gaudí</w:t>
      </w:r>
      <w:r w:rsidR="009C7A00">
        <w:t xml:space="preserve">; </w:t>
      </w:r>
      <w:r w:rsidR="009C7A00" w:rsidRPr="007C4D0F">
        <w:t>cuatro premios del</w:t>
      </w:r>
      <w:r w:rsidR="009C7A00" w:rsidRPr="009868F7">
        <w:rPr>
          <w:b/>
          <w:bCs/>
        </w:rPr>
        <w:t xml:space="preserve"> Círculo de Escritores Cinematográficos</w:t>
      </w:r>
      <w:r w:rsidR="009C7A00">
        <w:t xml:space="preserve">; y una nominación a la Mejor Película </w:t>
      </w:r>
      <w:r w:rsidR="00650059">
        <w:t>en el</w:t>
      </w:r>
      <w:r w:rsidR="009C7A00">
        <w:t xml:space="preserve"> </w:t>
      </w:r>
      <w:r w:rsidR="009C7A00" w:rsidRPr="009868F7">
        <w:rPr>
          <w:b/>
          <w:bCs/>
        </w:rPr>
        <w:t xml:space="preserve">Festival Internacional de Cine de Animación de </w:t>
      </w:r>
      <w:proofErr w:type="spellStart"/>
      <w:r w:rsidR="009C7A00" w:rsidRPr="009868F7">
        <w:rPr>
          <w:b/>
          <w:bCs/>
        </w:rPr>
        <w:t>Annecy</w:t>
      </w:r>
      <w:proofErr w:type="spellEnd"/>
      <w:r w:rsidR="009C7A00">
        <w:t>.</w:t>
      </w:r>
    </w:p>
    <w:p w14:paraId="3B5E5DA1" w14:textId="58372A63" w:rsidR="00CF262B" w:rsidRDefault="00CF262B" w:rsidP="00B30BF6">
      <w:pPr>
        <w:spacing w:after="0" w:line="240" w:lineRule="auto"/>
        <w:jc w:val="both"/>
      </w:pPr>
    </w:p>
    <w:p w14:paraId="57620BF4" w14:textId="0181161C" w:rsidR="00247240" w:rsidRPr="00800699" w:rsidRDefault="00247240" w:rsidP="00B30BF6">
      <w:pPr>
        <w:spacing w:after="0" w:line="240" w:lineRule="auto"/>
        <w:jc w:val="both"/>
        <w:rPr>
          <w:b/>
          <w:bCs/>
          <w:u w:val="single"/>
        </w:rPr>
      </w:pPr>
      <w:r w:rsidRPr="00800699">
        <w:rPr>
          <w:b/>
          <w:bCs/>
          <w:u w:val="single"/>
        </w:rPr>
        <w:t>La ‘</w:t>
      </w:r>
      <w:proofErr w:type="spellStart"/>
      <w:r w:rsidRPr="00800699">
        <w:rPr>
          <w:b/>
          <w:bCs/>
          <w:u w:val="single"/>
        </w:rPr>
        <w:t>Tadeomanía</w:t>
      </w:r>
      <w:proofErr w:type="spellEnd"/>
      <w:r w:rsidRPr="00800699">
        <w:rPr>
          <w:b/>
          <w:bCs/>
          <w:u w:val="single"/>
        </w:rPr>
        <w:t>’, más allá de la gran pantalla</w:t>
      </w:r>
    </w:p>
    <w:p w14:paraId="55F0BF39" w14:textId="77777777" w:rsidR="00247240" w:rsidRDefault="00247240" w:rsidP="00B30BF6">
      <w:pPr>
        <w:spacing w:after="0" w:line="240" w:lineRule="auto"/>
        <w:jc w:val="both"/>
      </w:pPr>
    </w:p>
    <w:p w14:paraId="211C0B67" w14:textId="6CB67C60" w:rsidR="00CF262B" w:rsidRDefault="00CF262B" w:rsidP="00B30BF6">
      <w:pPr>
        <w:spacing w:after="0" w:line="240" w:lineRule="auto"/>
        <w:jc w:val="both"/>
      </w:pPr>
      <w:r>
        <w:t xml:space="preserve">Tadeo Jones </w:t>
      </w:r>
      <w:r w:rsidR="009E64D6">
        <w:t xml:space="preserve">también </w:t>
      </w:r>
      <w:r>
        <w:t xml:space="preserve">se ha adentrado en otros ‘territorios’ editoriales generando un sinfín de productos derivados lanzados al mercado a lo largo de estos 10 años, entre ellos, </w:t>
      </w:r>
      <w:r w:rsidRPr="00CF262B">
        <w:t xml:space="preserve">videojuegos, libros, juegos de mesa, espectáculos, desarrollos divulgativos para televisión y hasta campamentos infantiles de verano, </w:t>
      </w:r>
      <w:r w:rsidR="009E64D6">
        <w:t xml:space="preserve">que </w:t>
      </w:r>
      <w:r w:rsidRPr="00CF262B">
        <w:t xml:space="preserve">han acompañado a los más pequeños </w:t>
      </w:r>
      <w:r w:rsidR="009E64D6">
        <w:t xml:space="preserve">y sus familias </w:t>
      </w:r>
      <w:r w:rsidRPr="00CF262B">
        <w:t>más allá de la gran pantalla</w:t>
      </w:r>
      <w:r>
        <w:t xml:space="preserve">. </w:t>
      </w:r>
    </w:p>
    <w:p w14:paraId="77C0D542" w14:textId="3BC24807" w:rsidR="00CF262B" w:rsidRDefault="00CF262B" w:rsidP="00B30BF6">
      <w:pPr>
        <w:spacing w:after="0" w:line="240" w:lineRule="auto"/>
        <w:jc w:val="both"/>
      </w:pPr>
    </w:p>
    <w:p w14:paraId="16D661D4" w14:textId="2FD161C7" w:rsidR="002F0943" w:rsidRDefault="00CF262B" w:rsidP="00B30BF6">
      <w:pPr>
        <w:spacing w:after="0" w:line="240" w:lineRule="auto"/>
        <w:jc w:val="both"/>
        <w:rPr>
          <w:b/>
          <w:bCs/>
        </w:rPr>
      </w:pPr>
      <w:r>
        <w:t xml:space="preserve">Coincidiendo con el estreno de </w:t>
      </w:r>
      <w:r w:rsidRPr="003D67A1">
        <w:rPr>
          <w:b/>
          <w:bCs/>
        </w:rPr>
        <w:t>‘TADEO JONES 3. LA TABLA ESMERALDA’</w:t>
      </w:r>
      <w:r>
        <w:t xml:space="preserve">, el </w:t>
      </w:r>
      <w:r w:rsidRPr="00CF262B">
        <w:t>área Editorial de Mediaset España en colaboración con proveedores y fabricantes de primer nivel de nuestro país</w:t>
      </w:r>
      <w:r>
        <w:t xml:space="preserve"> ha diseñado nuevos productos oficiales </w:t>
      </w:r>
      <w:r w:rsidR="00917D24">
        <w:t xml:space="preserve">como el </w:t>
      </w:r>
      <w:r w:rsidR="00917D24" w:rsidRPr="00A26AFE">
        <w:rPr>
          <w:b/>
          <w:bCs/>
        </w:rPr>
        <w:t>videojuego oficial</w:t>
      </w:r>
      <w:r w:rsidR="00917D24">
        <w:t xml:space="preserve"> </w:t>
      </w:r>
      <w:r w:rsidR="00247240">
        <w:t xml:space="preserve">para PlayStation (PS4 y PS5), Nintendo Switch y PC </w:t>
      </w:r>
      <w:r w:rsidR="00917D24">
        <w:t xml:space="preserve">desarrollado por Mediaset </w:t>
      </w:r>
      <w:proofErr w:type="spellStart"/>
      <w:r w:rsidR="00917D24">
        <w:t>Games</w:t>
      </w:r>
      <w:proofErr w:type="spellEnd"/>
      <w:r w:rsidR="00917D24">
        <w:t xml:space="preserve"> y </w:t>
      </w:r>
      <w:proofErr w:type="spellStart"/>
      <w:r w:rsidR="00917D24">
        <w:t>Gammera</w:t>
      </w:r>
      <w:proofErr w:type="spellEnd"/>
      <w:r w:rsidR="00917D24">
        <w:t xml:space="preserve"> </w:t>
      </w:r>
      <w:proofErr w:type="spellStart"/>
      <w:r w:rsidR="00917D24">
        <w:t>Nest</w:t>
      </w:r>
      <w:proofErr w:type="spellEnd"/>
      <w:r w:rsidR="00D91AB2">
        <w:t xml:space="preserve">, con el apoyo de PlayStation </w:t>
      </w:r>
      <w:proofErr w:type="spellStart"/>
      <w:r w:rsidR="00D91AB2">
        <w:t>Talents</w:t>
      </w:r>
      <w:proofErr w:type="spellEnd"/>
      <w:r w:rsidR="00D91AB2">
        <w:t xml:space="preserve"> en su modalidad de </w:t>
      </w:r>
      <w:r w:rsidR="00D91AB2" w:rsidRPr="00F652D6">
        <w:t>Alianzas</w:t>
      </w:r>
      <w:r w:rsidR="00A13F78" w:rsidRPr="00F652D6">
        <w:t xml:space="preserve"> y que estará </w:t>
      </w:r>
      <w:r w:rsidR="00A13F78" w:rsidRPr="00F652D6">
        <w:rPr>
          <w:b/>
          <w:bCs/>
        </w:rPr>
        <w:t>próximamente a la venta</w:t>
      </w:r>
      <w:r w:rsidR="00D91AB2">
        <w:t xml:space="preserve">; </w:t>
      </w:r>
      <w:r w:rsidR="00247240">
        <w:t xml:space="preserve">un </w:t>
      </w:r>
      <w:r w:rsidR="00247240" w:rsidRPr="00A26AFE">
        <w:rPr>
          <w:b/>
          <w:bCs/>
        </w:rPr>
        <w:t>espectáculo de teatro musical</w:t>
      </w:r>
      <w:r w:rsidR="00247240">
        <w:t xml:space="preserve">; </w:t>
      </w:r>
      <w:r w:rsidR="00247240" w:rsidRPr="00247240">
        <w:t xml:space="preserve">una </w:t>
      </w:r>
      <w:r w:rsidR="00247240" w:rsidRPr="00A26AFE">
        <w:rPr>
          <w:b/>
          <w:bCs/>
        </w:rPr>
        <w:t>colección de libros</w:t>
      </w:r>
      <w:r w:rsidR="00247240" w:rsidRPr="00247240">
        <w:t>, entre los que se encuentra la edición oficial de la películ</w:t>
      </w:r>
      <w:r w:rsidR="00A26AFE">
        <w:t xml:space="preserve">a; una </w:t>
      </w:r>
      <w:r w:rsidR="00A26AFE" w:rsidRPr="007C40AD">
        <w:rPr>
          <w:b/>
          <w:bCs/>
        </w:rPr>
        <w:t xml:space="preserve">amplia </w:t>
      </w:r>
      <w:r w:rsidR="007C40AD">
        <w:rPr>
          <w:b/>
          <w:bCs/>
        </w:rPr>
        <w:t>variedad de licencias</w:t>
      </w:r>
      <w:r w:rsidR="00A26AFE" w:rsidRPr="007C40AD">
        <w:rPr>
          <w:b/>
          <w:bCs/>
        </w:rPr>
        <w:t xml:space="preserve"> </w:t>
      </w:r>
      <w:r w:rsidR="00A26AFE">
        <w:t xml:space="preserve">integrada por camisetas, sudaderas, tazas, </w:t>
      </w:r>
      <w:r w:rsidR="00A26AFE">
        <w:lastRenderedPageBreak/>
        <w:t>bolsas, colonia y gel</w:t>
      </w:r>
      <w:r w:rsidR="007C40AD">
        <w:t xml:space="preserve">; y la incorporación de sus personajes principales a la experiencia familiar de Port Aventura </w:t>
      </w:r>
      <w:proofErr w:type="spellStart"/>
      <w:r w:rsidR="007C40AD">
        <w:t>World</w:t>
      </w:r>
      <w:proofErr w:type="spellEnd"/>
      <w:r w:rsidR="007C40AD">
        <w:t>.</w:t>
      </w:r>
    </w:p>
    <w:p w14:paraId="6C041F5A" w14:textId="77777777" w:rsidR="00464C16" w:rsidRDefault="00464C16" w:rsidP="00B30BF6">
      <w:pPr>
        <w:spacing w:after="0" w:line="240" w:lineRule="auto"/>
        <w:jc w:val="both"/>
      </w:pPr>
    </w:p>
    <w:p w14:paraId="032F8D4C" w14:textId="74C6CF76" w:rsidR="009E64D6" w:rsidRDefault="00501386" w:rsidP="00B30BF6">
      <w:pPr>
        <w:spacing w:after="0" w:line="240" w:lineRule="auto"/>
        <w:jc w:val="both"/>
      </w:pPr>
      <w:r w:rsidRPr="00501386">
        <w:t xml:space="preserve">Dirigida por </w:t>
      </w:r>
      <w:r w:rsidRPr="00501386">
        <w:rPr>
          <w:b/>
          <w:bCs/>
        </w:rPr>
        <w:t>Enrique Gato</w:t>
      </w:r>
      <w:r w:rsidRPr="00501386">
        <w:t xml:space="preserve">, </w:t>
      </w:r>
      <w:r w:rsidR="005E447F" w:rsidRPr="005E447F">
        <w:rPr>
          <w:b/>
          <w:bCs/>
        </w:rPr>
        <w:t>‘TADEO JONES 3. LA TABLA ESMERALDA’</w:t>
      </w:r>
      <w:r w:rsidR="0085292F">
        <w:t xml:space="preserve"> </w:t>
      </w:r>
      <w:r w:rsidR="006D67CE">
        <w:t xml:space="preserve">ha contado con la participación de </w:t>
      </w:r>
      <w:r w:rsidR="00E40A9F">
        <w:t>los</w:t>
      </w:r>
      <w:r w:rsidR="00334379">
        <w:t xml:space="preserve"> </w:t>
      </w:r>
      <w:r w:rsidR="006E0FAE">
        <w:t>actores</w:t>
      </w:r>
      <w:r w:rsidR="00334379">
        <w:t xml:space="preserve"> de doblaje </w:t>
      </w:r>
      <w:r w:rsidR="00334379" w:rsidRPr="003A10C9">
        <w:rPr>
          <w:b/>
          <w:bCs/>
        </w:rPr>
        <w:t>Óscar Barberán</w:t>
      </w:r>
      <w:r w:rsidR="00334379">
        <w:t xml:space="preserve"> (Tadeo Jones), </w:t>
      </w:r>
      <w:r w:rsidR="00334379" w:rsidRPr="003A10C9">
        <w:rPr>
          <w:b/>
          <w:bCs/>
        </w:rPr>
        <w:t>Luis Posada</w:t>
      </w:r>
      <w:r w:rsidR="00334379">
        <w:t xml:space="preserve"> (Momia)</w:t>
      </w:r>
      <w:r w:rsidR="006E0FAE">
        <w:t xml:space="preserve">, </w:t>
      </w:r>
      <w:r w:rsidR="006E0FAE" w:rsidRPr="003A10C9">
        <w:rPr>
          <w:b/>
          <w:bCs/>
        </w:rPr>
        <w:t>Michelle Jenner</w:t>
      </w:r>
      <w:r w:rsidR="006E0FAE">
        <w:t xml:space="preserve"> (Sara), </w:t>
      </w:r>
      <w:r w:rsidR="006E0FAE" w:rsidRPr="003A10C9">
        <w:rPr>
          <w:b/>
          <w:bCs/>
        </w:rPr>
        <w:t>José Corbacho</w:t>
      </w:r>
      <w:r w:rsidR="006E0FAE">
        <w:t xml:space="preserve"> (</w:t>
      </w:r>
      <w:proofErr w:type="spellStart"/>
      <w:r w:rsidR="006E0FAE">
        <w:t>Ryu</w:t>
      </w:r>
      <w:proofErr w:type="spellEnd"/>
      <w:r w:rsidR="006E0FAE">
        <w:t>)</w:t>
      </w:r>
      <w:r w:rsidR="006D67CE">
        <w:t>, a los que se han sumado</w:t>
      </w:r>
      <w:r w:rsidR="006E0FAE">
        <w:t xml:space="preserve"> </w:t>
      </w:r>
      <w:r w:rsidR="006D67CE">
        <w:t xml:space="preserve">otros intérpretes como </w:t>
      </w:r>
      <w:r w:rsidR="006F2929" w:rsidRPr="003A10C9">
        <w:rPr>
          <w:b/>
          <w:bCs/>
        </w:rPr>
        <w:t>Alexandra Jiménez</w:t>
      </w:r>
      <w:r w:rsidR="006F2929">
        <w:t xml:space="preserve"> (Victoria), </w:t>
      </w:r>
      <w:r w:rsidR="006F2929" w:rsidRPr="003A10C9">
        <w:rPr>
          <w:b/>
          <w:bCs/>
        </w:rPr>
        <w:t>Cecilia Suárez</w:t>
      </w:r>
      <w:r w:rsidR="006F2929">
        <w:t xml:space="preserve"> (Agente Ramírez), </w:t>
      </w:r>
      <w:r w:rsidR="006F2929" w:rsidRPr="003A10C9">
        <w:rPr>
          <w:b/>
          <w:bCs/>
        </w:rPr>
        <w:t xml:space="preserve">Tito Valverde </w:t>
      </w:r>
      <w:r w:rsidR="006F2929">
        <w:t>(</w:t>
      </w:r>
      <w:proofErr w:type="spellStart"/>
      <w:r w:rsidR="006F2929">
        <w:t>Pickle</w:t>
      </w:r>
      <w:proofErr w:type="spellEnd"/>
      <w:r w:rsidR="006F2929">
        <w:t xml:space="preserve">), </w:t>
      </w:r>
      <w:r w:rsidR="006F2929" w:rsidRPr="007A4350">
        <w:rPr>
          <w:b/>
          <w:bCs/>
        </w:rPr>
        <w:t>Ana Esther Alborg</w:t>
      </w:r>
      <w:r w:rsidR="006F2929">
        <w:t xml:space="preserve"> (Ra</w:t>
      </w:r>
      <w:r w:rsidR="006D67CE">
        <w:t>-</w:t>
      </w:r>
      <w:proofErr w:type="spellStart"/>
      <w:r w:rsidR="006F2929">
        <w:t>Amon</w:t>
      </w:r>
      <w:proofErr w:type="spellEnd"/>
      <w:r w:rsidR="006D67CE">
        <w:t>-</w:t>
      </w:r>
      <w:r w:rsidR="006F2929">
        <w:t>Ah, aka “Ramona”)</w:t>
      </w:r>
      <w:r w:rsidR="00792FC3">
        <w:t>,</w:t>
      </w:r>
      <w:r w:rsidR="007A4350">
        <w:t xml:space="preserve"> </w:t>
      </w:r>
      <w:r w:rsidR="007A4350" w:rsidRPr="007A4350">
        <w:rPr>
          <w:b/>
          <w:bCs/>
        </w:rPr>
        <w:t>Manuel Burqu</w:t>
      </w:r>
      <w:r w:rsidR="00AD3124">
        <w:rPr>
          <w:b/>
          <w:bCs/>
        </w:rPr>
        <w:t>e</w:t>
      </w:r>
      <w:r w:rsidR="007A4350">
        <w:t xml:space="preserve"> (Martín)</w:t>
      </w:r>
      <w:r w:rsidR="00792FC3">
        <w:t xml:space="preserve"> </w:t>
      </w:r>
      <w:r w:rsidR="00A84CC3" w:rsidRPr="00E757CA">
        <w:t>y el presentador</w:t>
      </w:r>
      <w:r w:rsidR="00792FC3" w:rsidRPr="00E757CA">
        <w:t xml:space="preserve"> </w:t>
      </w:r>
      <w:r w:rsidR="00792FC3" w:rsidRPr="00E757CA">
        <w:rPr>
          <w:b/>
          <w:bCs/>
        </w:rPr>
        <w:t>Iker Jiménez</w:t>
      </w:r>
      <w:r w:rsidR="00792FC3" w:rsidRPr="00E757CA">
        <w:t xml:space="preserve">, </w:t>
      </w:r>
      <w:r w:rsidR="006D67CE">
        <w:t xml:space="preserve">que ha puesto su </w:t>
      </w:r>
      <w:r w:rsidR="00792FC3" w:rsidRPr="00E757CA">
        <w:t>voz por primera vez en un largometraje a su propio personaje en la cinta de animación.</w:t>
      </w:r>
      <w:r w:rsidR="00A26AFE">
        <w:t xml:space="preserve"> </w:t>
      </w:r>
    </w:p>
    <w:p w14:paraId="541F33E0" w14:textId="77777777" w:rsidR="009E64D6" w:rsidRDefault="009E64D6" w:rsidP="00B30BF6">
      <w:pPr>
        <w:spacing w:after="0" w:line="240" w:lineRule="auto"/>
        <w:jc w:val="both"/>
      </w:pPr>
    </w:p>
    <w:p w14:paraId="670756C0" w14:textId="46C69D44" w:rsidR="0085292F" w:rsidRDefault="00A26AFE" w:rsidP="00B30BF6">
      <w:pPr>
        <w:spacing w:after="0" w:line="240" w:lineRule="auto"/>
        <w:jc w:val="both"/>
      </w:pPr>
      <w:r>
        <w:t xml:space="preserve">Además, el filme </w:t>
      </w:r>
      <w:r w:rsidR="006E1CBC">
        <w:t xml:space="preserve">cuenta </w:t>
      </w:r>
      <w:r>
        <w:t xml:space="preserve">con la </w:t>
      </w:r>
      <w:r w:rsidR="006E1CBC">
        <w:t>participación</w:t>
      </w:r>
      <w:r>
        <w:t xml:space="preserve"> </w:t>
      </w:r>
      <w:r w:rsidR="00F71B12">
        <w:t xml:space="preserve">de </w:t>
      </w:r>
      <w:r w:rsidR="00F71B12" w:rsidRPr="0087479A">
        <w:rPr>
          <w:b/>
          <w:bCs/>
        </w:rPr>
        <w:t>Omar Montes</w:t>
      </w:r>
      <w:r w:rsidR="00F71B12">
        <w:t xml:space="preserve"> y </w:t>
      </w:r>
      <w:r w:rsidR="00F71B12" w:rsidRPr="0087479A">
        <w:rPr>
          <w:b/>
          <w:bCs/>
        </w:rPr>
        <w:t>Belinda</w:t>
      </w:r>
      <w:r w:rsidR="00F71B12">
        <w:t xml:space="preserve"> al frente de</w:t>
      </w:r>
      <w:r w:rsidR="009E64D6">
        <w:t xml:space="preserve"> ‘Si tú me llamas’,</w:t>
      </w:r>
      <w:r w:rsidR="00F71B12">
        <w:t xml:space="preserve"> tema principal de la banda sonora</w:t>
      </w:r>
      <w:r w:rsidR="009E64D6">
        <w:t xml:space="preserve">, en lo que ha supuesto la segunda colaboración de la artista mexicana en la saga, tras interpretar el tema central de la primera parte, ‘Las aventuras de Tadeo Jones’, con </w:t>
      </w:r>
      <w:r w:rsidR="009E64D6" w:rsidRPr="009E64D6">
        <w:rPr>
          <w:b/>
          <w:bCs/>
        </w:rPr>
        <w:t>Juan Magán</w:t>
      </w:r>
      <w:r w:rsidR="009E64D6">
        <w:t xml:space="preserve"> con el título ‘Te voy a esperar’. </w:t>
      </w:r>
      <w:r w:rsidR="006E1CBC" w:rsidRPr="009E64D6">
        <w:rPr>
          <w:b/>
          <w:bCs/>
        </w:rPr>
        <w:t>David Bisbal</w:t>
      </w:r>
      <w:r w:rsidR="006E1CBC">
        <w:t xml:space="preserve"> y </w:t>
      </w:r>
      <w:proofErr w:type="spellStart"/>
      <w:r w:rsidR="006E1CBC" w:rsidRPr="009E64D6">
        <w:rPr>
          <w:b/>
          <w:bCs/>
        </w:rPr>
        <w:t>Tini</w:t>
      </w:r>
      <w:proofErr w:type="spellEnd"/>
      <w:r w:rsidR="006E1CBC" w:rsidRPr="009E64D6">
        <w:rPr>
          <w:b/>
          <w:bCs/>
        </w:rPr>
        <w:t xml:space="preserve"> </w:t>
      </w:r>
      <w:proofErr w:type="spellStart"/>
      <w:r w:rsidR="006E1CBC" w:rsidRPr="009E64D6">
        <w:rPr>
          <w:b/>
          <w:bCs/>
        </w:rPr>
        <w:t>Stoessel</w:t>
      </w:r>
      <w:proofErr w:type="spellEnd"/>
      <w:r w:rsidR="006E1CBC">
        <w:t>, con ‘Todo es posible’, pusieron voz al tema central de l</w:t>
      </w:r>
      <w:r w:rsidR="009E64D6">
        <w:t>a segunda entrega, ‘Tadeo Jones 2. El secreto del Rey Midas’.</w:t>
      </w:r>
    </w:p>
    <w:p w14:paraId="2ACA3110" w14:textId="77777777" w:rsidR="00033164" w:rsidRDefault="00033164" w:rsidP="00B30BF6">
      <w:pPr>
        <w:spacing w:after="0" w:line="240" w:lineRule="auto"/>
        <w:jc w:val="both"/>
      </w:pPr>
    </w:p>
    <w:p w14:paraId="2E572C3C" w14:textId="35B4BEB3" w:rsidR="00B04944" w:rsidRPr="00361623" w:rsidRDefault="00B04944" w:rsidP="00B30BF6">
      <w:pPr>
        <w:spacing w:after="0" w:line="240" w:lineRule="auto"/>
        <w:jc w:val="both"/>
        <w:rPr>
          <w:b/>
          <w:bCs/>
        </w:rPr>
      </w:pPr>
      <w:r w:rsidRPr="00361623">
        <w:rPr>
          <w:b/>
          <w:bCs/>
        </w:rPr>
        <w:t>Sinopsis</w:t>
      </w:r>
    </w:p>
    <w:p w14:paraId="6148C253" w14:textId="77777777" w:rsidR="00B04944" w:rsidRDefault="00B04944" w:rsidP="00B30BF6">
      <w:pPr>
        <w:spacing w:after="0" w:line="240" w:lineRule="auto"/>
        <w:jc w:val="both"/>
      </w:pPr>
      <w:r>
        <w:t xml:space="preserve">A Tadeo le encantaría que sus colegas arqueólogos le aceptasen como a uno más, pero siempre acaba liándola: destroza un sarcófago y desata un conjuro que pone en peligro la vida de sus amigos, Momia, Jeff y </w:t>
      </w:r>
      <w:proofErr w:type="spellStart"/>
      <w:r>
        <w:t>Belzoni</w:t>
      </w:r>
      <w:proofErr w:type="spellEnd"/>
      <w:r>
        <w:t>. Con todos en contra y solo ayudado por Sara, Tadeo emprenderá una huida llena de aventuras, que le llevará de México a Chicago y de París a Egipto, para encontrar la manera de acabar con la maldición de la momia.</w:t>
      </w:r>
    </w:p>
    <w:p w14:paraId="3F53E3C3" w14:textId="77777777" w:rsidR="00B04944" w:rsidRDefault="00B04944" w:rsidP="00B30BF6">
      <w:pPr>
        <w:spacing w:after="0" w:line="240" w:lineRule="auto"/>
        <w:jc w:val="both"/>
      </w:pPr>
      <w:bookmarkStart w:id="1" w:name="_heading=h.uvqfw3j98lvq"/>
      <w:bookmarkEnd w:id="1"/>
    </w:p>
    <w:p w14:paraId="1055821D" w14:textId="70750191" w:rsidR="00B04944" w:rsidRDefault="00B04944" w:rsidP="00B30BF6">
      <w:pPr>
        <w:spacing w:after="0" w:line="240" w:lineRule="auto"/>
        <w:jc w:val="both"/>
      </w:pPr>
      <w:r w:rsidRPr="007464F4">
        <w:rPr>
          <w:b/>
          <w:bCs/>
        </w:rPr>
        <w:t xml:space="preserve">‘TADEO JONES 3. LA TABLA ESMERALDA’ </w:t>
      </w:r>
      <w:r w:rsidR="006D67CE">
        <w:t>ha sido</w:t>
      </w:r>
      <w:r w:rsidRPr="007464F4">
        <w:t xml:space="preserve"> producida por </w:t>
      </w:r>
      <w:r w:rsidRPr="007464F4">
        <w:rPr>
          <w:b/>
          <w:bCs/>
        </w:rPr>
        <w:t xml:space="preserve">Telecinco Cinema, </w:t>
      </w:r>
      <w:proofErr w:type="spellStart"/>
      <w:r w:rsidRPr="007464F4">
        <w:rPr>
          <w:b/>
          <w:bCs/>
        </w:rPr>
        <w:t>Lightbox</w:t>
      </w:r>
      <w:proofErr w:type="spellEnd"/>
      <w:r w:rsidRPr="007464F4">
        <w:rPr>
          <w:b/>
          <w:bCs/>
        </w:rPr>
        <w:t xml:space="preserve"> </w:t>
      </w:r>
      <w:proofErr w:type="spellStart"/>
      <w:r w:rsidRPr="007464F4">
        <w:rPr>
          <w:b/>
          <w:bCs/>
        </w:rPr>
        <w:t>Animation</w:t>
      </w:r>
      <w:proofErr w:type="spellEnd"/>
      <w:r w:rsidRPr="007464F4">
        <w:rPr>
          <w:b/>
          <w:bCs/>
        </w:rPr>
        <w:t xml:space="preserve"> </w:t>
      </w:r>
      <w:proofErr w:type="spellStart"/>
      <w:r w:rsidRPr="007464F4">
        <w:rPr>
          <w:b/>
          <w:bCs/>
        </w:rPr>
        <w:t>Studios</w:t>
      </w:r>
      <w:proofErr w:type="spellEnd"/>
      <w:r w:rsidRPr="007464F4">
        <w:rPr>
          <w:b/>
          <w:bCs/>
        </w:rPr>
        <w:t xml:space="preserve">, </w:t>
      </w:r>
      <w:proofErr w:type="spellStart"/>
      <w:r w:rsidRPr="007464F4">
        <w:rPr>
          <w:b/>
          <w:bCs/>
        </w:rPr>
        <w:t>Ikiru</w:t>
      </w:r>
      <w:proofErr w:type="spellEnd"/>
      <w:r w:rsidRPr="007464F4">
        <w:rPr>
          <w:b/>
          <w:bCs/>
        </w:rPr>
        <w:t xml:space="preserve"> Films, </w:t>
      </w:r>
      <w:proofErr w:type="spellStart"/>
      <w:r w:rsidRPr="007464F4">
        <w:rPr>
          <w:b/>
          <w:bCs/>
        </w:rPr>
        <w:t>Anangu</w:t>
      </w:r>
      <w:proofErr w:type="spellEnd"/>
      <w:r w:rsidRPr="007464F4">
        <w:rPr>
          <w:b/>
          <w:bCs/>
        </w:rPr>
        <w:t xml:space="preserve"> </w:t>
      </w:r>
      <w:proofErr w:type="spellStart"/>
      <w:r w:rsidRPr="007464F4">
        <w:rPr>
          <w:b/>
          <w:bCs/>
        </w:rPr>
        <w:t>Grup</w:t>
      </w:r>
      <w:proofErr w:type="spellEnd"/>
      <w:r w:rsidRPr="007464F4">
        <w:t xml:space="preserve"> y </w:t>
      </w:r>
      <w:r w:rsidRPr="007464F4">
        <w:rPr>
          <w:b/>
          <w:bCs/>
        </w:rPr>
        <w:t xml:space="preserve">La </w:t>
      </w:r>
      <w:proofErr w:type="spellStart"/>
      <w:r w:rsidRPr="007464F4">
        <w:rPr>
          <w:b/>
          <w:bCs/>
        </w:rPr>
        <w:t>Tadeopelícula</w:t>
      </w:r>
      <w:proofErr w:type="spellEnd"/>
      <w:r w:rsidRPr="007464F4">
        <w:rPr>
          <w:b/>
          <w:bCs/>
        </w:rPr>
        <w:t xml:space="preserve"> A.I.E.,</w:t>
      </w:r>
      <w:r w:rsidRPr="007464F4">
        <w:t xml:space="preserve"> con la participación de </w:t>
      </w:r>
      <w:r w:rsidRPr="007464F4">
        <w:rPr>
          <w:b/>
          <w:bCs/>
        </w:rPr>
        <w:t xml:space="preserve">Mediaset España, Movistar Plus+, </w:t>
      </w:r>
      <w:proofErr w:type="spellStart"/>
      <w:r w:rsidRPr="007464F4">
        <w:rPr>
          <w:b/>
          <w:bCs/>
        </w:rPr>
        <w:t>Mogambo</w:t>
      </w:r>
      <w:proofErr w:type="spellEnd"/>
      <w:r w:rsidRPr="007464F4">
        <w:rPr>
          <w:b/>
          <w:bCs/>
        </w:rPr>
        <w:t xml:space="preserve">, Crea SGR y Mediterráneo Mediaset España </w:t>
      </w:r>
      <w:proofErr w:type="spellStart"/>
      <w:r w:rsidRPr="007464F4">
        <w:rPr>
          <w:b/>
          <w:bCs/>
        </w:rPr>
        <w:t>Group</w:t>
      </w:r>
      <w:proofErr w:type="spellEnd"/>
      <w:r w:rsidRPr="007464F4">
        <w:t xml:space="preserve"> y la distribución en España de </w:t>
      </w:r>
      <w:r w:rsidRPr="007464F4">
        <w:rPr>
          <w:b/>
          <w:bCs/>
        </w:rPr>
        <w:t xml:space="preserve">Paramount </w:t>
      </w:r>
      <w:proofErr w:type="spellStart"/>
      <w:r w:rsidRPr="007464F4">
        <w:rPr>
          <w:b/>
          <w:bCs/>
        </w:rPr>
        <w:t>Pictures</w:t>
      </w:r>
      <w:proofErr w:type="spellEnd"/>
      <w:r w:rsidRPr="007464F4">
        <w:rPr>
          <w:b/>
          <w:bCs/>
        </w:rPr>
        <w:t xml:space="preserve"> </w:t>
      </w:r>
      <w:proofErr w:type="spellStart"/>
      <w:r w:rsidRPr="007464F4">
        <w:rPr>
          <w:b/>
          <w:bCs/>
        </w:rPr>
        <w:t>Spain</w:t>
      </w:r>
      <w:proofErr w:type="spellEnd"/>
      <w:r w:rsidRPr="007464F4">
        <w:t xml:space="preserve"> y a nivel internacional de </w:t>
      </w:r>
      <w:bookmarkStart w:id="2" w:name="_Hlk112251897"/>
      <w:r w:rsidRPr="007464F4">
        <w:rPr>
          <w:b/>
          <w:bCs/>
        </w:rPr>
        <w:t xml:space="preserve">Paramount </w:t>
      </w:r>
      <w:proofErr w:type="spellStart"/>
      <w:r w:rsidRPr="007464F4">
        <w:rPr>
          <w:b/>
          <w:bCs/>
        </w:rPr>
        <w:t>Pictures</w:t>
      </w:r>
      <w:proofErr w:type="spellEnd"/>
      <w:r w:rsidRPr="007464F4">
        <w:rPr>
          <w:b/>
          <w:bCs/>
        </w:rPr>
        <w:t xml:space="preserve"> International</w:t>
      </w:r>
      <w:r w:rsidRPr="007464F4">
        <w:t>.</w:t>
      </w:r>
    </w:p>
    <w:p w14:paraId="53C9FD34" w14:textId="282E253B" w:rsidR="008D7F89" w:rsidRDefault="008D7F89" w:rsidP="00B30BF6">
      <w:pPr>
        <w:spacing w:after="0" w:line="240" w:lineRule="auto"/>
        <w:jc w:val="both"/>
      </w:pPr>
    </w:p>
    <w:p w14:paraId="358E1816" w14:textId="1FB2DE6B" w:rsidR="00F557A5" w:rsidRPr="009C39D9" w:rsidRDefault="009C39D9" w:rsidP="009C39D9">
      <w:pPr>
        <w:spacing w:after="0" w:line="240" w:lineRule="auto"/>
        <w:jc w:val="both"/>
        <w:rPr>
          <w:rStyle w:val="Hipervnculo"/>
        </w:rPr>
      </w:pPr>
      <w:r>
        <w:fldChar w:fldCharType="begin"/>
      </w:r>
      <w:r>
        <w:instrText xml:space="preserve"> HYPERLINK "https://dam.gettyimages.com/s/hr9s93t9rmxw3chhhgmm5r" </w:instrText>
      </w:r>
      <w:r>
        <w:fldChar w:fldCharType="separate"/>
      </w:r>
      <w:r w:rsidR="008D7F89" w:rsidRPr="009C39D9">
        <w:rPr>
          <w:rStyle w:val="Hipervnculo"/>
        </w:rPr>
        <w:t xml:space="preserve">CLIP CON EL DIRECTOR, ENRIQUE GATO </w:t>
      </w:r>
      <w:bookmarkEnd w:id="2"/>
    </w:p>
    <w:p w14:paraId="46A71E49" w14:textId="0B01E98E" w:rsidR="009C39D9" w:rsidRDefault="009C39D9" w:rsidP="009C39D9">
      <w:pPr>
        <w:spacing w:after="0" w:line="240" w:lineRule="auto"/>
        <w:jc w:val="both"/>
        <w:rPr>
          <w:rStyle w:val="Hipervnculo"/>
        </w:rPr>
      </w:pPr>
      <w:r>
        <w:fldChar w:fldCharType="end"/>
      </w:r>
    </w:p>
    <w:p w14:paraId="337B4988" w14:textId="285BEDDD" w:rsidR="00F557A5" w:rsidRPr="00F557A5" w:rsidRDefault="00CD717E" w:rsidP="00B30BF6">
      <w:pPr>
        <w:spacing w:after="0" w:line="240" w:lineRule="auto"/>
      </w:pPr>
      <w:hyperlink r:id="rId10" w:history="1">
        <w:r w:rsidR="001F09AF" w:rsidRPr="00300B1F">
          <w:rPr>
            <w:rStyle w:val="Hipervnculo"/>
          </w:rPr>
          <w:t>DESCARGAR MATERIALES DE PRENSA</w:t>
        </w:r>
      </w:hyperlink>
    </w:p>
    <w:p w14:paraId="3EFD0DAD" w14:textId="7ECEFDF0" w:rsidR="00316AF7" w:rsidRDefault="008D7F89" w:rsidP="00B30BF6">
      <w:pPr>
        <w:spacing w:after="0" w:line="240" w:lineRule="auto"/>
        <w:jc w:val="both"/>
      </w:pPr>
      <w:r>
        <w:t xml:space="preserve"> </w:t>
      </w:r>
    </w:p>
    <w:p w14:paraId="0C228296" w14:textId="66B6EF62" w:rsidR="00480B69" w:rsidRPr="00777FD7" w:rsidRDefault="00480B69" w:rsidP="00B30BF6">
      <w:pPr>
        <w:spacing w:after="0" w:line="240" w:lineRule="auto"/>
        <w:jc w:val="both"/>
        <w:rPr>
          <w:b/>
          <w:bCs/>
        </w:rPr>
      </w:pPr>
      <w:r w:rsidRPr="00777FD7">
        <w:rPr>
          <w:b/>
          <w:bCs/>
        </w:rPr>
        <w:t>Para más información contactar con:</w:t>
      </w:r>
    </w:p>
    <w:p w14:paraId="130A7C70" w14:textId="77777777" w:rsidR="00575E5A" w:rsidRDefault="00575E5A" w:rsidP="00B30BF6">
      <w:pPr>
        <w:spacing w:after="0" w:line="240" w:lineRule="auto"/>
        <w:jc w:val="both"/>
      </w:pPr>
    </w:p>
    <w:p w14:paraId="6428C912" w14:textId="7BDD3362" w:rsidR="00480B69" w:rsidRDefault="0085292F" w:rsidP="00B30BF6">
      <w:pPr>
        <w:spacing w:after="0" w:line="240" w:lineRule="auto"/>
        <w:jc w:val="both"/>
      </w:pPr>
      <w:r>
        <w:t xml:space="preserve">Nieves Peñuelas – </w:t>
      </w:r>
      <w:hyperlink r:id="rId11" w:history="1">
        <w:r w:rsidRPr="006850E0">
          <w:t>Nievespenuelas13@gmail.com</w:t>
        </w:r>
      </w:hyperlink>
      <w:r>
        <w:t xml:space="preserve"> – Tel. 619247873</w:t>
      </w:r>
    </w:p>
    <w:p w14:paraId="7153F0C6" w14:textId="3C48D6F6" w:rsidR="00D35736" w:rsidRDefault="00D35736" w:rsidP="00B30BF6">
      <w:pPr>
        <w:spacing w:after="0" w:line="240" w:lineRule="auto"/>
        <w:jc w:val="both"/>
      </w:pPr>
    </w:p>
    <w:p w14:paraId="516B7F19" w14:textId="2F775A7E" w:rsidR="00D35736" w:rsidRDefault="00D35736" w:rsidP="00B30BF6">
      <w:pPr>
        <w:spacing w:after="0" w:line="240" w:lineRule="auto"/>
        <w:jc w:val="both"/>
      </w:pPr>
      <w:r>
        <w:t>COMUNICACIÓN TELECINCO CINEMA / MEDIASET ESPAÑA</w:t>
      </w:r>
    </w:p>
    <w:p w14:paraId="5A7F7CAF" w14:textId="77777777" w:rsidR="00D35736" w:rsidRDefault="00D35736" w:rsidP="00B30BF6">
      <w:pPr>
        <w:spacing w:after="0" w:line="240" w:lineRule="auto"/>
        <w:jc w:val="both"/>
      </w:pPr>
    </w:p>
    <w:p w14:paraId="408D088F" w14:textId="4FE68B6C" w:rsidR="00D35736" w:rsidRDefault="00D35736" w:rsidP="00B30BF6">
      <w:pPr>
        <w:spacing w:after="0" w:line="240" w:lineRule="auto"/>
        <w:jc w:val="both"/>
      </w:pPr>
      <w:r>
        <w:t>Cristina Ocaña – cocana@mediaset.es – Tel. 91 396 67 90</w:t>
      </w:r>
    </w:p>
    <w:p w14:paraId="1B7CE888" w14:textId="0DD273C2" w:rsidR="00480B69" w:rsidRDefault="00D35736" w:rsidP="00B30BF6">
      <w:pPr>
        <w:spacing w:after="0" w:line="240" w:lineRule="auto"/>
        <w:jc w:val="both"/>
      </w:pPr>
      <w:r>
        <w:t>David Alegrete – dalegrete@mediaset.es – Tel. 91 395 92 58</w:t>
      </w:r>
    </w:p>
    <w:p w14:paraId="5DAF9604" w14:textId="341B0EAA" w:rsidR="006850E0" w:rsidRDefault="006850E0" w:rsidP="00B30BF6">
      <w:pPr>
        <w:spacing w:after="0" w:line="240" w:lineRule="auto"/>
        <w:jc w:val="both"/>
      </w:pPr>
    </w:p>
    <w:p w14:paraId="0D0E693A" w14:textId="146A2989" w:rsidR="006850E0" w:rsidRDefault="006850E0" w:rsidP="00B30BF6">
      <w:pPr>
        <w:spacing w:after="0" w:line="240" w:lineRule="auto"/>
        <w:jc w:val="both"/>
      </w:pPr>
      <w:r>
        <w:t xml:space="preserve">#TadeoJones3 </w:t>
      </w:r>
      <w:r>
        <w:tab/>
      </w:r>
      <w:r>
        <w:tab/>
      </w:r>
      <w:r w:rsidR="00772831">
        <w:tab/>
      </w:r>
      <w:r>
        <w:t>#TadeoJones3La</w:t>
      </w:r>
      <w:r w:rsidR="00772831">
        <w:t>TablaEsmeralda</w:t>
      </w:r>
      <w:r w:rsidR="00772831">
        <w:tab/>
      </w:r>
      <w:r w:rsidR="00772831">
        <w:tab/>
        <w:t>#TadeoVuelve</w:t>
      </w:r>
    </w:p>
    <w:sectPr w:rsidR="006850E0" w:rsidSect="00B30BF6">
      <w:headerReference w:type="default" r:id="rId12"/>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FB4C" w14:textId="77777777" w:rsidR="00523148" w:rsidRDefault="00523148" w:rsidP="00150C1B">
      <w:pPr>
        <w:spacing w:after="0" w:line="240" w:lineRule="auto"/>
      </w:pPr>
      <w:r>
        <w:separator/>
      </w:r>
    </w:p>
  </w:endnote>
  <w:endnote w:type="continuationSeparator" w:id="0">
    <w:p w14:paraId="1A79BA56" w14:textId="77777777" w:rsidR="00523148" w:rsidRDefault="00523148" w:rsidP="0015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CB22D" w14:textId="77777777" w:rsidR="00523148" w:rsidRDefault="00523148" w:rsidP="00150C1B">
      <w:pPr>
        <w:spacing w:after="0" w:line="240" w:lineRule="auto"/>
      </w:pPr>
      <w:r>
        <w:separator/>
      </w:r>
    </w:p>
  </w:footnote>
  <w:footnote w:type="continuationSeparator" w:id="0">
    <w:p w14:paraId="5E95870D" w14:textId="77777777" w:rsidR="00523148" w:rsidRDefault="00523148" w:rsidP="00150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5E60" w14:textId="77777777" w:rsidR="00150C1B" w:rsidRDefault="00150C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758FC"/>
    <w:multiLevelType w:val="hybridMultilevel"/>
    <w:tmpl w:val="24D8DE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AEB2487"/>
    <w:multiLevelType w:val="hybridMultilevel"/>
    <w:tmpl w:val="76BEB2B4"/>
    <w:lvl w:ilvl="0" w:tplc="E77070D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1668943">
    <w:abstractNumId w:val="1"/>
  </w:num>
  <w:num w:numId="2" w16cid:durableId="1776975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53"/>
    <w:rsid w:val="00011EB3"/>
    <w:rsid w:val="00017533"/>
    <w:rsid w:val="00033164"/>
    <w:rsid w:val="00036097"/>
    <w:rsid w:val="00042DF5"/>
    <w:rsid w:val="00044F0D"/>
    <w:rsid w:val="000518BE"/>
    <w:rsid w:val="000536A4"/>
    <w:rsid w:val="0005389C"/>
    <w:rsid w:val="000565A1"/>
    <w:rsid w:val="00072150"/>
    <w:rsid w:val="00095F9A"/>
    <w:rsid w:val="000C0ABE"/>
    <w:rsid w:val="000E3A81"/>
    <w:rsid w:val="000F5EB1"/>
    <w:rsid w:val="00122772"/>
    <w:rsid w:val="0013723C"/>
    <w:rsid w:val="00150C1B"/>
    <w:rsid w:val="00160B1E"/>
    <w:rsid w:val="00166EE7"/>
    <w:rsid w:val="001719BB"/>
    <w:rsid w:val="0017211C"/>
    <w:rsid w:val="001828BA"/>
    <w:rsid w:val="001928E2"/>
    <w:rsid w:val="001E51E2"/>
    <w:rsid w:val="001F09AF"/>
    <w:rsid w:val="0020283B"/>
    <w:rsid w:val="00203EF7"/>
    <w:rsid w:val="00232157"/>
    <w:rsid w:val="0024011C"/>
    <w:rsid w:val="0024531E"/>
    <w:rsid w:val="00246102"/>
    <w:rsid w:val="00247240"/>
    <w:rsid w:val="00271344"/>
    <w:rsid w:val="00272DAD"/>
    <w:rsid w:val="00275682"/>
    <w:rsid w:val="00297725"/>
    <w:rsid w:val="002B0A66"/>
    <w:rsid w:val="002B2A18"/>
    <w:rsid w:val="002C3EC4"/>
    <w:rsid w:val="002D4989"/>
    <w:rsid w:val="002E3E50"/>
    <w:rsid w:val="002F0943"/>
    <w:rsid w:val="002F54CC"/>
    <w:rsid w:val="00300B1F"/>
    <w:rsid w:val="003027F0"/>
    <w:rsid w:val="003121AD"/>
    <w:rsid w:val="00313450"/>
    <w:rsid w:val="00316AF7"/>
    <w:rsid w:val="00320C2C"/>
    <w:rsid w:val="00324EE7"/>
    <w:rsid w:val="003324D5"/>
    <w:rsid w:val="00334379"/>
    <w:rsid w:val="00356F35"/>
    <w:rsid w:val="003611A3"/>
    <w:rsid w:val="00363635"/>
    <w:rsid w:val="0037474E"/>
    <w:rsid w:val="00374C80"/>
    <w:rsid w:val="00381D5C"/>
    <w:rsid w:val="00383E52"/>
    <w:rsid w:val="00397E1E"/>
    <w:rsid w:val="003A10C9"/>
    <w:rsid w:val="003B30A7"/>
    <w:rsid w:val="003D67A1"/>
    <w:rsid w:val="003E44D5"/>
    <w:rsid w:val="003F2FC4"/>
    <w:rsid w:val="00410ABC"/>
    <w:rsid w:val="004234FD"/>
    <w:rsid w:val="0042728C"/>
    <w:rsid w:val="00451394"/>
    <w:rsid w:val="00460C8B"/>
    <w:rsid w:val="00461AE3"/>
    <w:rsid w:val="004631B7"/>
    <w:rsid w:val="00464C16"/>
    <w:rsid w:val="00470554"/>
    <w:rsid w:val="00470DD1"/>
    <w:rsid w:val="004724A3"/>
    <w:rsid w:val="00473D74"/>
    <w:rsid w:val="00480B69"/>
    <w:rsid w:val="004A5492"/>
    <w:rsid w:val="004A68A4"/>
    <w:rsid w:val="004B080D"/>
    <w:rsid w:val="004B2B87"/>
    <w:rsid w:val="004B3A41"/>
    <w:rsid w:val="004B708F"/>
    <w:rsid w:val="004D6DF7"/>
    <w:rsid w:val="004D6FFB"/>
    <w:rsid w:val="004E056D"/>
    <w:rsid w:val="004E0A9B"/>
    <w:rsid w:val="004F1F08"/>
    <w:rsid w:val="004F7123"/>
    <w:rsid w:val="00501386"/>
    <w:rsid w:val="00501984"/>
    <w:rsid w:val="0051358D"/>
    <w:rsid w:val="00523148"/>
    <w:rsid w:val="00523691"/>
    <w:rsid w:val="00527E04"/>
    <w:rsid w:val="00536C30"/>
    <w:rsid w:val="0054411E"/>
    <w:rsid w:val="00545977"/>
    <w:rsid w:val="0055200C"/>
    <w:rsid w:val="00573850"/>
    <w:rsid w:val="00574BC6"/>
    <w:rsid w:val="00575E5A"/>
    <w:rsid w:val="00583C5D"/>
    <w:rsid w:val="005874E6"/>
    <w:rsid w:val="00595D78"/>
    <w:rsid w:val="0059703A"/>
    <w:rsid w:val="005A77E1"/>
    <w:rsid w:val="005C1BE6"/>
    <w:rsid w:val="005C2E67"/>
    <w:rsid w:val="005C62E1"/>
    <w:rsid w:val="005D5DE1"/>
    <w:rsid w:val="005E447F"/>
    <w:rsid w:val="005F6688"/>
    <w:rsid w:val="005F67C8"/>
    <w:rsid w:val="006015B6"/>
    <w:rsid w:val="006028FA"/>
    <w:rsid w:val="0060337D"/>
    <w:rsid w:val="00607587"/>
    <w:rsid w:val="00611497"/>
    <w:rsid w:val="00615DE9"/>
    <w:rsid w:val="0062540D"/>
    <w:rsid w:val="006266B6"/>
    <w:rsid w:val="00630A3B"/>
    <w:rsid w:val="00645BEF"/>
    <w:rsid w:val="00650059"/>
    <w:rsid w:val="00651DD8"/>
    <w:rsid w:val="00652685"/>
    <w:rsid w:val="006531CB"/>
    <w:rsid w:val="006612A9"/>
    <w:rsid w:val="006634C2"/>
    <w:rsid w:val="00666443"/>
    <w:rsid w:val="00672DAE"/>
    <w:rsid w:val="00672E41"/>
    <w:rsid w:val="00673B59"/>
    <w:rsid w:val="006850E0"/>
    <w:rsid w:val="006927FF"/>
    <w:rsid w:val="006A044C"/>
    <w:rsid w:val="006A5E15"/>
    <w:rsid w:val="006C2562"/>
    <w:rsid w:val="006C2F5B"/>
    <w:rsid w:val="006C645B"/>
    <w:rsid w:val="006D67CE"/>
    <w:rsid w:val="006E0FAE"/>
    <w:rsid w:val="006E1404"/>
    <w:rsid w:val="006E1CBC"/>
    <w:rsid w:val="006E59BF"/>
    <w:rsid w:val="006F05C9"/>
    <w:rsid w:val="006F2929"/>
    <w:rsid w:val="006F67A3"/>
    <w:rsid w:val="006F6DC6"/>
    <w:rsid w:val="00700C2A"/>
    <w:rsid w:val="007014F7"/>
    <w:rsid w:val="00707A33"/>
    <w:rsid w:val="00716E55"/>
    <w:rsid w:val="00720490"/>
    <w:rsid w:val="00730D71"/>
    <w:rsid w:val="007622C6"/>
    <w:rsid w:val="00762EC4"/>
    <w:rsid w:val="00772831"/>
    <w:rsid w:val="007728DB"/>
    <w:rsid w:val="0077609F"/>
    <w:rsid w:val="00777FD7"/>
    <w:rsid w:val="00782909"/>
    <w:rsid w:val="00782CA5"/>
    <w:rsid w:val="0078691E"/>
    <w:rsid w:val="00792FC3"/>
    <w:rsid w:val="00793FF5"/>
    <w:rsid w:val="007A4350"/>
    <w:rsid w:val="007C151A"/>
    <w:rsid w:val="007C40AD"/>
    <w:rsid w:val="007C4D0F"/>
    <w:rsid w:val="007D0DE9"/>
    <w:rsid w:val="007F0A06"/>
    <w:rsid w:val="007F3739"/>
    <w:rsid w:val="007F71DC"/>
    <w:rsid w:val="007F77B1"/>
    <w:rsid w:val="00800699"/>
    <w:rsid w:val="00811443"/>
    <w:rsid w:val="00813438"/>
    <w:rsid w:val="008164EC"/>
    <w:rsid w:val="008212E2"/>
    <w:rsid w:val="0082441D"/>
    <w:rsid w:val="008348FA"/>
    <w:rsid w:val="00835E78"/>
    <w:rsid w:val="00841A17"/>
    <w:rsid w:val="008528B8"/>
    <w:rsid w:val="0085292F"/>
    <w:rsid w:val="008712BB"/>
    <w:rsid w:val="008714ED"/>
    <w:rsid w:val="0087479A"/>
    <w:rsid w:val="00885A0F"/>
    <w:rsid w:val="008B00DB"/>
    <w:rsid w:val="008B43D5"/>
    <w:rsid w:val="008B5C75"/>
    <w:rsid w:val="008D1953"/>
    <w:rsid w:val="008D7470"/>
    <w:rsid w:val="008D7F89"/>
    <w:rsid w:val="008E049E"/>
    <w:rsid w:val="008E200B"/>
    <w:rsid w:val="008F2CCD"/>
    <w:rsid w:val="008F4D2A"/>
    <w:rsid w:val="009024D1"/>
    <w:rsid w:val="009124D5"/>
    <w:rsid w:val="009141B6"/>
    <w:rsid w:val="00917D24"/>
    <w:rsid w:val="00930638"/>
    <w:rsid w:val="009337D3"/>
    <w:rsid w:val="009341AF"/>
    <w:rsid w:val="009418D9"/>
    <w:rsid w:val="00961020"/>
    <w:rsid w:val="00963CB1"/>
    <w:rsid w:val="009868F7"/>
    <w:rsid w:val="009A4489"/>
    <w:rsid w:val="009B09CF"/>
    <w:rsid w:val="009C39D9"/>
    <w:rsid w:val="009C5B1B"/>
    <w:rsid w:val="009C7A00"/>
    <w:rsid w:val="009E5EDA"/>
    <w:rsid w:val="009E64D6"/>
    <w:rsid w:val="009F791C"/>
    <w:rsid w:val="00A04014"/>
    <w:rsid w:val="00A04267"/>
    <w:rsid w:val="00A13F78"/>
    <w:rsid w:val="00A14796"/>
    <w:rsid w:val="00A24C2F"/>
    <w:rsid w:val="00A2612B"/>
    <w:rsid w:val="00A26AFE"/>
    <w:rsid w:val="00A32EE7"/>
    <w:rsid w:val="00A33541"/>
    <w:rsid w:val="00A36A0D"/>
    <w:rsid w:val="00A520EE"/>
    <w:rsid w:val="00A84CC3"/>
    <w:rsid w:val="00A9171B"/>
    <w:rsid w:val="00AA1765"/>
    <w:rsid w:val="00AA3D60"/>
    <w:rsid w:val="00AC0996"/>
    <w:rsid w:val="00AC1552"/>
    <w:rsid w:val="00AD3124"/>
    <w:rsid w:val="00AE43FC"/>
    <w:rsid w:val="00AE6A1F"/>
    <w:rsid w:val="00AF6EB2"/>
    <w:rsid w:val="00B04944"/>
    <w:rsid w:val="00B12392"/>
    <w:rsid w:val="00B22035"/>
    <w:rsid w:val="00B26122"/>
    <w:rsid w:val="00B30BF6"/>
    <w:rsid w:val="00B56947"/>
    <w:rsid w:val="00B634A4"/>
    <w:rsid w:val="00B71CFB"/>
    <w:rsid w:val="00B75DE9"/>
    <w:rsid w:val="00B85D99"/>
    <w:rsid w:val="00B97B3E"/>
    <w:rsid w:val="00BC1D30"/>
    <w:rsid w:val="00BC353C"/>
    <w:rsid w:val="00BC645F"/>
    <w:rsid w:val="00BD7D87"/>
    <w:rsid w:val="00BE2E54"/>
    <w:rsid w:val="00BF207B"/>
    <w:rsid w:val="00C01844"/>
    <w:rsid w:val="00C026CC"/>
    <w:rsid w:val="00C0519A"/>
    <w:rsid w:val="00C05B98"/>
    <w:rsid w:val="00C1225E"/>
    <w:rsid w:val="00C4089A"/>
    <w:rsid w:val="00C52777"/>
    <w:rsid w:val="00C53BC7"/>
    <w:rsid w:val="00C62D05"/>
    <w:rsid w:val="00CA1DAE"/>
    <w:rsid w:val="00CC1B86"/>
    <w:rsid w:val="00CD717E"/>
    <w:rsid w:val="00CE3C9C"/>
    <w:rsid w:val="00CE6916"/>
    <w:rsid w:val="00CF262B"/>
    <w:rsid w:val="00CF6744"/>
    <w:rsid w:val="00D01D5C"/>
    <w:rsid w:val="00D0279F"/>
    <w:rsid w:val="00D05029"/>
    <w:rsid w:val="00D11811"/>
    <w:rsid w:val="00D35736"/>
    <w:rsid w:val="00D4125A"/>
    <w:rsid w:val="00D42B8E"/>
    <w:rsid w:val="00D451B5"/>
    <w:rsid w:val="00D61655"/>
    <w:rsid w:val="00D84E4D"/>
    <w:rsid w:val="00D91AB2"/>
    <w:rsid w:val="00DB08EF"/>
    <w:rsid w:val="00DC164D"/>
    <w:rsid w:val="00DC2D1C"/>
    <w:rsid w:val="00DC3157"/>
    <w:rsid w:val="00DC772A"/>
    <w:rsid w:val="00DD0328"/>
    <w:rsid w:val="00DF3F56"/>
    <w:rsid w:val="00E0089A"/>
    <w:rsid w:val="00E13B26"/>
    <w:rsid w:val="00E16DEA"/>
    <w:rsid w:val="00E21807"/>
    <w:rsid w:val="00E35D87"/>
    <w:rsid w:val="00E37A71"/>
    <w:rsid w:val="00E40A9F"/>
    <w:rsid w:val="00E656F5"/>
    <w:rsid w:val="00E67AD7"/>
    <w:rsid w:val="00E757CA"/>
    <w:rsid w:val="00E758DB"/>
    <w:rsid w:val="00E82625"/>
    <w:rsid w:val="00E9217D"/>
    <w:rsid w:val="00E94BC5"/>
    <w:rsid w:val="00E952E2"/>
    <w:rsid w:val="00EA5380"/>
    <w:rsid w:val="00EB656D"/>
    <w:rsid w:val="00EC09BB"/>
    <w:rsid w:val="00ED4FF4"/>
    <w:rsid w:val="00ED5BB4"/>
    <w:rsid w:val="00EE04F4"/>
    <w:rsid w:val="00EE057E"/>
    <w:rsid w:val="00EE4FBE"/>
    <w:rsid w:val="00EF7FEC"/>
    <w:rsid w:val="00F04BBE"/>
    <w:rsid w:val="00F10323"/>
    <w:rsid w:val="00F36D71"/>
    <w:rsid w:val="00F4548A"/>
    <w:rsid w:val="00F468B4"/>
    <w:rsid w:val="00F50352"/>
    <w:rsid w:val="00F557A5"/>
    <w:rsid w:val="00F5591A"/>
    <w:rsid w:val="00F56196"/>
    <w:rsid w:val="00F652D6"/>
    <w:rsid w:val="00F65F09"/>
    <w:rsid w:val="00F67B4A"/>
    <w:rsid w:val="00F701D0"/>
    <w:rsid w:val="00F71B12"/>
    <w:rsid w:val="00F71B3C"/>
    <w:rsid w:val="00F8314D"/>
    <w:rsid w:val="00F90F84"/>
    <w:rsid w:val="00F9717C"/>
    <w:rsid w:val="00FA5AB0"/>
    <w:rsid w:val="00FB0C02"/>
    <w:rsid w:val="00FC327D"/>
    <w:rsid w:val="00FC3956"/>
    <w:rsid w:val="00FC3C19"/>
    <w:rsid w:val="00FC5015"/>
    <w:rsid w:val="00FD44A3"/>
    <w:rsid w:val="00FD4975"/>
    <w:rsid w:val="00FD5D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8FB4F"/>
  <w15:chartTrackingRefBased/>
  <w15:docId w15:val="{14467619-0106-44F5-A370-40C662DA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41B6"/>
    <w:pPr>
      <w:ind w:left="720"/>
      <w:contextualSpacing/>
    </w:pPr>
  </w:style>
  <w:style w:type="character" w:styleId="Hipervnculo">
    <w:name w:val="Hyperlink"/>
    <w:basedOn w:val="Fuentedeprrafopredeter"/>
    <w:uiPriority w:val="99"/>
    <w:unhideWhenUsed/>
    <w:rsid w:val="0085292F"/>
    <w:rPr>
      <w:color w:val="0563C1" w:themeColor="hyperlink"/>
      <w:u w:val="single"/>
    </w:rPr>
  </w:style>
  <w:style w:type="character" w:styleId="Mencinsinresolver">
    <w:name w:val="Unresolved Mention"/>
    <w:basedOn w:val="Fuentedeprrafopredeter"/>
    <w:uiPriority w:val="99"/>
    <w:semiHidden/>
    <w:unhideWhenUsed/>
    <w:rsid w:val="0085292F"/>
    <w:rPr>
      <w:color w:val="605E5C"/>
      <w:shd w:val="clear" w:color="auto" w:fill="E1DFDD"/>
    </w:rPr>
  </w:style>
  <w:style w:type="paragraph" w:styleId="Encabezado">
    <w:name w:val="header"/>
    <w:basedOn w:val="Normal"/>
    <w:link w:val="EncabezadoCar"/>
    <w:uiPriority w:val="99"/>
    <w:unhideWhenUsed/>
    <w:rsid w:val="00150C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0C1B"/>
  </w:style>
  <w:style w:type="paragraph" w:styleId="Piedepgina">
    <w:name w:val="footer"/>
    <w:basedOn w:val="Normal"/>
    <w:link w:val="PiedepginaCar"/>
    <w:uiPriority w:val="99"/>
    <w:unhideWhenUsed/>
    <w:rsid w:val="00150C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0C1B"/>
  </w:style>
  <w:style w:type="character" w:styleId="Hipervnculovisitado">
    <w:name w:val="FollowedHyperlink"/>
    <w:basedOn w:val="Fuentedeprrafopredeter"/>
    <w:uiPriority w:val="99"/>
    <w:semiHidden/>
    <w:unhideWhenUsed/>
    <w:rsid w:val="004631B7"/>
    <w:rPr>
      <w:color w:val="954F72" w:themeColor="followedHyperlink"/>
      <w:u w:val="single"/>
    </w:rPr>
  </w:style>
  <w:style w:type="character" w:styleId="Textoennegrita">
    <w:name w:val="Strong"/>
    <w:basedOn w:val="Fuentedeprrafopredeter"/>
    <w:uiPriority w:val="22"/>
    <w:qFormat/>
    <w:rsid w:val="00573850"/>
    <w:rPr>
      <w:b/>
      <w:bCs/>
    </w:rPr>
  </w:style>
  <w:style w:type="paragraph" w:styleId="Revisin">
    <w:name w:val="Revision"/>
    <w:hidden/>
    <w:uiPriority w:val="99"/>
    <w:semiHidden/>
    <w:rsid w:val="00B85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8057">
      <w:bodyDiv w:val="1"/>
      <w:marLeft w:val="0"/>
      <w:marRight w:val="0"/>
      <w:marTop w:val="0"/>
      <w:marBottom w:val="0"/>
      <w:divBdr>
        <w:top w:val="none" w:sz="0" w:space="0" w:color="auto"/>
        <w:left w:val="none" w:sz="0" w:space="0" w:color="auto"/>
        <w:bottom w:val="none" w:sz="0" w:space="0" w:color="auto"/>
        <w:right w:val="none" w:sz="0" w:space="0" w:color="auto"/>
      </w:divBdr>
    </w:div>
    <w:div w:id="106434391">
      <w:bodyDiv w:val="1"/>
      <w:marLeft w:val="0"/>
      <w:marRight w:val="0"/>
      <w:marTop w:val="0"/>
      <w:marBottom w:val="0"/>
      <w:divBdr>
        <w:top w:val="none" w:sz="0" w:space="0" w:color="auto"/>
        <w:left w:val="none" w:sz="0" w:space="0" w:color="auto"/>
        <w:bottom w:val="none" w:sz="0" w:space="0" w:color="auto"/>
        <w:right w:val="none" w:sz="0" w:space="0" w:color="auto"/>
      </w:divBdr>
    </w:div>
    <w:div w:id="421143441">
      <w:bodyDiv w:val="1"/>
      <w:marLeft w:val="0"/>
      <w:marRight w:val="0"/>
      <w:marTop w:val="0"/>
      <w:marBottom w:val="0"/>
      <w:divBdr>
        <w:top w:val="none" w:sz="0" w:space="0" w:color="auto"/>
        <w:left w:val="none" w:sz="0" w:space="0" w:color="auto"/>
        <w:bottom w:val="none" w:sz="0" w:space="0" w:color="auto"/>
        <w:right w:val="none" w:sz="0" w:space="0" w:color="auto"/>
      </w:divBdr>
    </w:div>
    <w:div w:id="637876109">
      <w:bodyDiv w:val="1"/>
      <w:marLeft w:val="0"/>
      <w:marRight w:val="0"/>
      <w:marTop w:val="0"/>
      <w:marBottom w:val="0"/>
      <w:divBdr>
        <w:top w:val="none" w:sz="0" w:space="0" w:color="auto"/>
        <w:left w:val="none" w:sz="0" w:space="0" w:color="auto"/>
        <w:bottom w:val="none" w:sz="0" w:space="0" w:color="auto"/>
        <w:right w:val="none" w:sz="0" w:space="0" w:color="auto"/>
      </w:divBdr>
    </w:div>
    <w:div w:id="876044592">
      <w:bodyDiv w:val="1"/>
      <w:marLeft w:val="0"/>
      <w:marRight w:val="0"/>
      <w:marTop w:val="0"/>
      <w:marBottom w:val="0"/>
      <w:divBdr>
        <w:top w:val="none" w:sz="0" w:space="0" w:color="auto"/>
        <w:left w:val="none" w:sz="0" w:space="0" w:color="auto"/>
        <w:bottom w:val="none" w:sz="0" w:space="0" w:color="auto"/>
        <w:right w:val="none" w:sz="0" w:space="0" w:color="auto"/>
      </w:divBdr>
    </w:div>
    <w:div w:id="958806175">
      <w:bodyDiv w:val="1"/>
      <w:marLeft w:val="0"/>
      <w:marRight w:val="0"/>
      <w:marTop w:val="0"/>
      <w:marBottom w:val="0"/>
      <w:divBdr>
        <w:top w:val="none" w:sz="0" w:space="0" w:color="auto"/>
        <w:left w:val="none" w:sz="0" w:space="0" w:color="auto"/>
        <w:bottom w:val="none" w:sz="0" w:space="0" w:color="auto"/>
        <w:right w:val="none" w:sz="0" w:space="0" w:color="auto"/>
      </w:divBdr>
    </w:div>
    <w:div w:id="1404109555">
      <w:bodyDiv w:val="1"/>
      <w:marLeft w:val="0"/>
      <w:marRight w:val="0"/>
      <w:marTop w:val="0"/>
      <w:marBottom w:val="0"/>
      <w:divBdr>
        <w:top w:val="none" w:sz="0" w:space="0" w:color="auto"/>
        <w:left w:val="none" w:sz="0" w:space="0" w:color="auto"/>
        <w:bottom w:val="none" w:sz="0" w:space="0" w:color="auto"/>
        <w:right w:val="none" w:sz="0" w:space="0" w:color="auto"/>
      </w:divBdr>
    </w:div>
    <w:div w:id="172066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evespenuelas13@gmail.com" TargetMode="External"/><Relationship Id="rId5" Type="http://schemas.openxmlformats.org/officeDocument/2006/relationships/webSettings" Target="webSettings.xml"/><Relationship Id="rId10" Type="http://schemas.openxmlformats.org/officeDocument/2006/relationships/hyperlink" Target="https://dam.gettyimages.com/s/798svzr75mp4cxscb56mtmw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4592-DFD8-485D-B7F3-7FA6248EB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1166</Words>
  <Characters>6415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Alegrete Bernal</dc:creator>
  <cp:keywords/>
  <dc:description/>
  <cp:lastModifiedBy>David Alegrete Bernal</cp:lastModifiedBy>
  <cp:revision>2</cp:revision>
  <dcterms:created xsi:type="dcterms:W3CDTF">2022-09-12T15:51:00Z</dcterms:created>
  <dcterms:modified xsi:type="dcterms:W3CDTF">2022-09-12T15:51:00Z</dcterms:modified>
</cp:coreProperties>
</file>