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5EA5" w14:textId="3DA33DE1" w:rsidR="00640C7D" w:rsidRPr="00B6707B" w:rsidRDefault="006F6DD1" w:rsidP="004E2327">
      <w:pPr>
        <w:tabs>
          <w:tab w:val="left" w:pos="4962"/>
        </w:tabs>
        <w:spacing w:after="0" w:line="240" w:lineRule="auto"/>
        <w:rPr>
          <w:rFonts w:ascii="Arial" w:eastAsia="Arial" w:hAnsi="Arial" w:cs="Arial"/>
          <w:sz w:val="24"/>
          <w:szCs w:val="24"/>
        </w:rPr>
      </w:pPr>
      <w:r w:rsidRPr="00B6707B">
        <w:rPr>
          <w:rFonts w:ascii="Calibri" w:eastAsia="Calibri" w:hAnsi="Calibri" w:cs="Calibri"/>
          <w:noProof/>
        </w:rPr>
        <w:drawing>
          <wp:anchor distT="0" distB="0" distL="114300" distR="114300" simplePos="0" relativeHeight="251658240" behindDoc="0" locked="0" layoutInCell="1" allowOverlap="1" wp14:anchorId="49BE2129" wp14:editId="4685AB7B">
            <wp:simplePos x="0" y="0"/>
            <wp:positionH relativeFrom="margin">
              <wp:posOffset>2969794</wp:posOffset>
            </wp:positionH>
            <wp:positionV relativeFrom="margin">
              <wp:posOffset>-436880</wp:posOffset>
            </wp:positionV>
            <wp:extent cx="2932430" cy="67691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676910"/>
                    </a:xfrm>
                    <a:prstGeom prst="rect">
                      <a:avLst/>
                    </a:prstGeom>
                    <a:noFill/>
                  </pic:spPr>
                </pic:pic>
              </a:graphicData>
            </a:graphic>
          </wp:anchor>
        </w:drawing>
      </w:r>
    </w:p>
    <w:p w14:paraId="426565F8" w14:textId="77777777" w:rsidR="00C928CF" w:rsidRPr="00B6707B" w:rsidRDefault="00C928CF" w:rsidP="004E2327">
      <w:pPr>
        <w:tabs>
          <w:tab w:val="left" w:pos="4962"/>
        </w:tabs>
        <w:spacing w:after="0" w:line="240" w:lineRule="auto"/>
        <w:rPr>
          <w:rFonts w:ascii="Arial" w:eastAsia="Arial" w:hAnsi="Arial" w:cs="Arial"/>
        </w:rPr>
      </w:pPr>
    </w:p>
    <w:p w14:paraId="637D79E8" w14:textId="578B1201" w:rsidR="004E268E" w:rsidRPr="00B6707B" w:rsidRDefault="00F0266E" w:rsidP="004E2327">
      <w:pPr>
        <w:tabs>
          <w:tab w:val="left" w:pos="4962"/>
        </w:tabs>
        <w:spacing w:after="0" w:line="240" w:lineRule="auto"/>
        <w:rPr>
          <w:rFonts w:ascii="Arial" w:eastAsia="Arial" w:hAnsi="Arial" w:cs="Arial"/>
        </w:rPr>
      </w:pPr>
      <w:r w:rsidRPr="00B6707B">
        <w:rPr>
          <w:rFonts w:ascii="Arial" w:eastAsia="Arial" w:hAnsi="Arial" w:cs="Arial"/>
        </w:rPr>
        <w:t xml:space="preserve">Madrid, </w:t>
      </w:r>
      <w:r w:rsidR="00787349" w:rsidRPr="00B6707B">
        <w:rPr>
          <w:rFonts w:ascii="Arial" w:eastAsia="Arial" w:hAnsi="Arial" w:cs="Arial"/>
        </w:rPr>
        <w:t>1</w:t>
      </w:r>
      <w:r w:rsidRPr="00B6707B">
        <w:rPr>
          <w:rFonts w:ascii="Arial" w:eastAsia="Arial" w:hAnsi="Arial" w:cs="Arial"/>
        </w:rPr>
        <w:t xml:space="preserve"> de </w:t>
      </w:r>
      <w:r w:rsidR="00113E21" w:rsidRPr="00B6707B">
        <w:rPr>
          <w:rFonts w:ascii="Arial" w:eastAsia="Arial" w:hAnsi="Arial" w:cs="Arial"/>
        </w:rPr>
        <w:t>agosto</w:t>
      </w:r>
      <w:r w:rsidR="00085CE9" w:rsidRPr="00B6707B">
        <w:rPr>
          <w:rFonts w:ascii="Arial" w:eastAsia="Arial" w:hAnsi="Arial" w:cs="Arial"/>
        </w:rPr>
        <w:t xml:space="preserve"> </w:t>
      </w:r>
      <w:r w:rsidRPr="00B6707B">
        <w:rPr>
          <w:rFonts w:ascii="Arial" w:eastAsia="Arial" w:hAnsi="Arial" w:cs="Arial"/>
        </w:rPr>
        <w:t>de 202</w:t>
      </w:r>
      <w:r w:rsidR="006E28B3" w:rsidRPr="00B6707B">
        <w:rPr>
          <w:rFonts w:ascii="Arial" w:eastAsia="Arial" w:hAnsi="Arial" w:cs="Arial"/>
        </w:rPr>
        <w:t>2</w:t>
      </w:r>
    </w:p>
    <w:p w14:paraId="5C70770D" w14:textId="77777777" w:rsidR="00B30357" w:rsidRPr="00B6707B" w:rsidRDefault="00B30357" w:rsidP="004E2327">
      <w:pPr>
        <w:spacing w:after="0" w:line="240" w:lineRule="auto"/>
        <w:rPr>
          <w:rFonts w:ascii="Arial" w:eastAsia="Arial" w:hAnsi="Arial" w:cs="Arial"/>
          <w:b/>
          <w:sz w:val="40"/>
          <w:szCs w:val="40"/>
          <w:u w:val="single"/>
        </w:rPr>
      </w:pPr>
    </w:p>
    <w:p w14:paraId="103C3748" w14:textId="28A1F248" w:rsidR="000D71DA" w:rsidRPr="00B6707B" w:rsidRDefault="00692F4E" w:rsidP="0031181A">
      <w:pPr>
        <w:spacing w:after="0" w:line="240" w:lineRule="auto"/>
        <w:jc w:val="center"/>
        <w:rPr>
          <w:rFonts w:ascii="Arial" w:eastAsia="Arial" w:hAnsi="Arial" w:cs="Arial"/>
          <w:b/>
          <w:color w:val="002C5F"/>
          <w:sz w:val="40"/>
          <w:szCs w:val="40"/>
        </w:rPr>
      </w:pPr>
      <w:bookmarkStart w:id="0" w:name="_Hlk104911892"/>
      <w:bookmarkStart w:id="1" w:name="_Hlk68015472"/>
      <w:r w:rsidRPr="00B6707B">
        <w:rPr>
          <w:rFonts w:ascii="Arial" w:eastAsia="Arial" w:hAnsi="Arial" w:cs="Arial"/>
          <w:b/>
          <w:color w:val="002C5F"/>
          <w:sz w:val="40"/>
          <w:szCs w:val="40"/>
        </w:rPr>
        <w:t>Mediaset España</w:t>
      </w:r>
      <w:r w:rsidR="000D71DA" w:rsidRPr="00B6707B">
        <w:rPr>
          <w:rFonts w:ascii="Arial" w:eastAsia="Arial" w:hAnsi="Arial" w:cs="Arial"/>
          <w:b/>
          <w:color w:val="002C5F"/>
          <w:sz w:val="40"/>
          <w:szCs w:val="40"/>
        </w:rPr>
        <w:t>, grupo más visto de julio</w:t>
      </w:r>
      <w:r w:rsidR="001F123D" w:rsidRPr="00B6707B">
        <w:rPr>
          <w:rFonts w:ascii="Arial" w:eastAsia="Arial" w:hAnsi="Arial" w:cs="Arial"/>
          <w:b/>
          <w:color w:val="002C5F"/>
          <w:sz w:val="40"/>
          <w:szCs w:val="40"/>
        </w:rPr>
        <w:t xml:space="preserve">, líder del </w:t>
      </w:r>
      <w:r w:rsidR="001F123D" w:rsidRPr="00B6707B">
        <w:rPr>
          <w:rFonts w:ascii="Arial" w:eastAsia="Arial" w:hAnsi="Arial" w:cs="Arial"/>
          <w:b/>
          <w:i/>
          <w:iCs/>
          <w:color w:val="002C5F"/>
          <w:sz w:val="40"/>
          <w:szCs w:val="40"/>
        </w:rPr>
        <w:t>prime time</w:t>
      </w:r>
      <w:r w:rsidR="000D71DA" w:rsidRPr="00B6707B">
        <w:rPr>
          <w:rFonts w:ascii="Arial" w:eastAsia="Arial" w:hAnsi="Arial" w:cs="Arial"/>
          <w:b/>
          <w:color w:val="002C5F"/>
          <w:sz w:val="40"/>
          <w:szCs w:val="40"/>
        </w:rPr>
        <w:t xml:space="preserve"> e imbatible en </w:t>
      </w:r>
      <w:proofErr w:type="gramStart"/>
      <w:r w:rsidR="000D71DA" w:rsidRPr="00B6707B">
        <w:rPr>
          <w:rFonts w:ascii="Arial" w:eastAsia="Arial" w:hAnsi="Arial" w:cs="Arial"/>
          <w:b/>
          <w:i/>
          <w:iCs/>
          <w:color w:val="002C5F"/>
          <w:sz w:val="40"/>
          <w:szCs w:val="40"/>
        </w:rPr>
        <w:t>target</w:t>
      </w:r>
      <w:proofErr w:type="gramEnd"/>
      <w:r w:rsidR="000D71DA" w:rsidRPr="00B6707B">
        <w:rPr>
          <w:rFonts w:ascii="Arial" w:eastAsia="Arial" w:hAnsi="Arial" w:cs="Arial"/>
          <w:b/>
          <w:color w:val="002C5F"/>
          <w:sz w:val="40"/>
          <w:szCs w:val="40"/>
        </w:rPr>
        <w:t xml:space="preserve"> comercial, alcanza la mayor distancia en 12 meses sobre su inmediato competidor</w:t>
      </w:r>
    </w:p>
    <w:p w14:paraId="5C6D4005" w14:textId="663DE9C4" w:rsidR="000D71DA" w:rsidRPr="00B6707B" w:rsidRDefault="000D71DA" w:rsidP="0031181A">
      <w:pPr>
        <w:spacing w:after="0" w:line="240" w:lineRule="auto"/>
        <w:jc w:val="center"/>
        <w:rPr>
          <w:rFonts w:ascii="Arial" w:eastAsia="Arial" w:hAnsi="Arial" w:cs="Arial"/>
          <w:b/>
          <w:color w:val="002C5F"/>
          <w:sz w:val="40"/>
          <w:szCs w:val="40"/>
        </w:rPr>
      </w:pPr>
    </w:p>
    <w:p w14:paraId="674A0129" w14:textId="2FE266D9" w:rsidR="000D71DA" w:rsidRPr="00B6707B" w:rsidRDefault="00666B4B" w:rsidP="00666B4B">
      <w:pPr>
        <w:tabs>
          <w:tab w:val="num" w:pos="720"/>
        </w:tabs>
        <w:spacing w:after="0" w:line="240" w:lineRule="auto"/>
        <w:jc w:val="center"/>
        <w:rPr>
          <w:rFonts w:ascii="Arial" w:eastAsia="Arial" w:hAnsi="Arial" w:cs="Arial"/>
          <w:b/>
          <w:bCs/>
        </w:rPr>
      </w:pPr>
      <w:r w:rsidRPr="00B6707B">
        <w:rPr>
          <w:rFonts w:ascii="Arial" w:eastAsia="Times New Roman" w:hAnsi="Arial" w:cs="Arial"/>
          <w:b/>
          <w:bCs/>
        </w:rPr>
        <w:t xml:space="preserve">Con un </w:t>
      </w:r>
      <w:r w:rsidR="00692F4E" w:rsidRPr="00B6707B">
        <w:rPr>
          <w:rFonts w:ascii="Arial" w:eastAsia="Arial" w:hAnsi="Arial" w:cs="Arial"/>
          <w:b/>
          <w:bCs/>
        </w:rPr>
        <w:t>27,</w:t>
      </w:r>
      <w:r w:rsidR="00D57D0F" w:rsidRPr="00B6707B">
        <w:rPr>
          <w:rFonts w:ascii="Arial" w:eastAsia="Arial" w:hAnsi="Arial" w:cs="Arial"/>
          <w:b/>
          <w:bCs/>
        </w:rPr>
        <w:t>6</w:t>
      </w:r>
      <w:r w:rsidR="00692F4E" w:rsidRPr="00B6707B">
        <w:rPr>
          <w:rFonts w:ascii="Arial" w:eastAsia="Arial" w:hAnsi="Arial" w:cs="Arial"/>
          <w:b/>
          <w:bCs/>
        </w:rPr>
        <w:t xml:space="preserve">% </w:t>
      </w:r>
      <w:r w:rsidR="00441D0C" w:rsidRPr="00B6707B">
        <w:rPr>
          <w:rFonts w:ascii="Arial" w:eastAsia="Arial" w:hAnsi="Arial" w:cs="Arial"/>
          <w:b/>
          <w:bCs/>
        </w:rPr>
        <w:t xml:space="preserve">de </w:t>
      </w:r>
      <w:r w:rsidR="001F123D" w:rsidRPr="00B6707B">
        <w:rPr>
          <w:rFonts w:ascii="Arial" w:eastAsia="Arial" w:hAnsi="Arial" w:cs="Arial"/>
          <w:b/>
          <w:bCs/>
          <w:i/>
          <w:iCs/>
        </w:rPr>
        <w:t>share</w:t>
      </w:r>
      <w:r w:rsidR="00441D0C" w:rsidRPr="00B6707B">
        <w:rPr>
          <w:rFonts w:ascii="Arial" w:eastAsia="Arial" w:hAnsi="Arial" w:cs="Arial"/>
          <w:b/>
          <w:bCs/>
        </w:rPr>
        <w:t xml:space="preserve">, </w:t>
      </w:r>
      <w:r w:rsidR="006353C6" w:rsidRPr="00B6707B">
        <w:rPr>
          <w:rFonts w:ascii="Arial" w:eastAsia="Arial" w:hAnsi="Arial" w:cs="Arial"/>
          <w:b/>
          <w:bCs/>
        </w:rPr>
        <w:t>marca</w:t>
      </w:r>
      <w:r w:rsidR="000D71DA" w:rsidRPr="00B6707B">
        <w:rPr>
          <w:rFonts w:ascii="Arial" w:eastAsia="Arial" w:hAnsi="Arial" w:cs="Arial"/>
          <w:b/>
          <w:bCs/>
        </w:rPr>
        <w:t xml:space="preserve"> récord anual en total individuos a una distancia de 1,</w:t>
      </w:r>
      <w:r w:rsidR="006353C6" w:rsidRPr="00B6707B">
        <w:rPr>
          <w:rFonts w:ascii="Arial" w:eastAsia="Arial" w:hAnsi="Arial" w:cs="Arial"/>
          <w:b/>
          <w:bCs/>
        </w:rPr>
        <w:t>8</w:t>
      </w:r>
      <w:r w:rsidR="000D71DA" w:rsidRPr="00B6707B">
        <w:rPr>
          <w:rFonts w:ascii="Arial" w:eastAsia="Arial" w:hAnsi="Arial" w:cs="Arial"/>
          <w:b/>
          <w:bCs/>
        </w:rPr>
        <w:t xml:space="preserve"> puntos de Atresmedia (</w:t>
      </w:r>
      <w:r w:rsidR="006353C6" w:rsidRPr="00B6707B">
        <w:rPr>
          <w:rFonts w:ascii="Arial" w:eastAsia="Arial" w:hAnsi="Arial" w:cs="Arial"/>
          <w:b/>
          <w:bCs/>
        </w:rPr>
        <w:t>25,8</w:t>
      </w:r>
      <w:r w:rsidR="000D71DA" w:rsidRPr="00B6707B">
        <w:rPr>
          <w:rFonts w:ascii="Arial" w:eastAsia="Arial" w:hAnsi="Arial" w:cs="Arial"/>
          <w:b/>
          <w:bCs/>
        </w:rPr>
        <w:t>%) y crece hasta el 29,</w:t>
      </w:r>
      <w:r w:rsidR="00341780" w:rsidRPr="00B6707B">
        <w:rPr>
          <w:rFonts w:ascii="Arial" w:eastAsia="Arial" w:hAnsi="Arial" w:cs="Arial"/>
          <w:b/>
          <w:bCs/>
        </w:rPr>
        <w:t>9</w:t>
      </w:r>
      <w:r w:rsidR="000D71DA" w:rsidRPr="00B6707B">
        <w:rPr>
          <w:rFonts w:ascii="Arial" w:eastAsia="Arial" w:hAnsi="Arial" w:cs="Arial"/>
          <w:b/>
          <w:bCs/>
        </w:rPr>
        <w:t xml:space="preserve">% en </w:t>
      </w:r>
      <w:proofErr w:type="gramStart"/>
      <w:r w:rsidR="000D71DA" w:rsidRPr="00B6707B">
        <w:rPr>
          <w:rFonts w:ascii="Arial" w:eastAsia="Arial" w:hAnsi="Arial" w:cs="Arial"/>
          <w:b/>
          <w:bCs/>
          <w:i/>
          <w:iCs/>
        </w:rPr>
        <w:t>target</w:t>
      </w:r>
      <w:proofErr w:type="gramEnd"/>
      <w:r w:rsidR="000D71DA" w:rsidRPr="00B6707B">
        <w:rPr>
          <w:rFonts w:ascii="Arial" w:eastAsia="Arial" w:hAnsi="Arial" w:cs="Arial"/>
          <w:b/>
          <w:bCs/>
        </w:rPr>
        <w:t xml:space="preserve"> comercial, a </w:t>
      </w:r>
      <w:r w:rsidR="00341780" w:rsidRPr="00B6707B">
        <w:rPr>
          <w:rFonts w:ascii="Arial" w:eastAsia="Arial" w:hAnsi="Arial" w:cs="Arial"/>
          <w:b/>
          <w:bCs/>
        </w:rPr>
        <w:t>5,2</w:t>
      </w:r>
      <w:r w:rsidR="000D71DA" w:rsidRPr="00B6707B">
        <w:rPr>
          <w:rFonts w:ascii="Arial" w:eastAsia="Arial" w:hAnsi="Arial" w:cs="Arial"/>
          <w:b/>
          <w:bCs/>
        </w:rPr>
        <w:t xml:space="preserve"> puntos de su competidor (</w:t>
      </w:r>
      <w:r w:rsidR="001F123D" w:rsidRPr="00B6707B">
        <w:rPr>
          <w:rFonts w:ascii="Arial" w:eastAsia="Arial" w:hAnsi="Arial" w:cs="Arial"/>
          <w:b/>
          <w:bCs/>
        </w:rPr>
        <w:t>24,</w:t>
      </w:r>
      <w:r w:rsidR="00341780" w:rsidRPr="00B6707B">
        <w:rPr>
          <w:rFonts w:ascii="Arial" w:eastAsia="Arial" w:hAnsi="Arial" w:cs="Arial"/>
          <w:b/>
          <w:bCs/>
        </w:rPr>
        <w:t>7</w:t>
      </w:r>
      <w:r w:rsidR="001F123D" w:rsidRPr="00B6707B">
        <w:rPr>
          <w:rFonts w:ascii="Arial" w:eastAsia="Arial" w:hAnsi="Arial" w:cs="Arial"/>
          <w:b/>
          <w:bCs/>
        </w:rPr>
        <w:t xml:space="preserve">%), ambas magnitudes con la mayor distancia desde julio de 2021. También lidera el </w:t>
      </w:r>
      <w:r w:rsidR="001F123D" w:rsidRPr="00B6707B">
        <w:rPr>
          <w:rFonts w:ascii="Arial" w:eastAsia="Arial" w:hAnsi="Arial" w:cs="Arial"/>
          <w:b/>
          <w:bCs/>
          <w:i/>
          <w:iCs/>
        </w:rPr>
        <w:t>prime time</w:t>
      </w:r>
      <w:r w:rsidR="001F123D" w:rsidRPr="00B6707B">
        <w:rPr>
          <w:rFonts w:ascii="Arial" w:eastAsia="Arial" w:hAnsi="Arial" w:cs="Arial"/>
          <w:b/>
          <w:bCs/>
        </w:rPr>
        <w:t xml:space="preserve"> (2</w:t>
      </w:r>
      <w:r w:rsidR="00707BEF" w:rsidRPr="00B6707B">
        <w:rPr>
          <w:rFonts w:ascii="Arial" w:eastAsia="Arial" w:hAnsi="Arial" w:cs="Arial"/>
          <w:b/>
          <w:bCs/>
        </w:rPr>
        <w:t>7,1</w:t>
      </w:r>
      <w:r w:rsidR="001F123D" w:rsidRPr="00B6707B">
        <w:rPr>
          <w:rFonts w:ascii="Arial" w:eastAsia="Arial" w:hAnsi="Arial" w:cs="Arial"/>
          <w:b/>
          <w:bCs/>
        </w:rPr>
        <w:t xml:space="preserve">%) siendo el único grupo que mejora sobre junio y el </w:t>
      </w:r>
      <w:proofErr w:type="spellStart"/>
      <w:r w:rsidR="001F123D" w:rsidRPr="00B6707B">
        <w:rPr>
          <w:rFonts w:ascii="Arial" w:eastAsia="Arial" w:hAnsi="Arial" w:cs="Arial"/>
          <w:b/>
          <w:bCs/>
          <w:i/>
          <w:iCs/>
        </w:rPr>
        <w:t>day</w:t>
      </w:r>
      <w:proofErr w:type="spellEnd"/>
      <w:r w:rsidR="001F123D" w:rsidRPr="00B6707B">
        <w:rPr>
          <w:rFonts w:ascii="Arial" w:eastAsia="Arial" w:hAnsi="Arial" w:cs="Arial"/>
          <w:b/>
          <w:bCs/>
          <w:i/>
          <w:iCs/>
        </w:rPr>
        <w:t xml:space="preserve"> time</w:t>
      </w:r>
      <w:r w:rsidR="001F123D" w:rsidRPr="00B6707B">
        <w:rPr>
          <w:rFonts w:ascii="Arial" w:eastAsia="Arial" w:hAnsi="Arial" w:cs="Arial"/>
          <w:b/>
          <w:bCs/>
        </w:rPr>
        <w:t xml:space="preserve"> (27,</w:t>
      </w:r>
      <w:r w:rsidR="00DD7773" w:rsidRPr="00B6707B">
        <w:rPr>
          <w:rFonts w:ascii="Arial" w:eastAsia="Arial" w:hAnsi="Arial" w:cs="Arial"/>
          <w:b/>
          <w:bCs/>
        </w:rPr>
        <w:t>7</w:t>
      </w:r>
      <w:r w:rsidR="001F123D" w:rsidRPr="00B6707B">
        <w:rPr>
          <w:rFonts w:ascii="Arial" w:eastAsia="Arial" w:hAnsi="Arial" w:cs="Arial"/>
          <w:b/>
          <w:bCs/>
        </w:rPr>
        <w:t xml:space="preserve">%), así como sus respectivos </w:t>
      </w:r>
      <w:r w:rsidR="001F123D" w:rsidRPr="00B6707B">
        <w:rPr>
          <w:rFonts w:ascii="Arial" w:eastAsia="Arial" w:hAnsi="Arial" w:cs="Arial"/>
          <w:b/>
          <w:bCs/>
          <w:i/>
          <w:iCs/>
        </w:rPr>
        <w:t>targets</w:t>
      </w:r>
      <w:r w:rsidR="001F123D" w:rsidRPr="00B6707B">
        <w:rPr>
          <w:rFonts w:ascii="Arial" w:eastAsia="Arial" w:hAnsi="Arial" w:cs="Arial"/>
          <w:b/>
          <w:bCs/>
        </w:rPr>
        <w:t xml:space="preserve"> comerciales (29,</w:t>
      </w:r>
      <w:r w:rsidR="00DD7773" w:rsidRPr="00B6707B">
        <w:rPr>
          <w:rFonts w:ascii="Arial" w:eastAsia="Arial" w:hAnsi="Arial" w:cs="Arial"/>
          <w:b/>
          <w:bCs/>
        </w:rPr>
        <w:t>4</w:t>
      </w:r>
      <w:r w:rsidR="001F123D" w:rsidRPr="00B6707B">
        <w:rPr>
          <w:rFonts w:ascii="Arial" w:eastAsia="Arial" w:hAnsi="Arial" w:cs="Arial"/>
          <w:b/>
          <w:bCs/>
        </w:rPr>
        <w:t xml:space="preserve">% y </w:t>
      </w:r>
      <w:r w:rsidR="00DD7773" w:rsidRPr="00B6707B">
        <w:rPr>
          <w:rFonts w:ascii="Arial" w:eastAsia="Arial" w:hAnsi="Arial" w:cs="Arial"/>
          <w:b/>
          <w:bCs/>
        </w:rPr>
        <w:t>30,1</w:t>
      </w:r>
      <w:r w:rsidR="001F123D" w:rsidRPr="00B6707B">
        <w:rPr>
          <w:rFonts w:ascii="Arial" w:eastAsia="Arial" w:hAnsi="Arial" w:cs="Arial"/>
          <w:b/>
          <w:bCs/>
        </w:rPr>
        <w:t>%)</w:t>
      </w:r>
      <w:r w:rsidR="005929DB" w:rsidRPr="00B6707B">
        <w:rPr>
          <w:rFonts w:ascii="Arial" w:eastAsia="Arial" w:hAnsi="Arial" w:cs="Arial"/>
          <w:b/>
          <w:bCs/>
        </w:rPr>
        <w:t>.</w:t>
      </w:r>
    </w:p>
    <w:p w14:paraId="420D59C2" w14:textId="77777777" w:rsidR="000D71DA" w:rsidRPr="00B6707B" w:rsidRDefault="000D71DA" w:rsidP="00666B4B">
      <w:pPr>
        <w:tabs>
          <w:tab w:val="num" w:pos="720"/>
        </w:tabs>
        <w:spacing w:after="0" w:line="240" w:lineRule="auto"/>
        <w:jc w:val="center"/>
        <w:rPr>
          <w:rFonts w:ascii="Arial" w:eastAsia="Arial" w:hAnsi="Arial" w:cs="Arial"/>
          <w:b/>
          <w:bCs/>
        </w:rPr>
      </w:pPr>
    </w:p>
    <w:p w14:paraId="091C1394" w14:textId="5F98B9D3" w:rsidR="00666B4B" w:rsidRPr="00B6707B" w:rsidRDefault="00666B4B" w:rsidP="00666B4B">
      <w:pPr>
        <w:tabs>
          <w:tab w:val="num" w:pos="720"/>
        </w:tabs>
        <w:spacing w:after="0" w:line="240" w:lineRule="auto"/>
        <w:jc w:val="center"/>
        <w:rPr>
          <w:rFonts w:ascii="Arial" w:eastAsia="Arial" w:hAnsi="Arial" w:cs="Arial"/>
          <w:b/>
          <w:bCs/>
        </w:rPr>
      </w:pPr>
      <w:r w:rsidRPr="00B6707B">
        <w:rPr>
          <w:rFonts w:ascii="Arial" w:hAnsi="Arial" w:cs="Arial"/>
          <w:b/>
          <w:bCs/>
        </w:rPr>
        <w:t>Telecinco</w:t>
      </w:r>
      <w:r w:rsidRPr="00B6707B">
        <w:rPr>
          <w:rFonts w:ascii="Arial" w:hAnsi="Arial" w:cs="Arial"/>
        </w:rPr>
        <w:t xml:space="preserve"> </w:t>
      </w:r>
      <w:r w:rsidR="00E300AE" w:rsidRPr="00B6707B">
        <w:rPr>
          <w:rFonts w:ascii="Arial" w:eastAsia="Arial" w:hAnsi="Arial" w:cs="Arial"/>
          <w:b/>
        </w:rPr>
        <w:t>(1</w:t>
      </w:r>
      <w:r w:rsidR="00265387" w:rsidRPr="00B6707B">
        <w:rPr>
          <w:rFonts w:ascii="Arial" w:eastAsia="Arial" w:hAnsi="Arial" w:cs="Arial"/>
          <w:b/>
        </w:rPr>
        <w:t>3</w:t>
      </w:r>
      <w:r w:rsidR="00E300AE" w:rsidRPr="00B6707B">
        <w:rPr>
          <w:rFonts w:ascii="Arial" w:eastAsia="Arial" w:hAnsi="Arial" w:cs="Arial"/>
          <w:b/>
        </w:rPr>
        <w:t>,</w:t>
      </w:r>
      <w:r w:rsidR="00265387" w:rsidRPr="00B6707B">
        <w:rPr>
          <w:rFonts w:ascii="Arial" w:eastAsia="Arial" w:hAnsi="Arial" w:cs="Arial"/>
          <w:b/>
        </w:rPr>
        <w:t>1</w:t>
      </w:r>
      <w:r w:rsidR="00E300AE" w:rsidRPr="00B6707B">
        <w:rPr>
          <w:rFonts w:ascii="Arial" w:eastAsia="Arial" w:hAnsi="Arial" w:cs="Arial"/>
          <w:b/>
        </w:rPr>
        <w:t>%)</w:t>
      </w:r>
      <w:r w:rsidRPr="00B6707B">
        <w:rPr>
          <w:rFonts w:ascii="Arial" w:eastAsia="Arial" w:hAnsi="Arial" w:cs="Arial"/>
          <w:b/>
        </w:rPr>
        <w:t xml:space="preserve"> </w:t>
      </w:r>
      <w:r w:rsidRPr="00B6707B">
        <w:rPr>
          <w:rFonts w:ascii="Arial" w:hAnsi="Arial" w:cs="Arial"/>
          <w:b/>
        </w:rPr>
        <w:t>finaliza ju</w:t>
      </w:r>
      <w:r w:rsidR="001F123D" w:rsidRPr="00B6707B">
        <w:rPr>
          <w:rFonts w:ascii="Arial" w:hAnsi="Arial" w:cs="Arial"/>
          <w:b/>
        </w:rPr>
        <w:t>l</w:t>
      </w:r>
      <w:r w:rsidRPr="00B6707B">
        <w:rPr>
          <w:rFonts w:ascii="Arial" w:hAnsi="Arial" w:cs="Arial"/>
          <w:b/>
        </w:rPr>
        <w:t xml:space="preserve">io como líder absoluto del </w:t>
      </w:r>
      <w:proofErr w:type="gramStart"/>
      <w:r w:rsidRPr="00B6707B">
        <w:rPr>
          <w:rFonts w:ascii="Arial" w:hAnsi="Arial" w:cs="Arial"/>
          <w:b/>
          <w:i/>
          <w:iCs/>
        </w:rPr>
        <w:t>target</w:t>
      </w:r>
      <w:proofErr w:type="gramEnd"/>
      <w:r w:rsidRPr="00B6707B">
        <w:rPr>
          <w:rFonts w:ascii="Arial" w:hAnsi="Arial" w:cs="Arial"/>
          <w:b/>
        </w:rPr>
        <w:t xml:space="preserve"> comercial (1</w:t>
      </w:r>
      <w:r w:rsidR="001F123D" w:rsidRPr="00B6707B">
        <w:rPr>
          <w:rFonts w:ascii="Arial" w:hAnsi="Arial" w:cs="Arial"/>
          <w:b/>
        </w:rPr>
        <w:t>3</w:t>
      </w:r>
      <w:r w:rsidRPr="00B6707B">
        <w:rPr>
          <w:rFonts w:ascii="Arial" w:hAnsi="Arial" w:cs="Arial"/>
          <w:b/>
        </w:rPr>
        <w:t>,</w:t>
      </w:r>
      <w:r w:rsidR="00265387" w:rsidRPr="00B6707B">
        <w:rPr>
          <w:rFonts w:ascii="Arial" w:hAnsi="Arial" w:cs="Arial"/>
          <w:b/>
        </w:rPr>
        <w:t>9</w:t>
      </w:r>
      <w:r w:rsidRPr="00B6707B">
        <w:rPr>
          <w:rFonts w:ascii="Arial" w:hAnsi="Arial" w:cs="Arial"/>
          <w:b/>
        </w:rPr>
        <w:t>%) por 4</w:t>
      </w:r>
      <w:r w:rsidR="001F123D" w:rsidRPr="00B6707B">
        <w:rPr>
          <w:rFonts w:ascii="Arial" w:hAnsi="Arial" w:cs="Arial"/>
          <w:b/>
        </w:rPr>
        <w:t>7</w:t>
      </w:r>
      <w:r w:rsidRPr="00B6707B">
        <w:rPr>
          <w:rFonts w:ascii="Arial" w:hAnsi="Arial" w:cs="Arial"/>
          <w:b/>
        </w:rPr>
        <w:t>º mes consecutivo a</w:t>
      </w:r>
      <w:r w:rsidRPr="00B6707B">
        <w:rPr>
          <w:rFonts w:ascii="Arial" w:eastAsia="Arial" w:hAnsi="Arial" w:cs="Arial"/>
          <w:b/>
        </w:rPr>
        <w:t xml:space="preserve"> </w:t>
      </w:r>
      <w:r w:rsidR="001F123D" w:rsidRPr="00B6707B">
        <w:rPr>
          <w:rFonts w:ascii="Arial" w:eastAsia="Arial" w:hAnsi="Arial" w:cs="Arial"/>
          <w:b/>
        </w:rPr>
        <w:t>2</w:t>
      </w:r>
      <w:r w:rsidRPr="00B6707B">
        <w:rPr>
          <w:rFonts w:ascii="Arial" w:eastAsia="Arial" w:hAnsi="Arial" w:cs="Arial"/>
          <w:b/>
        </w:rPr>
        <w:t>,</w:t>
      </w:r>
      <w:r w:rsidR="00265387" w:rsidRPr="00B6707B">
        <w:rPr>
          <w:rFonts w:ascii="Arial" w:eastAsia="Arial" w:hAnsi="Arial" w:cs="Arial"/>
          <w:b/>
        </w:rPr>
        <w:t>9</w:t>
      </w:r>
      <w:r w:rsidRPr="00B6707B">
        <w:rPr>
          <w:rFonts w:ascii="Arial" w:eastAsia="Arial" w:hAnsi="Arial" w:cs="Arial"/>
          <w:b/>
        </w:rPr>
        <w:t xml:space="preserve"> puntos de </w:t>
      </w:r>
      <w:r w:rsidR="001F123D" w:rsidRPr="00B6707B">
        <w:rPr>
          <w:rFonts w:ascii="Arial" w:eastAsia="Arial" w:hAnsi="Arial" w:cs="Arial"/>
          <w:b/>
        </w:rPr>
        <w:t>Antena 3</w:t>
      </w:r>
      <w:r w:rsidRPr="00B6707B">
        <w:rPr>
          <w:rFonts w:ascii="Arial" w:eastAsia="Arial" w:hAnsi="Arial" w:cs="Arial"/>
          <w:b/>
        </w:rPr>
        <w:t xml:space="preserve"> (</w:t>
      </w:r>
      <w:r w:rsidR="00E300AE" w:rsidRPr="00B6707B">
        <w:rPr>
          <w:rFonts w:ascii="Arial" w:eastAsia="Arial" w:hAnsi="Arial" w:cs="Arial"/>
          <w:b/>
        </w:rPr>
        <w:t>11,</w:t>
      </w:r>
      <w:r w:rsidR="00265387" w:rsidRPr="00B6707B">
        <w:rPr>
          <w:rFonts w:ascii="Arial" w:eastAsia="Arial" w:hAnsi="Arial" w:cs="Arial"/>
          <w:b/>
        </w:rPr>
        <w:t>0</w:t>
      </w:r>
      <w:r w:rsidR="00E300AE" w:rsidRPr="00B6707B">
        <w:rPr>
          <w:rFonts w:ascii="Arial" w:eastAsia="Arial" w:hAnsi="Arial" w:cs="Arial"/>
          <w:b/>
        </w:rPr>
        <w:t>%)</w:t>
      </w:r>
      <w:r w:rsidRPr="00B6707B">
        <w:rPr>
          <w:rFonts w:ascii="Arial" w:eastAsia="Arial" w:hAnsi="Arial" w:cs="Arial"/>
          <w:b/>
        </w:rPr>
        <w:t xml:space="preserve">. </w:t>
      </w:r>
      <w:r w:rsidR="00EB7256" w:rsidRPr="00B6707B">
        <w:rPr>
          <w:rFonts w:ascii="Arial" w:eastAsia="Arial" w:hAnsi="Arial" w:cs="Arial"/>
          <w:b/>
        </w:rPr>
        <w:t xml:space="preserve">Mejora </w:t>
      </w:r>
      <w:r w:rsidR="003A4BCC" w:rsidRPr="00B6707B">
        <w:rPr>
          <w:rFonts w:ascii="Arial" w:eastAsia="Arial" w:hAnsi="Arial" w:cs="Arial"/>
          <w:b/>
        </w:rPr>
        <w:t>5</w:t>
      </w:r>
      <w:r w:rsidR="00EB7256" w:rsidRPr="00B6707B">
        <w:rPr>
          <w:rFonts w:ascii="Arial" w:eastAsia="Arial" w:hAnsi="Arial" w:cs="Arial"/>
          <w:b/>
        </w:rPr>
        <w:t xml:space="preserve"> décimas en </w:t>
      </w:r>
      <w:r w:rsidR="00EB7256" w:rsidRPr="00640ADC">
        <w:rPr>
          <w:rFonts w:ascii="Arial" w:eastAsia="Arial" w:hAnsi="Arial" w:cs="Arial"/>
          <w:b/>
          <w:i/>
          <w:iCs/>
        </w:rPr>
        <w:t xml:space="preserve">prime time </w:t>
      </w:r>
      <w:r w:rsidR="00EB7256" w:rsidRPr="00B6707B">
        <w:rPr>
          <w:rFonts w:ascii="Arial" w:eastAsia="Arial" w:hAnsi="Arial" w:cs="Arial"/>
          <w:b/>
        </w:rPr>
        <w:t>(12,</w:t>
      </w:r>
      <w:r w:rsidR="003A4BCC" w:rsidRPr="00B6707B">
        <w:rPr>
          <w:rFonts w:ascii="Arial" w:eastAsia="Arial" w:hAnsi="Arial" w:cs="Arial"/>
          <w:b/>
        </w:rPr>
        <w:t>9</w:t>
      </w:r>
      <w:r w:rsidR="00EB7256" w:rsidRPr="00B6707B">
        <w:rPr>
          <w:rFonts w:ascii="Arial" w:eastAsia="Arial" w:hAnsi="Arial" w:cs="Arial"/>
          <w:b/>
        </w:rPr>
        <w:t>%) tras alzarse</w:t>
      </w:r>
      <w:r w:rsidR="00F63155" w:rsidRPr="00B6707B">
        <w:rPr>
          <w:rFonts w:ascii="Arial" w:eastAsia="Arial" w:hAnsi="Arial" w:cs="Arial"/>
          <w:b/>
        </w:rPr>
        <w:t xml:space="preserve"> con la victoria</w:t>
      </w:r>
      <w:r w:rsidRPr="00B6707B">
        <w:rPr>
          <w:rFonts w:ascii="Arial" w:eastAsia="Arial" w:hAnsi="Arial" w:cs="Arial"/>
          <w:b/>
        </w:rPr>
        <w:t xml:space="preserve"> en </w:t>
      </w:r>
      <w:r w:rsidR="003A4BCC" w:rsidRPr="00B6707B">
        <w:rPr>
          <w:rFonts w:ascii="Arial" w:eastAsia="Arial" w:hAnsi="Arial" w:cs="Arial"/>
          <w:b/>
        </w:rPr>
        <w:t>6</w:t>
      </w:r>
      <w:r w:rsidRPr="00B6707B">
        <w:rPr>
          <w:rFonts w:ascii="Arial" w:eastAsia="Arial" w:hAnsi="Arial" w:cs="Arial"/>
          <w:b/>
        </w:rPr>
        <w:t xml:space="preserve"> </w:t>
      </w:r>
      <w:r w:rsidR="00640ADC">
        <w:rPr>
          <w:rFonts w:ascii="Arial" w:eastAsia="Arial" w:hAnsi="Arial" w:cs="Arial"/>
          <w:b/>
        </w:rPr>
        <w:t xml:space="preserve">de las 7 </w:t>
      </w:r>
      <w:r w:rsidRPr="00B6707B">
        <w:rPr>
          <w:rFonts w:ascii="Arial" w:eastAsia="Arial" w:hAnsi="Arial" w:cs="Arial"/>
          <w:b/>
        </w:rPr>
        <w:t>noches de la semana.</w:t>
      </w:r>
    </w:p>
    <w:p w14:paraId="011A601C" w14:textId="77777777" w:rsidR="00507BFE" w:rsidRPr="00B6707B" w:rsidRDefault="00507BFE" w:rsidP="0031181A">
      <w:pPr>
        <w:spacing w:after="0" w:line="240" w:lineRule="auto"/>
        <w:jc w:val="center"/>
        <w:rPr>
          <w:rFonts w:ascii="Arial" w:eastAsia="Arial" w:hAnsi="Arial" w:cs="Arial"/>
          <w:b/>
        </w:rPr>
      </w:pPr>
    </w:p>
    <w:p w14:paraId="3E87BC55" w14:textId="75AFC2E2" w:rsidR="00F63155" w:rsidRPr="00B6707B" w:rsidRDefault="00F63155" w:rsidP="00F63155">
      <w:pPr>
        <w:spacing w:after="0" w:line="240" w:lineRule="auto"/>
        <w:jc w:val="center"/>
        <w:rPr>
          <w:rFonts w:ascii="Arial" w:hAnsi="Arial" w:cs="Arial"/>
          <w:b/>
        </w:rPr>
      </w:pPr>
      <w:r w:rsidRPr="00B6707B">
        <w:rPr>
          <w:rFonts w:ascii="Arial" w:hAnsi="Arial" w:cs="Arial"/>
          <w:b/>
        </w:rPr>
        <w:t xml:space="preserve">Récord </w:t>
      </w:r>
      <w:r w:rsidR="00EB7256" w:rsidRPr="00B6707B">
        <w:rPr>
          <w:rFonts w:ascii="Arial" w:hAnsi="Arial" w:cs="Arial"/>
          <w:b/>
        </w:rPr>
        <w:t>anual</w:t>
      </w:r>
      <w:r w:rsidRPr="00B6707B">
        <w:rPr>
          <w:rFonts w:ascii="Arial" w:hAnsi="Arial" w:cs="Arial"/>
          <w:b/>
        </w:rPr>
        <w:t xml:space="preserve"> para el conjunto de los canales temáticos de Mediaset España (9,</w:t>
      </w:r>
      <w:r w:rsidR="00BD170B" w:rsidRPr="00B6707B">
        <w:rPr>
          <w:rFonts w:ascii="Arial" w:hAnsi="Arial" w:cs="Arial"/>
          <w:b/>
        </w:rPr>
        <w:t>7</w:t>
      </w:r>
      <w:r w:rsidRPr="00B6707B">
        <w:rPr>
          <w:rFonts w:ascii="Arial" w:hAnsi="Arial" w:cs="Arial"/>
          <w:b/>
        </w:rPr>
        <w:t>%) con la mayor distancia (+2,</w:t>
      </w:r>
      <w:r w:rsidR="00EB7256" w:rsidRPr="00B6707B">
        <w:rPr>
          <w:rFonts w:ascii="Arial" w:hAnsi="Arial" w:cs="Arial"/>
          <w:b/>
        </w:rPr>
        <w:t>8</w:t>
      </w:r>
      <w:r w:rsidRPr="00B6707B">
        <w:rPr>
          <w:rFonts w:ascii="Arial" w:hAnsi="Arial" w:cs="Arial"/>
          <w:b/>
        </w:rPr>
        <w:t xml:space="preserve"> puntos) sobre su competidor </w:t>
      </w:r>
      <w:r w:rsidR="00EB7256" w:rsidRPr="00B6707B">
        <w:rPr>
          <w:rFonts w:ascii="Arial" w:hAnsi="Arial" w:cs="Arial"/>
          <w:b/>
        </w:rPr>
        <w:t>(6,</w:t>
      </w:r>
      <w:r w:rsidR="00BD170B" w:rsidRPr="00B6707B">
        <w:rPr>
          <w:rFonts w:ascii="Arial" w:hAnsi="Arial" w:cs="Arial"/>
          <w:b/>
        </w:rPr>
        <w:t>9</w:t>
      </w:r>
      <w:r w:rsidR="00EB7256" w:rsidRPr="00B6707B">
        <w:rPr>
          <w:rFonts w:ascii="Arial" w:hAnsi="Arial" w:cs="Arial"/>
          <w:b/>
        </w:rPr>
        <w:t xml:space="preserve">%) </w:t>
      </w:r>
      <w:r w:rsidRPr="00B6707B">
        <w:rPr>
          <w:rFonts w:ascii="Arial" w:hAnsi="Arial" w:cs="Arial"/>
          <w:b/>
        </w:rPr>
        <w:t xml:space="preserve">desde </w:t>
      </w:r>
      <w:r w:rsidR="00EB7256" w:rsidRPr="00B6707B">
        <w:rPr>
          <w:rFonts w:ascii="Arial" w:hAnsi="Arial" w:cs="Arial"/>
          <w:b/>
        </w:rPr>
        <w:t>agosto</w:t>
      </w:r>
      <w:r w:rsidRPr="00B6707B">
        <w:rPr>
          <w:rFonts w:ascii="Arial" w:hAnsi="Arial" w:cs="Arial"/>
          <w:b/>
        </w:rPr>
        <w:t xml:space="preserve"> de 201</w:t>
      </w:r>
      <w:r w:rsidR="00EB7256" w:rsidRPr="00B6707B">
        <w:rPr>
          <w:rFonts w:ascii="Arial" w:hAnsi="Arial" w:cs="Arial"/>
          <w:b/>
        </w:rPr>
        <w:t>6</w:t>
      </w:r>
      <w:r w:rsidRPr="00B6707B">
        <w:rPr>
          <w:rFonts w:ascii="Arial" w:hAnsi="Arial" w:cs="Arial"/>
          <w:b/>
        </w:rPr>
        <w:t>. FDF (2,</w:t>
      </w:r>
      <w:r w:rsidR="00EB7256" w:rsidRPr="00B6707B">
        <w:rPr>
          <w:rFonts w:ascii="Arial" w:hAnsi="Arial" w:cs="Arial"/>
          <w:b/>
        </w:rPr>
        <w:t>8</w:t>
      </w:r>
      <w:r w:rsidRPr="00B6707B">
        <w:rPr>
          <w:rFonts w:ascii="Arial" w:hAnsi="Arial" w:cs="Arial"/>
          <w:b/>
        </w:rPr>
        <w:t>%), Energy (2,</w:t>
      </w:r>
      <w:r w:rsidR="00EB7256" w:rsidRPr="00B6707B">
        <w:rPr>
          <w:rFonts w:ascii="Arial" w:hAnsi="Arial" w:cs="Arial"/>
          <w:b/>
        </w:rPr>
        <w:t>7</w:t>
      </w:r>
      <w:r w:rsidRPr="00B6707B">
        <w:rPr>
          <w:rFonts w:ascii="Arial" w:hAnsi="Arial" w:cs="Arial"/>
          <w:b/>
        </w:rPr>
        <w:t xml:space="preserve">%) y </w:t>
      </w:r>
      <w:proofErr w:type="spellStart"/>
      <w:r w:rsidRPr="00B6707B">
        <w:rPr>
          <w:rFonts w:ascii="Arial" w:hAnsi="Arial" w:cs="Arial"/>
          <w:b/>
        </w:rPr>
        <w:t>Divinity</w:t>
      </w:r>
      <w:proofErr w:type="spellEnd"/>
      <w:r w:rsidRPr="00B6707B">
        <w:rPr>
          <w:rFonts w:ascii="Arial" w:hAnsi="Arial" w:cs="Arial"/>
          <w:b/>
        </w:rPr>
        <w:t xml:space="preserve"> (2,</w:t>
      </w:r>
      <w:r w:rsidR="00BD170B" w:rsidRPr="00B6707B">
        <w:rPr>
          <w:rFonts w:ascii="Arial" w:hAnsi="Arial" w:cs="Arial"/>
          <w:b/>
        </w:rPr>
        <w:t>5</w:t>
      </w:r>
      <w:r w:rsidRPr="00B6707B">
        <w:rPr>
          <w:rFonts w:ascii="Arial" w:hAnsi="Arial" w:cs="Arial"/>
          <w:b/>
        </w:rPr>
        <w:t>%)</w:t>
      </w:r>
      <w:r w:rsidR="00EB7256" w:rsidRPr="00B6707B">
        <w:rPr>
          <w:rFonts w:ascii="Arial" w:hAnsi="Arial" w:cs="Arial"/>
          <w:b/>
        </w:rPr>
        <w:t xml:space="preserve"> </w:t>
      </w:r>
      <w:r w:rsidRPr="00B6707B">
        <w:rPr>
          <w:rFonts w:ascii="Arial" w:hAnsi="Arial" w:cs="Arial"/>
          <w:b/>
        </w:rPr>
        <w:t xml:space="preserve">copan </w:t>
      </w:r>
      <w:r w:rsidR="00EB7256" w:rsidRPr="00B6707B">
        <w:rPr>
          <w:rFonts w:ascii="Arial" w:hAnsi="Arial" w:cs="Arial"/>
          <w:b/>
        </w:rPr>
        <w:t xml:space="preserve">de forma absoluta el pódium de los temáticos más </w:t>
      </w:r>
      <w:r w:rsidRPr="00B6707B">
        <w:rPr>
          <w:rFonts w:ascii="Arial" w:hAnsi="Arial" w:cs="Arial"/>
          <w:b/>
        </w:rPr>
        <w:t xml:space="preserve">vistos. </w:t>
      </w:r>
    </w:p>
    <w:p w14:paraId="47B7B688" w14:textId="1298954F" w:rsidR="0053121B" w:rsidRPr="00B6707B" w:rsidRDefault="0053121B" w:rsidP="0031181A">
      <w:pPr>
        <w:spacing w:after="0" w:line="240" w:lineRule="auto"/>
        <w:jc w:val="center"/>
        <w:rPr>
          <w:rFonts w:ascii="Arial" w:eastAsia="Arial" w:hAnsi="Arial" w:cs="Arial"/>
          <w:b/>
        </w:rPr>
      </w:pPr>
    </w:p>
    <w:p w14:paraId="02A4AEDA" w14:textId="77777777" w:rsidR="00BC3DCF" w:rsidRPr="00B6707B" w:rsidRDefault="00BC3DCF" w:rsidP="0031181A">
      <w:pPr>
        <w:spacing w:after="0" w:line="240" w:lineRule="auto"/>
        <w:jc w:val="center"/>
        <w:rPr>
          <w:rFonts w:ascii="Arial" w:eastAsia="Arial" w:hAnsi="Arial" w:cs="Arial"/>
          <w:b/>
        </w:rPr>
      </w:pPr>
    </w:p>
    <w:p w14:paraId="3102225D" w14:textId="0F5F920B" w:rsidR="00C7622E" w:rsidRPr="00B6707B" w:rsidRDefault="00F0541E" w:rsidP="0031181A">
      <w:pPr>
        <w:tabs>
          <w:tab w:val="num" w:pos="720"/>
        </w:tabs>
        <w:spacing w:after="0" w:line="240" w:lineRule="auto"/>
        <w:jc w:val="both"/>
        <w:rPr>
          <w:rFonts w:ascii="Arial" w:eastAsia="Times New Roman" w:hAnsi="Arial" w:cs="Arial"/>
        </w:rPr>
      </w:pPr>
      <w:r w:rsidRPr="00B6707B">
        <w:rPr>
          <w:rFonts w:ascii="Arial" w:eastAsia="Times New Roman" w:hAnsi="Arial" w:cs="Arial"/>
          <w:b/>
          <w:bCs/>
        </w:rPr>
        <w:t>Líder del mes</w:t>
      </w:r>
      <w:r w:rsidRPr="00B6707B">
        <w:rPr>
          <w:rFonts w:ascii="Arial" w:eastAsia="Times New Roman" w:hAnsi="Arial" w:cs="Arial"/>
        </w:rPr>
        <w:t xml:space="preserve"> en total espectadores, con una </w:t>
      </w:r>
      <w:r w:rsidRPr="00B6707B">
        <w:rPr>
          <w:rFonts w:ascii="Arial" w:eastAsia="Times New Roman" w:hAnsi="Arial" w:cs="Arial"/>
          <w:b/>
          <w:bCs/>
        </w:rPr>
        <w:t>sólida victoria en el público de mayor demanda del mercado</w:t>
      </w:r>
      <w:r w:rsidRPr="00B6707B">
        <w:rPr>
          <w:rFonts w:ascii="Arial" w:eastAsia="Times New Roman" w:hAnsi="Arial" w:cs="Arial"/>
        </w:rPr>
        <w:t xml:space="preserve"> y con la </w:t>
      </w:r>
      <w:r w:rsidRPr="00B6707B">
        <w:rPr>
          <w:rFonts w:ascii="Arial" w:eastAsia="Times New Roman" w:hAnsi="Arial" w:cs="Arial"/>
          <w:b/>
          <w:bCs/>
        </w:rPr>
        <w:t xml:space="preserve">hegemonía en el horario estelar y el </w:t>
      </w:r>
      <w:proofErr w:type="spellStart"/>
      <w:r w:rsidRPr="00B6707B">
        <w:rPr>
          <w:rFonts w:ascii="Arial" w:eastAsia="Times New Roman" w:hAnsi="Arial" w:cs="Arial"/>
          <w:b/>
          <w:bCs/>
          <w:i/>
          <w:iCs/>
        </w:rPr>
        <w:t>day</w:t>
      </w:r>
      <w:proofErr w:type="spellEnd"/>
      <w:r w:rsidRPr="00B6707B">
        <w:rPr>
          <w:rFonts w:ascii="Arial" w:eastAsia="Times New Roman" w:hAnsi="Arial" w:cs="Arial"/>
          <w:b/>
          <w:bCs/>
          <w:i/>
          <w:iCs/>
        </w:rPr>
        <w:t xml:space="preserve"> time</w:t>
      </w:r>
      <w:r w:rsidRPr="00B6707B">
        <w:rPr>
          <w:rFonts w:ascii="Arial" w:eastAsia="Times New Roman" w:hAnsi="Arial" w:cs="Arial"/>
        </w:rPr>
        <w:t xml:space="preserve">. Mediaset España cierra julio con una posición privilegiada entre los grupos de televisión en abierto impulsado por la oferta de sus </w:t>
      </w:r>
      <w:r w:rsidRPr="00B6707B">
        <w:rPr>
          <w:rFonts w:ascii="Arial" w:eastAsia="Times New Roman" w:hAnsi="Arial" w:cs="Arial"/>
          <w:b/>
          <w:bCs/>
        </w:rPr>
        <w:t>canales temáticos, que baten récord hasta alcanzar su mejor registro del último año</w:t>
      </w:r>
      <w:r w:rsidRPr="00B6707B">
        <w:rPr>
          <w:rFonts w:ascii="Arial" w:eastAsia="Times New Roman" w:hAnsi="Arial" w:cs="Arial"/>
        </w:rPr>
        <w:t xml:space="preserve"> ocupando de forma absoluta el pódium de los más vistos.</w:t>
      </w:r>
    </w:p>
    <w:p w14:paraId="58BC8A16" w14:textId="60726C89" w:rsidR="00F0541E" w:rsidRPr="00B6707B" w:rsidRDefault="00F0541E" w:rsidP="0031181A">
      <w:pPr>
        <w:tabs>
          <w:tab w:val="num" w:pos="720"/>
        </w:tabs>
        <w:spacing w:after="0" w:line="240" w:lineRule="auto"/>
        <w:jc w:val="both"/>
        <w:rPr>
          <w:rFonts w:ascii="Arial" w:eastAsia="Times New Roman" w:hAnsi="Arial" w:cs="Arial"/>
        </w:rPr>
      </w:pPr>
    </w:p>
    <w:p w14:paraId="2A4395E1" w14:textId="1D313EB4" w:rsidR="00F0541E" w:rsidRPr="00B6707B" w:rsidRDefault="00C7622E" w:rsidP="0031181A">
      <w:pPr>
        <w:tabs>
          <w:tab w:val="num" w:pos="720"/>
        </w:tabs>
        <w:spacing w:after="0" w:line="240" w:lineRule="auto"/>
        <w:jc w:val="both"/>
        <w:rPr>
          <w:rFonts w:ascii="Arial" w:eastAsia="Arial" w:hAnsi="Arial" w:cs="Arial"/>
          <w:bCs/>
        </w:rPr>
      </w:pPr>
      <w:r w:rsidRPr="00B6707B">
        <w:rPr>
          <w:rFonts w:ascii="Arial" w:eastAsia="Times New Roman" w:hAnsi="Arial" w:cs="Arial"/>
        </w:rPr>
        <w:t xml:space="preserve">Con un </w:t>
      </w:r>
      <w:r w:rsidR="00692F4E" w:rsidRPr="00B6707B">
        <w:rPr>
          <w:rFonts w:ascii="Arial" w:eastAsia="Arial" w:hAnsi="Arial" w:cs="Arial"/>
          <w:b/>
        </w:rPr>
        <w:t>27,</w:t>
      </w:r>
      <w:r w:rsidR="00F77244" w:rsidRPr="00B6707B">
        <w:rPr>
          <w:rFonts w:ascii="Arial" w:eastAsia="Arial" w:hAnsi="Arial" w:cs="Arial"/>
          <w:b/>
        </w:rPr>
        <w:t>6</w:t>
      </w:r>
      <w:r w:rsidR="00692F4E" w:rsidRPr="00B6707B">
        <w:rPr>
          <w:rFonts w:ascii="Arial" w:eastAsia="Arial" w:hAnsi="Arial" w:cs="Arial"/>
          <w:b/>
        </w:rPr>
        <w:t>%</w:t>
      </w:r>
      <w:r w:rsidR="00F0541E" w:rsidRPr="00B6707B">
        <w:rPr>
          <w:rFonts w:ascii="Arial" w:eastAsia="Arial" w:hAnsi="Arial" w:cs="Arial"/>
          <w:b/>
        </w:rPr>
        <w:t>,</w:t>
      </w:r>
      <w:r w:rsidR="00F0541E" w:rsidRPr="00B6707B">
        <w:rPr>
          <w:rFonts w:ascii="Arial" w:eastAsia="Arial" w:hAnsi="Arial" w:cs="Arial"/>
          <w:bCs/>
        </w:rPr>
        <w:t xml:space="preserve"> Mediaset España </w:t>
      </w:r>
      <w:r w:rsidR="00F77244" w:rsidRPr="00B6707B">
        <w:rPr>
          <w:rFonts w:ascii="Arial" w:eastAsia="Arial" w:hAnsi="Arial" w:cs="Arial"/>
          <w:bCs/>
        </w:rPr>
        <w:t>marca</w:t>
      </w:r>
      <w:r w:rsidR="00F0541E" w:rsidRPr="00B6707B">
        <w:rPr>
          <w:rFonts w:ascii="Arial" w:eastAsia="Arial" w:hAnsi="Arial" w:cs="Arial"/>
          <w:bCs/>
        </w:rPr>
        <w:t xml:space="preserve"> récord anual de audiencia en total individuos con una ventaja de 1,</w:t>
      </w:r>
      <w:r w:rsidR="00F77244" w:rsidRPr="00B6707B">
        <w:rPr>
          <w:rFonts w:ascii="Arial" w:eastAsia="Arial" w:hAnsi="Arial" w:cs="Arial"/>
          <w:bCs/>
        </w:rPr>
        <w:t>8</w:t>
      </w:r>
      <w:r w:rsidR="00F0541E" w:rsidRPr="00B6707B">
        <w:rPr>
          <w:rFonts w:ascii="Arial" w:eastAsia="Arial" w:hAnsi="Arial" w:cs="Arial"/>
          <w:bCs/>
        </w:rPr>
        <w:t xml:space="preserve"> puntos sobre su inmediato competidor (</w:t>
      </w:r>
      <w:r w:rsidR="00F77244" w:rsidRPr="00B6707B">
        <w:rPr>
          <w:rFonts w:ascii="Arial" w:eastAsia="Arial" w:hAnsi="Arial" w:cs="Arial"/>
          <w:bCs/>
        </w:rPr>
        <w:t>25,8</w:t>
      </w:r>
      <w:r w:rsidR="00F0541E" w:rsidRPr="00B6707B">
        <w:rPr>
          <w:rFonts w:ascii="Arial" w:eastAsia="Arial" w:hAnsi="Arial" w:cs="Arial"/>
          <w:bCs/>
        </w:rPr>
        <w:t>%)</w:t>
      </w:r>
      <w:r w:rsidR="00DD5525" w:rsidRPr="00B6707B">
        <w:rPr>
          <w:rFonts w:ascii="Arial" w:eastAsia="Arial" w:hAnsi="Arial" w:cs="Arial"/>
          <w:bCs/>
        </w:rPr>
        <w:t>, la mayor distancia de los últimos 12 meses. La compañía crece 2,</w:t>
      </w:r>
      <w:r w:rsidR="00B2339D" w:rsidRPr="00B6707B">
        <w:rPr>
          <w:rFonts w:ascii="Arial" w:eastAsia="Arial" w:hAnsi="Arial" w:cs="Arial"/>
          <w:bCs/>
        </w:rPr>
        <w:t>3</w:t>
      </w:r>
      <w:r w:rsidR="00DD5525" w:rsidRPr="00B6707B">
        <w:rPr>
          <w:rFonts w:ascii="Arial" w:eastAsia="Arial" w:hAnsi="Arial" w:cs="Arial"/>
          <w:bCs/>
        </w:rPr>
        <w:t xml:space="preserve"> puntos hasta alcanzar </w:t>
      </w:r>
      <w:r w:rsidR="00F10BC9" w:rsidRPr="00B6707B">
        <w:rPr>
          <w:rFonts w:ascii="Arial" w:eastAsia="Arial" w:hAnsi="Arial" w:cs="Arial"/>
          <w:bCs/>
        </w:rPr>
        <w:t xml:space="preserve">un mes más </w:t>
      </w:r>
      <w:r w:rsidR="00DD5525" w:rsidRPr="00B6707B">
        <w:rPr>
          <w:rFonts w:ascii="Arial" w:eastAsia="Arial" w:hAnsi="Arial" w:cs="Arial"/>
          <w:bCs/>
        </w:rPr>
        <w:t xml:space="preserve">la </w:t>
      </w:r>
      <w:proofErr w:type="gramStart"/>
      <w:r w:rsidR="00DD5525" w:rsidRPr="00B6707B">
        <w:rPr>
          <w:rFonts w:ascii="Arial" w:eastAsia="Arial" w:hAnsi="Arial" w:cs="Arial"/>
          <w:b/>
          <w:i/>
          <w:iCs/>
        </w:rPr>
        <w:t>pole position</w:t>
      </w:r>
      <w:proofErr w:type="gramEnd"/>
      <w:r w:rsidR="00DD5525" w:rsidRPr="00B6707B">
        <w:rPr>
          <w:rFonts w:ascii="Arial" w:eastAsia="Arial" w:hAnsi="Arial" w:cs="Arial"/>
          <w:b/>
        </w:rPr>
        <w:t xml:space="preserve"> en </w:t>
      </w:r>
      <w:r w:rsidR="00DD5525" w:rsidRPr="00B6707B">
        <w:rPr>
          <w:rFonts w:ascii="Arial" w:eastAsia="Arial" w:hAnsi="Arial" w:cs="Arial"/>
          <w:b/>
          <w:i/>
          <w:iCs/>
        </w:rPr>
        <w:t>target</w:t>
      </w:r>
      <w:r w:rsidR="00DD5525" w:rsidRPr="00B6707B">
        <w:rPr>
          <w:rFonts w:ascii="Arial" w:eastAsia="Arial" w:hAnsi="Arial" w:cs="Arial"/>
          <w:b/>
        </w:rPr>
        <w:t xml:space="preserve"> comercial</w:t>
      </w:r>
      <w:r w:rsidR="00F10BC9" w:rsidRPr="00B6707B">
        <w:rPr>
          <w:rFonts w:ascii="Arial" w:eastAsia="Arial" w:hAnsi="Arial" w:cs="Arial"/>
          <w:b/>
        </w:rPr>
        <w:t xml:space="preserve"> con un 29,</w:t>
      </w:r>
      <w:r w:rsidR="00B2339D" w:rsidRPr="00B6707B">
        <w:rPr>
          <w:rFonts w:ascii="Arial" w:eastAsia="Arial" w:hAnsi="Arial" w:cs="Arial"/>
          <w:b/>
        </w:rPr>
        <w:t>9</w:t>
      </w:r>
      <w:r w:rsidR="00F10BC9" w:rsidRPr="00B6707B">
        <w:rPr>
          <w:rFonts w:ascii="Arial" w:eastAsia="Arial" w:hAnsi="Arial" w:cs="Arial"/>
          <w:b/>
        </w:rPr>
        <w:t>%</w:t>
      </w:r>
      <w:r w:rsidR="00DD5525" w:rsidRPr="00B6707B">
        <w:rPr>
          <w:rFonts w:ascii="Arial" w:eastAsia="Arial" w:hAnsi="Arial" w:cs="Arial"/>
          <w:b/>
        </w:rPr>
        <w:t>,</w:t>
      </w:r>
      <w:r w:rsidR="00DD5525" w:rsidRPr="00B6707B">
        <w:rPr>
          <w:rFonts w:ascii="Arial" w:eastAsia="Arial" w:hAnsi="Arial" w:cs="Arial"/>
          <w:bCs/>
        </w:rPr>
        <w:t xml:space="preserve"> distanciándose </w:t>
      </w:r>
      <w:r w:rsidR="00B2339D" w:rsidRPr="00B6707B">
        <w:rPr>
          <w:rFonts w:ascii="Arial" w:eastAsia="Arial" w:hAnsi="Arial" w:cs="Arial"/>
          <w:bCs/>
        </w:rPr>
        <w:t>5,2</w:t>
      </w:r>
      <w:r w:rsidR="00DD5525" w:rsidRPr="00B6707B">
        <w:rPr>
          <w:rFonts w:ascii="Arial" w:eastAsia="Arial" w:hAnsi="Arial" w:cs="Arial"/>
          <w:bCs/>
        </w:rPr>
        <w:t xml:space="preserve"> puntos de Atresmedia, cuya cifra en el segmento más atractivo para los anunciantes desciende hasta el 24,</w:t>
      </w:r>
      <w:r w:rsidR="00B2339D" w:rsidRPr="00B6707B">
        <w:rPr>
          <w:rFonts w:ascii="Arial" w:eastAsia="Arial" w:hAnsi="Arial" w:cs="Arial"/>
          <w:bCs/>
        </w:rPr>
        <w:t>7</w:t>
      </w:r>
      <w:r w:rsidR="00DD5525" w:rsidRPr="00B6707B">
        <w:rPr>
          <w:rFonts w:ascii="Arial" w:eastAsia="Arial" w:hAnsi="Arial" w:cs="Arial"/>
          <w:bCs/>
        </w:rPr>
        <w:t>%, la mayor ventaja entre ambos desde julio del pasado año.</w:t>
      </w:r>
    </w:p>
    <w:p w14:paraId="370479EF" w14:textId="41C686A3" w:rsidR="00F10BC9" w:rsidRPr="00B6707B" w:rsidRDefault="00F10BC9" w:rsidP="0031181A">
      <w:pPr>
        <w:tabs>
          <w:tab w:val="num" w:pos="720"/>
        </w:tabs>
        <w:spacing w:after="0" w:line="240" w:lineRule="auto"/>
        <w:jc w:val="both"/>
        <w:rPr>
          <w:rFonts w:ascii="Arial" w:eastAsia="Arial" w:hAnsi="Arial" w:cs="Arial"/>
          <w:bCs/>
        </w:rPr>
      </w:pPr>
    </w:p>
    <w:p w14:paraId="7827F99F" w14:textId="71C457B5" w:rsidR="00F10BC9" w:rsidRPr="00B6707B" w:rsidRDefault="00F10BC9" w:rsidP="0031181A">
      <w:pPr>
        <w:tabs>
          <w:tab w:val="num" w:pos="720"/>
        </w:tabs>
        <w:spacing w:after="0" w:line="240" w:lineRule="auto"/>
        <w:jc w:val="both"/>
        <w:rPr>
          <w:rFonts w:ascii="Arial" w:eastAsia="Arial" w:hAnsi="Arial" w:cs="Arial"/>
          <w:b/>
        </w:rPr>
      </w:pPr>
      <w:r w:rsidRPr="00B6707B">
        <w:rPr>
          <w:rFonts w:ascii="Arial" w:eastAsia="Arial" w:hAnsi="Arial" w:cs="Arial"/>
          <w:bCs/>
        </w:rPr>
        <w:t xml:space="preserve">Por franjas, el grupo se ha situado además como </w:t>
      </w:r>
      <w:r w:rsidRPr="00B6707B">
        <w:rPr>
          <w:rFonts w:ascii="Arial" w:eastAsia="Arial" w:hAnsi="Arial" w:cs="Arial"/>
          <w:b/>
          <w:bCs/>
        </w:rPr>
        <w:t xml:space="preserve">líder del </w:t>
      </w:r>
      <w:r w:rsidRPr="00B6707B">
        <w:rPr>
          <w:rFonts w:ascii="Arial" w:eastAsia="Arial" w:hAnsi="Arial" w:cs="Arial"/>
          <w:b/>
          <w:bCs/>
          <w:i/>
          <w:iCs/>
        </w:rPr>
        <w:t>prime time</w:t>
      </w:r>
      <w:r w:rsidRPr="00B6707B">
        <w:rPr>
          <w:rFonts w:ascii="Arial" w:eastAsia="Arial" w:hAnsi="Arial" w:cs="Arial"/>
          <w:b/>
          <w:bCs/>
        </w:rPr>
        <w:t xml:space="preserve"> (</w:t>
      </w:r>
      <w:r w:rsidR="00B2339D" w:rsidRPr="00B6707B">
        <w:rPr>
          <w:rFonts w:ascii="Arial" w:eastAsia="Arial" w:hAnsi="Arial" w:cs="Arial"/>
          <w:b/>
          <w:bCs/>
        </w:rPr>
        <w:t>27,1</w:t>
      </w:r>
      <w:r w:rsidRPr="00B6707B">
        <w:rPr>
          <w:rFonts w:ascii="Arial" w:eastAsia="Arial" w:hAnsi="Arial" w:cs="Arial"/>
          <w:b/>
          <w:bCs/>
        </w:rPr>
        <w:t xml:space="preserve">%) </w:t>
      </w:r>
      <w:r w:rsidRPr="00B6707B">
        <w:rPr>
          <w:rFonts w:ascii="Arial" w:eastAsia="Arial" w:hAnsi="Arial" w:cs="Arial"/>
        </w:rPr>
        <w:t>siendo el único que mejora sobre junio y el</w:t>
      </w:r>
      <w:r w:rsidRPr="00B6707B">
        <w:rPr>
          <w:rFonts w:ascii="Arial" w:eastAsia="Arial" w:hAnsi="Arial" w:cs="Arial"/>
          <w:b/>
          <w:bCs/>
        </w:rPr>
        <w:t xml:space="preserve"> </w:t>
      </w:r>
      <w:proofErr w:type="spellStart"/>
      <w:r w:rsidRPr="00B6707B">
        <w:rPr>
          <w:rFonts w:ascii="Arial" w:eastAsia="Arial" w:hAnsi="Arial" w:cs="Arial"/>
          <w:b/>
          <w:bCs/>
          <w:i/>
          <w:iCs/>
        </w:rPr>
        <w:t>day</w:t>
      </w:r>
      <w:proofErr w:type="spellEnd"/>
      <w:r w:rsidRPr="00B6707B">
        <w:rPr>
          <w:rFonts w:ascii="Arial" w:eastAsia="Arial" w:hAnsi="Arial" w:cs="Arial"/>
          <w:b/>
          <w:bCs/>
          <w:i/>
          <w:iCs/>
        </w:rPr>
        <w:t xml:space="preserve"> time</w:t>
      </w:r>
      <w:r w:rsidRPr="00B6707B">
        <w:rPr>
          <w:rFonts w:ascii="Arial" w:eastAsia="Arial" w:hAnsi="Arial" w:cs="Arial"/>
          <w:b/>
          <w:bCs/>
        </w:rPr>
        <w:t xml:space="preserve"> (</w:t>
      </w:r>
      <w:r w:rsidR="005B3A93" w:rsidRPr="00B6707B">
        <w:rPr>
          <w:rFonts w:ascii="Arial" w:eastAsia="Arial" w:hAnsi="Arial" w:cs="Arial"/>
          <w:b/>
          <w:bCs/>
        </w:rPr>
        <w:t>27,7</w:t>
      </w:r>
      <w:r w:rsidRPr="00B6707B">
        <w:rPr>
          <w:rFonts w:ascii="Arial" w:eastAsia="Arial" w:hAnsi="Arial" w:cs="Arial"/>
          <w:b/>
          <w:bCs/>
        </w:rPr>
        <w:t xml:space="preserve">%), </w:t>
      </w:r>
      <w:r w:rsidRPr="00B6707B">
        <w:rPr>
          <w:rFonts w:ascii="Arial" w:eastAsia="Arial" w:hAnsi="Arial" w:cs="Arial"/>
        </w:rPr>
        <w:t>así como de sus respectivos</w:t>
      </w:r>
      <w:r w:rsidRPr="00B6707B">
        <w:rPr>
          <w:rFonts w:ascii="Arial" w:eastAsia="Arial" w:hAnsi="Arial" w:cs="Arial"/>
          <w:b/>
          <w:bCs/>
        </w:rPr>
        <w:t xml:space="preserve"> </w:t>
      </w:r>
      <w:r w:rsidRPr="00B6707B">
        <w:rPr>
          <w:rFonts w:ascii="Arial" w:eastAsia="Arial" w:hAnsi="Arial" w:cs="Arial"/>
          <w:b/>
          <w:bCs/>
          <w:i/>
          <w:iCs/>
        </w:rPr>
        <w:t>targets</w:t>
      </w:r>
      <w:r w:rsidRPr="00B6707B">
        <w:rPr>
          <w:rFonts w:ascii="Arial" w:eastAsia="Arial" w:hAnsi="Arial" w:cs="Arial"/>
          <w:b/>
          <w:bCs/>
        </w:rPr>
        <w:t xml:space="preserve"> comerciales (</w:t>
      </w:r>
      <w:r w:rsidR="005B3A93" w:rsidRPr="00B6707B">
        <w:rPr>
          <w:rFonts w:ascii="Arial" w:eastAsia="Arial" w:hAnsi="Arial" w:cs="Arial"/>
          <w:b/>
          <w:bCs/>
        </w:rPr>
        <w:t>29,4</w:t>
      </w:r>
      <w:r w:rsidRPr="00B6707B">
        <w:rPr>
          <w:rFonts w:ascii="Arial" w:eastAsia="Arial" w:hAnsi="Arial" w:cs="Arial"/>
          <w:b/>
          <w:bCs/>
        </w:rPr>
        <w:t xml:space="preserve">% y </w:t>
      </w:r>
      <w:r w:rsidR="005B3A93" w:rsidRPr="00B6707B">
        <w:rPr>
          <w:rFonts w:ascii="Arial" w:eastAsia="Arial" w:hAnsi="Arial" w:cs="Arial"/>
          <w:b/>
          <w:bCs/>
        </w:rPr>
        <w:t>30,1</w:t>
      </w:r>
      <w:r w:rsidRPr="00B6707B">
        <w:rPr>
          <w:rFonts w:ascii="Arial" w:eastAsia="Arial" w:hAnsi="Arial" w:cs="Arial"/>
          <w:b/>
          <w:bCs/>
        </w:rPr>
        <w:t>%).</w:t>
      </w:r>
    </w:p>
    <w:p w14:paraId="1E55069C" w14:textId="77777777" w:rsidR="00F0541E" w:rsidRPr="00B6707B" w:rsidRDefault="00F0541E" w:rsidP="0031181A">
      <w:pPr>
        <w:tabs>
          <w:tab w:val="num" w:pos="720"/>
        </w:tabs>
        <w:spacing w:after="0" w:line="240" w:lineRule="auto"/>
        <w:jc w:val="both"/>
        <w:rPr>
          <w:rFonts w:ascii="Arial" w:eastAsia="Arial" w:hAnsi="Arial" w:cs="Arial"/>
          <w:b/>
        </w:rPr>
      </w:pPr>
    </w:p>
    <w:p w14:paraId="1201D61F" w14:textId="65A6849E" w:rsidR="00692F4E" w:rsidRPr="00B6707B" w:rsidRDefault="00991823" w:rsidP="0031181A">
      <w:pPr>
        <w:tabs>
          <w:tab w:val="num" w:pos="720"/>
        </w:tabs>
        <w:spacing w:after="0" w:line="240" w:lineRule="auto"/>
        <w:jc w:val="both"/>
        <w:rPr>
          <w:rFonts w:ascii="Arial" w:eastAsia="Arial" w:hAnsi="Arial" w:cs="Arial"/>
          <w:b/>
        </w:rPr>
      </w:pPr>
      <w:r w:rsidRPr="00B6707B">
        <w:rPr>
          <w:rFonts w:ascii="Arial" w:eastAsia="Arial" w:hAnsi="Arial" w:cs="Arial"/>
          <w:bCs/>
        </w:rPr>
        <w:t xml:space="preserve">De nuevo, </w:t>
      </w:r>
      <w:r w:rsidR="004B2BBE" w:rsidRPr="00B6707B">
        <w:rPr>
          <w:rFonts w:ascii="Arial" w:eastAsia="Arial" w:hAnsi="Arial" w:cs="Arial"/>
          <w:bCs/>
        </w:rPr>
        <w:t xml:space="preserve">Mediaset España </w:t>
      </w:r>
      <w:r w:rsidR="000F247A" w:rsidRPr="00B6707B">
        <w:rPr>
          <w:rFonts w:ascii="Arial" w:eastAsia="Arial" w:hAnsi="Arial" w:cs="Arial"/>
          <w:bCs/>
        </w:rPr>
        <w:t>ha sido</w:t>
      </w:r>
      <w:r w:rsidRPr="00B6707B">
        <w:rPr>
          <w:rFonts w:ascii="Arial" w:eastAsia="Arial" w:hAnsi="Arial" w:cs="Arial"/>
          <w:bCs/>
        </w:rPr>
        <w:t xml:space="preserve"> en </w:t>
      </w:r>
      <w:r w:rsidRPr="00B6707B">
        <w:rPr>
          <w:rFonts w:ascii="Arial" w:eastAsia="Arial" w:hAnsi="Arial" w:cs="Arial"/>
          <w:b/>
        </w:rPr>
        <w:t>ju</w:t>
      </w:r>
      <w:r w:rsidR="004B2BBE" w:rsidRPr="00B6707B">
        <w:rPr>
          <w:rFonts w:ascii="Arial" w:eastAsia="Arial" w:hAnsi="Arial" w:cs="Arial"/>
          <w:b/>
        </w:rPr>
        <w:t>l</w:t>
      </w:r>
      <w:r w:rsidRPr="00B6707B">
        <w:rPr>
          <w:rFonts w:ascii="Arial" w:eastAsia="Arial" w:hAnsi="Arial" w:cs="Arial"/>
          <w:b/>
        </w:rPr>
        <w:t xml:space="preserve">io referente de los públicos jóvenes </w:t>
      </w:r>
      <w:r w:rsidRPr="00B6707B">
        <w:rPr>
          <w:rFonts w:ascii="Arial" w:eastAsia="Arial" w:hAnsi="Arial" w:cs="Arial"/>
          <w:bCs/>
        </w:rPr>
        <w:t xml:space="preserve">con un </w:t>
      </w:r>
      <w:r w:rsidR="006F3316" w:rsidRPr="00B6707B">
        <w:rPr>
          <w:rFonts w:ascii="Arial" w:eastAsia="Arial" w:hAnsi="Arial" w:cs="Arial"/>
          <w:bCs/>
        </w:rPr>
        <w:t>29,8</w:t>
      </w:r>
      <w:r w:rsidR="00692F4E" w:rsidRPr="00B6707B">
        <w:rPr>
          <w:rFonts w:ascii="Arial" w:eastAsia="Arial" w:hAnsi="Arial" w:cs="Arial"/>
          <w:bCs/>
        </w:rPr>
        <w:t xml:space="preserve">% en 13-24 años, </w:t>
      </w:r>
      <w:r w:rsidR="006F3316" w:rsidRPr="00B6707B">
        <w:rPr>
          <w:rFonts w:ascii="Arial" w:eastAsia="Arial" w:hAnsi="Arial" w:cs="Arial"/>
          <w:bCs/>
        </w:rPr>
        <w:t>6,2</w:t>
      </w:r>
      <w:r w:rsidR="00692F4E" w:rsidRPr="00B6707B">
        <w:rPr>
          <w:rFonts w:ascii="Arial" w:eastAsia="Arial" w:hAnsi="Arial" w:cs="Arial"/>
          <w:bCs/>
        </w:rPr>
        <w:t xml:space="preserve"> puntos más que Atresmedia (</w:t>
      </w:r>
      <w:r w:rsidR="006F3316" w:rsidRPr="00B6707B">
        <w:rPr>
          <w:rFonts w:ascii="Arial" w:eastAsia="Arial" w:hAnsi="Arial" w:cs="Arial"/>
          <w:bCs/>
        </w:rPr>
        <w:t>23,6</w:t>
      </w:r>
      <w:r w:rsidR="00692F4E" w:rsidRPr="00B6707B">
        <w:rPr>
          <w:rFonts w:ascii="Arial" w:eastAsia="Arial" w:hAnsi="Arial" w:cs="Arial"/>
          <w:bCs/>
        </w:rPr>
        <w:t>%)</w:t>
      </w:r>
      <w:r w:rsidRPr="00B6707B">
        <w:rPr>
          <w:rFonts w:ascii="Arial" w:eastAsia="Arial" w:hAnsi="Arial" w:cs="Arial"/>
          <w:bCs/>
        </w:rPr>
        <w:t xml:space="preserve">; </w:t>
      </w:r>
      <w:r w:rsidR="00A65D99" w:rsidRPr="00B6707B">
        <w:rPr>
          <w:rFonts w:ascii="Arial" w:eastAsia="Arial" w:hAnsi="Arial" w:cs="Arial"/>
          <w:bCs/>
        </w:rPr>
        <w:t xml:space="preserve">un </w:t>
      </w:r>
      <w:r w:rsidR="00167077" w:rsidRPr="00B6707B">
        <w:rPr>
          <w:rFonts w:ascii="Arial" w:eastAsia="Arial" w:hAnsi="Arial" w:cs="Arial"/>
          <w:bCs/>
        </w:rPr>
        <w:t>31,9</w:t>
      </w:r>
      <w:r w:rsidR="00A65D99" w:rsidRPr="00B6707B">
        <w:rPr>
          <w:rFonts w:ascii="Arial" w:eastAsia="Arial" w:hAnsi="Arial" w:cs="Arial"/>
          <w:bCs/>
        </w:rPr>
        <w:t>% en</w:t>
      </w:r>
      <w:r w:rsidRPr="00B6707B">
        <w:rPr>
          <w:rFonts w:ascii="Arial" w:eastAsia="Arial" w:hAnsi="Arial" w:cs="Arial"/>
          <w:bCs/>
        </w:rPr>
        <w:t xml:space="preserve"> espectadores de</w:t>
      </w:r>
      <w:r w:rsidR="00692F4E" w:rsidRPr="00B6707B">
        <w:rPr>
          <w:rFonts w:ascii="Arial" w:eastAsia="Arial" w:hAnsi="Arial" w:cs="Arial"/>
          <w:bCs/>
        </w:rPr>
        <w:t xml:space="preserve"> 25-</w:t>
      </w:r>
      <w:r w:rsidR="004B2BBE" w:rsidRPr="00B6707B">
        <w:rPr>
          <w:rFonts w:ascii="Arial" w:eastAsia="Arial" w:hAnsi="Arial" w:cs="Arial"/>
          <w:bCs/>
        </w:rPr>
        <w:t>4</w:t>
      </w:r>
      <w:r w:rsidR="00692F4E" w:rsidRPr="00B6707B">
        <w:rPr>
          <w:rFonts w:ascii="Arial" w:eastAsia="Arial" w:hAnsi="Arial" w:cs="Arial"/>
          <w:bCs/>
        </w:rPr>
        <w:t xml:space="preserve">4 </w:t>
      </w:r>
      <w:r w:rsidRPr="00B6707B">
        <w:rPr>
          <w:rFonts w:ascii="Arial" w:eastAsia="Arial" w:hAnsi="Arial" w:cs="Arial"/>
          <w:bCs/>
        </w:rPr>
        <w:t>años</w:t>
      </w:r>
      <w:r w:rsidR="00A65D99" w:rsidRPr="00B6707B">
        <w:rPr>
          <w:rFonts w:ascii="Arial" w:eastAsia="Arial" w:hAnsi="Arial" w:cs="Arial"/>
          <w:bCs/>
        </w:rPr>
        <w:t xml:space="preserve">, </w:t>
      </w:r>
      <w:r w:rsidR="00167077" w:rsidRPr="00B6707B">
        <w:rPr>
          <w:rFonts w:ascii="Arial" w:eastAsia="Arial" w:hAnsi="Arial" w:cs="Arial"/>
          <w:bCs/>
        </w:rPr>
        <w:t>8</w:t>
      </w:r>
      <w:r w:rsidR="00A65D99" w:rsidRPr="00B6707B">
        <w:rPr>
          <w:rFonts w:ascii="Arial" w:eastAsia="Arial" w:hAnsi="Arial" w:cs="Arial"/>
          <w:bCs/>
        </w:rPr>
        <w:t xml:space="preserve"> puntos más</w:t>
      </w:r>
      <w:r w:rsidR="00167077" w:rsidRPr="00B6707B">
        <w:rPr>
          <w:rFonts w:ascii="Arial" w:eastAsia="Arial" w:hAnsi="Arial" w:cs="Arial"/>
          <w:bCs/>
        </w:rPr>
        <w:t xml:space="preserve"> que su rival</w:t>
      </w:r>
      <w:r w:rsidRPr="00B6707B">
        <w:rPr>
          <w:rFonts w:ascii="Arial" w:eastAsia="Arial" w:hAnsi="Arial" w:cs="Arial"/>
          <w:bCs/>
        </w:rPr>
        <w:t xml:space="preserve"> (</w:t>
      </w:r>
      <w:r w:rsidR="00167077" w:rsidRPr="00B6707B">
        <w:rPr>
          <w:rFonts w:ascii="Arial" w:eastAsia="Arial" w:hAnsi="Arial" w:cs="Arial"/>
          <w:bCs/>
        </w:rPr>
        <w:t>23,9</w:t>
      </w:r>
      <w:r w:rsidR="00692F4E" w:rsidRPr="00B6707B">
        <w:rPr>
          <w:rFonts w:ascii="Arial" w:eastAsia="Arial" w:hAnsi="Arial" w:cs="Arial"/>
          <w:bCs/>
        </w:rPr>
        <w:t>%</w:t>
      </w:r>
      <w:r w:rsidRPr="00B6707B">
        <w:rPr>
          <w:rFonts w:ascii="Arial" w:eastAsia="Arial" w:hAnsi="Arial" w:cs="Arial"/>
          <w:bCs/>
        </w:rPr>
        <w:t>) y</w:t>
      </w:r>
      <w:r w:rsidR="00A65D99" w:rsidRPr="00B6707B">
        <w:rPr>
          <w:rFonts w:ascii="Arial" w:eastAsia="Arial" w:hAnsi="Arial" w:cs="Arial"/>
          <w:bCs/>
        </w:rPr>
        <w:t xml:space="preserve"> un </w:t>
      </w:r>
      <w:r w:rsidR="00DE2FFE" w:rsidRPr="00B6707B">
        <w:rPr>
          <w:rFonts w:ascii="Arial" w:eastAsia="Arial" w:hAnsi="Arial" w:cs="Arial"/>
          <w:bCs/>
        </w:rPr>
        <w:t>31,1</w:t>
      </w:r>
      <w:r w:rsidR="00692F4E" w:rsidRPr="00B6707B">
        <w:rPr>
          <w:rFonts w:ascii="Arial" w:eastAsia="Arial" w:hAnsi="Arial" w:cs="Arial"/>
          <w:bCs/>
        </w:rPr>
        <w:t xml:space="preserve">% </w:t>
      </w:r>
      <w:r w:rsidR="00A65D99" w:rsidRPr="00B6707B">
        <w:rPr>
          <w:rFonts w:ascii="Arial" w:eastAsia="Arial" w:hAnsi="Arial" w:cs="Arial"/>
          <w:bCs/>
        </w:rPr>
        <w:t xml:space="preserve">en público de </w:t>
      </w:r>
      <w:r w:rsidR="004B2BBE" w:rsidRPr="00B6707B">
        <w:rPr>
          <w:rFonts w:ascii="Arial" w:eastAsia="Arial" w:hAnsi="Arial" w:cs="Arial"/>
          <w:bCs/>
        </w:rPr>
        <w:t>4</w:t>
      </w:r>
      <w:r w:rsidR="00692F4E" w:rsidRPr="00B6707B">
        <w:rPr>
          <w:rFonts w:ascii="Arial" w:eastAsia="Arial" w:hAnsi="Arial" w:cs="Arial"/>
          <w:bCs/>
        </w:rPr>
        <w:t xml:space="preserve">5-54 </w:t>
      </w:r>
      <w:r w:rsidR="00A65D99" w:rsidRPr="00B6707B">
        <w:rPr>
          <w:rFonts w:ascii="Arial" w:eastAsia="Arial" w:hAnsi="Arial" w:cs="Arial"/>
          <w:bCs/>
        </w:rPr>
        <w:t xml:space="preserve">años, </w:t>
      </w:r>
      <w:r w:rsidR="00C81123" w:rsidRPr="00B6707B">
        <w:rPr>
          <w:rFonts w:ascii="Arial" w:eastAsia="Arial" w:hAnsi="Arial" w:cs="Arial"/>
          <w:bCs/>
        </w:rPr>
        <w:t>6</w:t>
      </w:r>
      <w:r w:rsidR="00A65D99" w:rsidRPr="00B6707B">
        <w:rPr>
          <w:rFonts w:ascii="Arial" w:eastAsia="Arial" w:hAnsi="Arial" w:cs="Arial"/>
          <w:bCs/>
        </w:rPr>
        <w:t>,</w:t>
      </w:r>
      <w:r w:rsidR="00DE2FFE" w:rsidRPr="00B6707B">
        <w:rPr>
          <w:rFonts w:ascii="Arial" w:eastAsia="Arial" w:hAnsi="Arial" w:cs="Arial"/>
          <w:bCs/>
        </w:rPr>
        <w:t>9</w:t>
      </w:r>
      <w:r w:rsidR="00A65D99" w:rsidRPr="00B6707B">
        <w:rPr>
          <w:rFonts w:ascii="Arial" w:eastAsia="Arial" w:hAnsi="Arial" w:cs="Arial"/>
          <w:bCs/>
        </w:rPr>
        <w:t xml:space="preserve"> puntos sobre su inmediato competidor </w:t>
      </w:r>
      <w:r w:rsidR="00692F4E" w:rsidRPr="00B6707B">
        <w:rPr>
          <w:rFonts w:ascii="Arial" w:eastAsia="Arial" w:hAnsi="Arial" w:cs="Arial"/>
          <w:bCs/>
        </w:rPr>
        <w:t>(2</w:t>
      </w:r>
      <w:r w:rsidR="00C81123" w:rsidRPr="00B6707B">
        <w:rPr>
          <w:rFonts w:ascii="Arial" w:eastAsia="Arial" w:hAnsi="Arial" w:cs="Arial"/>
          <w:bCs/>
        </w:rPr>
        <w:t>4</w:t>
      </w:r>
      <w:r w:rsidR="00692F4E" w:rsidRPr="00B6707B">
        <w:rPr>
          <w:rFonts w:ascii="Arial" w:eastAsia="Arial" w:hAnsi="Arial" w:cs="Arial"/>
          <w:bCs/>
        </w:rPr>
        <w:t>,</w:t>
      </w:r>
      <w:r w:rsidR="00DE2FFE" w:rsidRPr="00B6707B">
        <w:rPr>
          <w:rFonts w:ascii="Arial" w:eastAsia="Arial" w:hAnsi="Arial" w:cs="Arial"/>
          <w:bCs/>
        </w:rPr>
        <w:t>2</w:t>
      </w:r>
      <w:r w:rsidR="00692F4E" w:rsidRPr="00B6707B">
        <w:rPr>
          <w:rFonts w:ascii="Arial" w:eastAsia="Arial" w:hAnsi="Arial" w:cs="Arial"/>
          <w:bCs/>
        </w:rPr>
        <w:t>%).</w:t>
      </w:r>
    </w:p>
    <w:p w14:paraId="2B59682C" w14:textId="28EA26A9" w:rsidR="003109CF" w:rsidRPr="00B6707B" w:rsidRDefault="00C82C5F" w:rsidP="0031181A">
      <w:pPr>
        <w:spacing w:after="0" w:line="240" w:lineRule="auto"/>
        <w:jc w:val="both"/>
        <w:rPr>
          <w:rFonts w:ascii="Arial" w:eastAsia="Times New Roman" w:hAnsi="Arial" w:cs="Arial"/>
          <w:b/>
          <w:bCs/>
          <w:color w:val="1F4E79" w:themeColor="accent5" w:themeShade="80"/>
          <w:sz w:val="28"/>
          <w:szCs w:val="28"/>
        </w:rPr>
      </w:pPr>
      <w:r w:rsidRPr="00B6707B">
        <w:rPr>
          <w:rFonts w:ascii="Arial" w:eastAsia="Times New Roman" w:hAnsi="Arial" w:cs="Arial"/>
          <w:b/>
          <w:bCs/>
          <w:color w:val="1F4E79" w:themeColor="accent5" w:themeShade="80"/>
          <w:sz w:val="28"/>
          <w:szCs w:val="28"/>
        </w:rPr>
        <w:lastRenderedPageBreak/>
        <w:t xml:space="preserve">Telecinco, líder del </w:t>
      </w:r>
      <w:proofErr w:type="gramStart"/>
      <w:r w:rsidRPr="00B6707B">
        <w:rPr>
          <w:rFonts w:ascii="Arial" w:eastAsia="Times New Roman" w:hAnsi="Arial" w:cs="Arial"/>
          <w:b/>
          <w:bCs/>
          <w:i/>
          <w:iCs/>
          <w:color w:val="1F4E79" w:themeColor="accent5" w:themeShade="80"/>
          <w:sz w:val="28"/>
          <w:szCs w:val="28"/>
        </w:rPr>
        <w:t>target</w:t>
      </w:r>
      <w:proofErr w:type="gramEnd"/>
      <w:r w:rsidRPr="00B6707B">
        <w:rPr>
          <w:rFonts w:ascii="Arial" w:eastAsia="Times New Roman" w:hAnsi="Arial" w:cs="Arial"/>
          <w:b/>
          <w:bCs/>
          <w:color w:val="1F4E79" w:themeColor="accent5" w:themeShade="80"/>
          <w:sz w:val="28"/>
          <w:szCs w:val="28"/>
        </w:rPr>
        <w:t xml:space="preserve"> comercial en todas las franjas del día</w:t>
      </w:r>
    </w:p>
    <w:p w14:paraId="39D9D76B" w14:textId="77777777" w:rsidR="00640F49" w:rsidRPr="00B6707B" w:rsidRDefault="00640F49" w:rsidP="0031181A">
      <w:pPr>
        <w:spacing w:after="0" w:line="240" w:lineRule="auto"/>
        <w:jc w:val="both"/>
        <w:rPr>
          <w:rFonts w:ascii="Arial" w:eastAsia="Arial" w:hAnsi="Arial" w:cs="Arial"/>
          <w:b/>
        </w:rPr>
      </w:pPr>
    </w:p>
    <w:p w14:paraId="3C5CEA24" w14:textId="0E300401" w:rsidR="003109CF" w:rsidRPr="00B6707B" w:rsidRDefault="003109CF" w:rsidP="0031181A">
      <w:pPr>
        <w:spacing w:after="0" w:line="240" w:lineRule="auto"/>
        <w:jc w:val="both"/>
        <w:rPr>
          <w:rFonts w:ascii="Arial" w:eastAsia="Arial" w:hAnsi="Arial" w:cs="Arial"/>
          <w:bCs/>
        </w:rPr>
      </w:pPr>
      <w:r w:rsidRPr="00B6707B">
        <w:rPr>
          <w:rFonts w:ascii="Arial" w:hAnsi="Arial" w:cs="Arial"/>
          <w:b/>
          <w:bCs/>
        </w:rPr>
        <w:t>Telecinco</w:t>
      </w:r>
      <w:r w:rsidRPr="00B6707B">
        <w:rPr>
          <w:rFonts w:ascii="Arial" w:hAnsi="Arial" w:cs="Arial"/>
        </w:rPr>
        <w:t xml:space="preserve"> </w:t>
      </w:r>
      <w:r w:rsidR="00E300AE" w:rsidRPr="00B6707B">
        <w:rPr>
          <w:rFonts w:ascii="Arial" w:eastAsia="Arial" w:hAnsi="Arial" w:cs="Arial"/>
          <w:b/>
        </w:rPr>
        <w:t>(1</w:t>
      </w:r>
      <w:r w:rsidR="00380B5F" w:rsidRPr="00B6707B">
        <w:rPr>
          <w:rFonts w:ascii="Arial" w:eastAsia="Arial" w:hAnsi="Arial" w:cs="Arial"/>
          <w:b/>
        </w:rPr>
        <w:t>3,1</w:t>
      </w:r>
      <w:r w:rsidR="00E300AE" w:rsidRPr="00B6707B">
        <w:rPr>
          <w:rFonts w:ascii="Arial" w:eastAsia="Arial" w:hAnsi="Arial" w:cs="Arial"/>
          <w:b/>
        </w:rPr>
        <w:t>%)</w:t>
      </w:r>
      <w:r w:rsidRPr="00B6707B">
        <w:rPr>
          <w:rFonts w:ascii="Arial" w:eastAsia="Arial" w:hAnsi="Arial" w:cs="Arial"/>
          <w:b/>
        </w:rPr>
        <w:t xml:space="preserve"> </w:t>
      </w:r>
      <w:r w:rsidRPr="00B6707B">
        <w:rPr>
          <w:rFonts w:ascii="Arial" w:hAnsi="Arial" w:cs="Arial"/>
          <w:b/>
        </w:rPr>
        <w:t>finaliza ju</w:t>
      </w:r>
      <w:r w:rsidR="00F10BC9" w:rsidRPr="00B6707B">
        <w:rPr>
          <w:rFonts w:ascii="Arial" w:hAnsi="Arial" w:cs="Arial"/>
          <w:b/>
        </w:rPr>
        <w:t>l</w:t>
      </w:r>
      <w:r w:rsidRPr="00B6707B">
        <w:rPr>
          <w:rFonts w:ascii="Arial" w:hAnsi="Arial" w:cs="Arial"/>
          <w:b/>
        </w:rPr>
        <w:t xml:space="preserve">io como líder del </w:t>
      </w:r>
      <w:proofErr w:type="gramStart"/>
      <w:r w:rsidRPr="00B6707B">
        <w:rPr>
          <w:rFonts w:ascii="Arial" w:hAnsi="Arial" w:cs="Arial"/>
          <w:b/>
          <w:i/>
          <w:iCs/>
        </w:rPr>
        <w:t>target</w:t>
      </w:r>
      <w:proofErr w:type="gramEnd"/>
      <w:r w:rsidRPr="00B6707B">
        <w:rPr>
          <w:rFonts w:ascii="Arial" w:hAnsi="Arial" w:cs="Arial"/>
          <w:b/>
        </w:rPr>
        <w:t xml:space="preserve"> comercial por 4</w:t>
      </w:r>
      <w:r w:rsidR="00F10BC9" w:rsidRPr="00B6707B">
        <w:rPr>
          <w:rFonts w:ascii="Arial" w:hAnsi="Arial" w:cs="Arial"/>
          <w:b/>
        </w:rPr>
        <w:t>7</w:t>
      </w:r>
      <w:r w:rsidRPr="00B6707B">
        <w:rPr>
          <w:rFonts w:ascii="Arial" w:hAnsi="Arial" w:cs="Arial"/>
          <w:b/>
        </w:rPr>
        <w:t xml:space="preserve"> meses consecutivos con un</w:t>
      </w:r>
      <w:r w:rsidRPr="00B6707B">
        <w:rPr>
          <w:rFonts w:ascii="Arial" w:hAnsi="Arial" w:cs="Arial"/>
        </w:rPr>
        <w:t xml:space="preserve"> </w:t>
      </w:r>
      <w:r w:rsidR="00E300AE" w:rsidRPr="00B6707B">
        <w:rPr>
          <w:rFonts w:ascii="Arial" w:eastAsia="Arial" w:hAnsi="Arial" w:cs="Arial"/>
          <w:b/>
        </w:rPr>
        <w:t>1</w:t>
      </w:r>
      <w:r w:rsidR="00F10BC9" w:rsidRPr="00B6707B">
        <w:rPr>
          <w:rFonts w:ascii="Arial" w:eastAsia="Arial" w:hAnsi="Arial" w:cs="Arial"/>
          <w:b/>
        </w:rPr>
        <w:t>3</w:t>
      </w:r>
      <w:r w:rsidR="00E300AE" w:rsidRPr="00B6707B">
        <w:rPr>
          <w:rFonts w:ascii="Arial" w:eastAsia="Arial" w:hAnsi="Arial" w:cs="Arial"/>
          <w:b/>
        </w:rPr>
        <w:t>,</w:t>
      </w:r>
      <w:r w:rsidR="00380B5F" w:rsidRPr="00B6707B">
        <w:rPr>
          <w:rFonts w:ascii="Arial" w:eastAsia="Arial" w:hAnsi="Arial" w:cs="Arial"/>
          <w:b/>
        </w:rPr>
        <w:t>9</w:t>
      </w:r>
      <w:r w:rsidR="00E300AE" w:rsidRPr="00B6707B">
        <w:rPr>
          <w:rFonts w:ascii="Arial" w:eastAsia="Arial" w:hAnsi="Arial" w:cs="Arial"/>
          <w:b/>
        </w:rPr>
        <w:t>%</w:t>
      </w:r>
      <w:r w:rsidR="000F247A" w:rsidRPr="00B6707B">
        <w:rPr>
          <w:rFonts w:ascii="Arial" w:eastAsia="Arial" w:hAnsi="Arial" w:cs="Arial"/>
          <w:b/>
        </w:rPr>
        <w:t xml:space="preserve"> de cuota</w:t>
      </w:r>
      <w:r w:rsidRPr="00B6707B">
        <w:rPr>
          <w:rFonts w:ascii="Arial" w:eastAsia="Arial" w:hAnsi="Arial" w:cs="Arial"/>
          <w:b/>
        </w:rPr>
        <w:t xml:space="preserve">, </w:t>
      </w:r>
      <w:r w:rsidR="00F10BC9" w:rsidRPr="00B6707B">
        <w:rPr>
          <w:rFonts w:ascii="Arial" w:eastAsia="Arial" w:hAnsi="Arial" w:cs="Arial"/>
          <w:bCs/>
        </w:rPr>
        <w:t>2</w:t>
      </w:r>
      <w:r w:rsidRPr="00B6707B">
        <w:rPr>
          <w:rFonts w:ascii="Arial" w:eastAsia="Arial" w:hAnsi="Arial" w:cs="Arial"/>
          <w:bCs/>
        </w:rPr>
        <w:t>,</w:t>
      </w:r>
      <w:r w:rsidR="00380B5F" w:rsidRPr="00B6707B">
        <w:rPr>
          <w:rFonts w:ascii="Arial" w:eastAsia="Arial" w:hAnsi="Arial" w:cs="Arial"/>
          <w:bCs/>
        </w:rPr>
        <w:t>9</w:t>
      </w:r>
      <w:r w:rsidRPr="00B6707B">
        <w:rPr>
          <w:rFonts w:ascii="Arial" w:eastAsia="Arial" w:hAnsi="Arial" w:cs="Arial"/>
          <w:bCs/>
        </w:rPr>
        <w:t xml:space="preserve"> puntos por delante de su inmediato competidor (</w:t>
      </w:r>
      <w:r w:rsidR="00E300AE" w:rsidRPr="00B6707B">
        <w:rPr>
          <w:rFonts w:ascii="Arial" w:eastAsia="Arial" w:hAnsi="Arial" w:cs="Arial"/>
          <w:bCs/>
        </w:rPr>
        <w:t>11,</w:t>
      </w:r>
      <w:r w:rsidR="00380B5F" w:rsidRPr="00B6707B">
        <w:rPr>
          <w:rFonts w:ascii="Arial" w:eastAsia="Arial" w:hAnsi="Arial" w:cs="Arial"/>
          <w:bCs/>
        </w:rPr>
        <w:t>0</w:t>
      </w:r>
      <w:r w:rsidR="00E300AE" w:rsidRPr="00B6707B">
        <w:rPr>
          <w:rFonts w:ascii="Arial" w:eastAsia="Arial" w:hAnsi="Arial" w:cs="Arial"/>
          <w:bCs/>
        </w:rPr>
        <w:t>%)</w:t>
      </w:r>
      <w:r w:rsidRPr="00B6707B">
        <w:rPr>
          <w:rFonts w:ascii="Arial" w:eastAsia="Arial" w:hAnsi="Arial" w:cs="Arial"/>
          <w:bCs/>
        </w:rPr>
        <w:t xml:space="preserve">. La cadena muestra de nuevo una conversión positiva al público más demandado por los anunciantes, con </w:t>
      </w:r>
      <w:r w:rsidR="00F10BC9" w:rsidRPr="00B6707B">
        <w:rPr>
          <w:rFonts w:ascii="Arial" w:eastAsia="Arial" w:hAnsi="Arial" w:cs="Arial"/>
          <w:bCs/>
        </w:rPr>
        <w:t>8 décimas</w:t>
      </w:r>
      <w:r w:rsidRPr="00B6707B">
        <w:rPr>
          <w:rFonts w:ascii="Arial" w:eastAsia="Arial" w:hAnsi="Arial" w:cs="Arial"/>
          <w:bCs/>
        </w:rPr>
        <w:t xml:space="preserve"> más que en su dato de total individuos, frente al</w:t>
      </w:r>
      <w:r w:rsidR="00E300AE" w:rsidRPr="00B6707B">
        <w:rPr>
          <w:rFonts w:ascii="Arial" w:eastAsia="Arial" w:hAnsi="Arial" w:cs="Arial"/>
          <w:bCs/>
        </w:rPr>
        <w:t xml:space="preserve"> descenso de</w:t>
      </w:r>
      <w:r w:rsidRPr="00B6707B">
        <w:rPr>
          <w:rFonts w:ascii="Arial" w:eastAsia="Arial" w:hAnsi="Arial" w:cs="Arial"/>
          <w:bCs/>
        </w:rPr>
        <w:t xml:space="preserve"> </w:t>
      </w:r>
      <w:r w:rsidR="00E300AE" w:rsidRPr="00B6707B">
        <w:rPr>
          <w:rFonts w:ascii="Arial" w:eastAsia="Arial" w:hAnsi="Arial" w:cs="Arial"/>
          <w:bCs/>
        </w:rPr>
        <w:t>2,</w:t>
      </w:r>
      <w:r w:rsidR="00F10BC9" w:rsidRPr="00B6707B">
        <w:rPr>
          <w:rFonts w:ascii="Arial" w:eastAsia="Arial" w:hAnsi="Arial" w:cs="Arial"/>
          <w:bCs/>
        </w:rPr>
        <w:t>6</w:t>
      </w:r>
      <w:r w:rsidR="00E300AE" w:rsidRPr="00B6707B">
        <w:rPr>
          <w:rFonts w:ascii="Arial" w:eastAsia="Arial" w:hAnsi="Arial" w:cs="Arial"/>
          <w:bCs/>
        </w:rPr>
        <w:t xml:space="preserve"> puntos de Antena 3</w:t>
      </w:r>
      <w:r w:rsidRPr="00B6707B">
        <w:rPr>
          <w:rFonts w:ascii="Arial" w:eastAsia="Arial" w:hAnsi="Arial" w:cs="Arial"/>
          <w:bCs/>
        </w:rPr>
        <w:t>.</w:t>
      </w:r>
    </w:p>
    <w:p w14:paraId="65AA1C7A" w14:textId="77777777" w:rsidR="000F247A" w:rsidRPr="00B6707B" w:rsidRDefault="000F247A" w:rsidP="0031181A">
      <w:pPr>
        <w:spacing w:after="0" w:line="240" w:lineRule="auto"/>
        <w:jc w:val="both"/>
        <w:rPr>
          <w:rFonts w:ascii="Arial" w:eastAsia="Arial" w:hAnsi="Arial" w:cs="Arial"/>
          <w:bCs/>
        </w:rPr>
      </w:pPr>
    </w:p>
    <w:p w14:paraId="4FC244A0" w14:textId="242827B0" w:rsidR="004D6167" w:rsidRPr="00B6707B" w:rsidRDefault="003109CF" w:rsidP="0031181A">
      <w:pPr>
        <w:spacing w:after="0" w:line="240" w:lineRule="auto"/>
        <w:jc w:val="both"/>
        <w:rPr>
          <w:rFonts w:ascii="Arial" w:hAnsi="Arial" w:cs="Arial"/>
          <w:b/>
          <w:bCs/>
        </w:rPr>
      </w:pPr>
      <w:r w:rsidRPr="00B6707B">
        <w:rPr>
          <w:rFonts w:ascii="Arial" w:hAnsi="Arial" w:cs="Arial"/>
        </w:rPr>
        <w:t>Telecinco se posiciona en ju</w:t>
      </w:r>
      <w:r w:rsidR="00F10BC9" w:rsidRPr="00B6707B">
        <w:rPr>
          <w:rFonts w:ascii="Arial" w:hAnsi="Arial" w:cs="Arial"/>
        </w:rPr>
        <w:t>l</w:t>
      </w:r>
      <w:r w:rsidRPr="00B6707B">
        <w:rPr>
          <w:rFonts w:ascii="Arial" w:hAnsi="Arial" w:cs="Arial"/>
        </w:rPr>
        <w:t xml:space="preserve">io como la </w:t>
      </w:r>
      <w:r w:rsidR="004D6167" w:rsidRPr="00B6707B">
        <w:rPr>
          <w:rFonts w:ascii="Arial" w:hAnsi="Arial" w:cs="Arial"/>
        </w:rPr>
        <w:t xml:space="preserve">cadena con mayor subida en </w:t>
      </w:r>
      <w:r w:rsidR="004D6167" w:rsidRPr="00B6707B">
        <w:rPr>
          <w:rFonts w:ascii="Arial" w:hAnsi="Arial" w:cs="Arial"/>
          <w:b/>
          <w:bCs/>
          <w:i/>
          <w:iCs/>
        </w:rPr>
        <w:t>prime time</w:t>
      </w:r>
      <w:r w:rsidR="004D6167" w:rsidRPr="00B6707B">
        <w:rPr>
          <w:rFonts w:ascii="Arial" w:hAnsi="Arial" w:cs="Arial"/>
        </w:rPr>
        <w:t xml:space="preserve">, con </w:t>
      </w:r>
      <w:r w:rsidR="00A95856" w:rsidRPr="00B6707B">
        <w:rPr>
          <w:rFonts w:ascii="Arial" w:hAnsi="Arial" w:cs="Arial"/>
        </w:rPr>
        <w:t>5</w:t>
      </w:r>
      <w:r w:rsidR="004D6167" w:rsidRPr="00B6707B">
        <w:rPr>
          <w:rFonts w:ascii="Arial" w:hAnsi="Arial" w:cs="Arial"/>
        </w:rPr>
        <w:t xml:space="preserve"> décimas más que en </w:t>
      </w:r>
      <w:r w:rsidR="00F10BC9" w:rsidRPr="00B6707B">
        <w:rPr>
          <w:rFonts w:ascii="Arial" w:hAnsi="Arial" w:cs="Arial"/>
        </w:rPr>
        <w:t>junio</w:t>
      </w:r>
      <w:r w:rsidR="004D6167" w:rsidRPr="00B6707B">
        <w:rPr>
          <w:rFonts w:ascii="Arial" w:hAnsi="Arial" w:cs="Arial"/>
        </w:rPr>
        <w:t xml:space="preserve">, hasta un </w:t>
      </w:r>
      <w:r w:rsidR="004D6167" w:rsidRPr="00B6707B">
        <w:rPr>
          <w:rFonts w:ascii="Arial" w:hAnsi="Arial" w:cs="Arial"/>
          <w:b/>
          <w:bCs/>
        </w:rPr>
        <w:t>12,</w:t>
      </w:r>
      <w:r w:rsidR="00A95856" w:rsidRPr="00B6707B">
        <w:rPr>
          <w:rFonts w:ascii="Arial" w:hAnsi="Arial" w:cs="Arial"/>
          <w:b/>
          <w:bCs/>
        </w:rPr>
        <w:t>9</w:t>
      </w:r>
      <w:r w:rsidR="004D6167" w:rsidRPr="00B6707B">
        <w:rPr>
          <w:rFonts w:ascii="Arial" w:hAnsi="Arial" w:cs="Arial"/>
          <w:b/>
          <w:bCs/>
        </w:rPr>
        <w:t xml:space="preserve">%. </w:t>
      </w:r>
      <w:r w:rsidR="004D6167" w:rsidRPr="00B6707B">
        <w:rPr>
          <w:rFonts w:ascii="Arial" w:hAnsi="Arial" w:cs="Arial"/>
        </w:rPr>
        <w:t xml:space="preserve">De nuevo, sobresale por su </w:t>
      </w:r>
      <w:r w:rsidR="004D6167" w:rsidRPr="00B6707B">
        <w:rPr>
          <w:rFonts w:ascii="Arial" w:hAnsi="Arial" w:cs="Arial"/>
          <w:b/>
          <w:bCs/>
        </w:rPr>
        <w:t xml:space="preserve">positiva conversión al </w:t>
      </w:r>
      <w:proofErr w:type="gramStart"/>
      <w:r w:rsidR="004D6167" w:rsidRPr="00B6707B">
        <w:rPr>
          <w:rFonts w:ascii="Arial" w:hAnsi="Arial" w:cs="Arial"/>
          <w:b/>
          <w:bCs/>
          <w:i/>
          <w:iCs/>
        </w:rPr>
        <w:t>target</w:t>
      </w:r>
      <w:proofErr w:type="gramEnd"/>
      <w:r w:rsidR="004D6167" w:rsidRPr="00B6707B">
        <w:rPr>
          <w:rFonts w:ascii="Arial" w:hAnsi="Arial" w:cs="Arial"/>
          <w:b/>
          <w:bCs/>
        </w:rPr>
        <w:t xml:space="preserve"> comercial del </w:t>
      </w:r>
      <w:r w:rsidR="00A52B33" w:rsidRPr="00B6707B">
        <w:rPr>
          <w:rFonts w:ascii="Arial" w:hAnsi="Arial" w:cs="Arial"/>
          <w:b/>
          <w:bCs/>
        </w:rPr>
        <w:t>horario estelar</w:t>
      </w:r>
      <w:r w:rsidR="004D6167" w:rsidRPr="00B6707B">
        <w:rPr>
          <w:rFonts w:ascii="Arial" w:hAnsi="Arial" w:cs="Arial"/>
          <w:b/>
          <w:bCs/>
        </w:rPr>
        <w:t xml:space="preserve"> (13,</w:t>
      </w:r>
      <w:r w:rsidR="00D519E5" w:rsidRPr="00B6707B">
        <w:rPr>
          <w:rFonts w:ascii="Arial" w:hAnsi="Arial" w:cs="Arial"/>
          <w:b/>
          <w:bCs/>
        </w:rPr>
        <w:t>8</w:t>
      </w:r>
      <w:r w:rsidR="004D6167" w:rsidRPr="00B6707B">
        <w:rPr>
          <w:rFonts w:ascii="Arial" w:hAnsi="Arial" w:cs="Arial"/>
          <w:b/>
          <w:bCs/>
        </w:rPr>
        <w:t>%), con el liderazgo absoluto</w:t>
      </w:r>
      <w:r w:rsidR="004D6167" w:rsidRPr="00B6707B">
        <w:rPr>
          <w:rFonts w:ascii="Arial" w:hAnsi="Arial" w:cs="Arial"/>
        </w:rPr>
        <w:t xml:space="preserve"> a </w:t>
      </w:r>
      <w:r w:rsidR="00F10BC9" w:rsidRPr="00B6707B">
        <w:rPr>
          <w:rFonts w:ascii="Arial" w:hAnsi="Arial" w:cs="Arial"/>
        </w:rPr>
        <w:t>1,</w:t>
      </w:r>
      <w:r w:rsidR="00D519E5" w:rsidRPr="00B6707B">
        <w:rPr>
          <w:rFonts w:ascii="Arial" w:hAnsi="Arial" w:cs="Arial"/>
        </w:rPr>
        <w:t>6</w:t>
      </w:r>
      <w:r w:rsidR="00F10BC9" w:rsidRPr="00B6707B">
        <w:rPr>
          <w:rFonts w:ascii="Arial" w:hAnsi="Arial" w:cs="Arial"/>
        </w:rPr>
        <w:t xml:space="preserve"> puntos</w:t>
      </w:r>
      <w:r w:rsidR="004D6167" w:rsidRPr="00B6707B">
        <w:rPr>
          <w:rFonts w:ascii="Arial" w:hAnsi="Arial" w:cs="Arial"/>
        </w:rPr>
        <w:t xml:space="preserve"> de Antena 3, que en este estratégico segmento de espectadores cae </w:t>
      </w:r>
      <w:r w:rsidR="000F247A" w:rsidRPr="00B6707B">
        <w:rPr>
          <w:rFonts w:ascii="Arial" w:hAnsi="Arial" w:cs="Arial"/>
        </w:rPr>
        <w:t>a</w:t>
      </w:r>
      <w:r w:rsidR="004D6167" w:rsidRPr="00B6707B">
        <w:rPr>
          <w:rFonts w:ascii="Arial" w:hAnsi="Arial" w:cs="Arial"/>
        </w:rPr>
        <w:t xml:space="preserve">l </w:t>
      </w:r>
      <w:r w:rsidR="004A3F56" w:rsidRPr="00B6707B">
        <w:rPr>
          <w:rFonts w:ascii="Arial" w:hAnsi="Arial" w:cs="Arial"/>
        </w:rPr>
        <w:t>1</w:t>
      </w:r>
      <w:r w:rsidR="00F10BC9" w:rsidRPr="00B6707B">
        <w:rPr>
          <w:rFonts w:ascii="Arial" w:hAnsi="Arial" w:cs="Arial"/>
        </w:rPr>
        <w:t>2</w:t>
      </w:r>
      <w:r w:rsidR="004A3F56" w:rsidRPr="00B6707B">
        <w:rPr>
          <w:rFonts w:ascii="Arial" w:hAnsi="Arial" w:cs="Arial"/>
        </w:rPr>
        <w:t>,</w:t>
      </w:r>
      <w:r w:rsidR="00D519E5" w:rsidRPr="00B6707B">
        <w:rPr>
          <w:rFonts w:ascii="Arial" w:hAnsi="Arial" w:cs="Arial"/>
        </w:rPr>
        <w:t>2</w:t>
      </w:r>
      <w:r w:rsidR="004D6167" w:rsidRPr="00B6707B">
        <w:rPr>
          <w:rFonts w:ascii="Arial" w:hAnsi="Arial" w:cs="Arial"/>
        </w:rPr>
        <w:t xml:space="preserve">%, </w:t>
      </w:r>
      <w:r w:rsidR="00F10BC9" w:rsidRPr="00B6707B">
        <w:rPr>
          <w:rFonts w:ascii="Arial" w:hAnsi="Arial" w:cs="Arial"/>
        </w:rPr>
        <w:t>2</w:t>
      </w:r>
      <w:r w:rsidR="004D6167" w:rsidRPr="00B6707B">
        <w:rPr>
          <w:rFonts w:ascii="Arial" w:hAnsi="Arial" w:cs="Arial"/>
        </w:rPr>
        <w:t xml:space="preserve"> puntos menos que su dato de total individuos.</w:t>
      </w:r>
      <w:r w:rsidR="004D6167" w:rsidRPr="00B6707B">
        <w:rPr>
          <w:rFonts w:ascii="Arial" w:hAnsi="Arial" w:cs="Arial"/>
          <w:b/>
          <w:bCs/>
        </w:rPr>
        <w:t xml:space="preserve"> </w:t>
      </w:r>
    </w:p>
    <w:p w14:paraId="622D0646" w14:textId="7456838B" w:rsidR="002D122D" w:rsidRPr="00B6707B" w:rsidRDefault="002D122D" w:rsidP="0031181A">
      <w:pPr>
        <w:spacing w:after="0" w:line="240" w:lineRule="auto"/>
        <w:jc w:val="both"/>
        <w:rPr>
          <w:rFonts w:ascii="Arial" w:hAnsi="Arial" w:cs="Arial"/>
          <w:b/>
          <w:bCs/>
        </w:rPr>
      </w:pPr>
    </w:p>
    <w:p w14:paraId="224189D8" w14:textId="3DF32C7E" w:rsidR="00CE2CAE" w:rsidRPr="00B6707B" w:rsidRDefault="00B31B64" w:rsidP="0031181A">
      <w:pPr>
        <w:spacing w:after="0" w:line="240" w:lineRule="auto"/>
        <w:jc w:val="both"/>
        <w:rPr>
          <w:rFonts w:ascii="Arial" w:hAnsi="Arial" w:cs="Arial"/>
        </w:rPr>
      </w:pPr>
      <w:r w:rsidRPr="00B6707B">
        <w:rPr>
          <w:rFonts w:ascii="Arial" w:hAnsi="Arial" w:cs="Arial"/>
        </w:rPr>
        <w:t xml:space="preserve">La victoria de Telecinco en </w:t>
      </w:r>
      <w:proofErr w:type="gramStart"/>
      <w:r w:rsidRPr="00B6707B">
        <w:rPr>
          <w:rFonts w:ascii="Arial" w:hAnsi="Arial" w:cs="Arial"/>
          <w:i/>
          <w:iCs/>
        </w:rPr>
        <w:t>target</w:t>
      </w:r>
      <w:proofErr w:type="gramEnd"/>
      <w:r w:rsidRPr="00B6707B">
        <w:rPr>
          <w:rFonts w:ascii="Arial" w:hAnsi="Arial" w:cs="Arial"/>
        </w:rPr>
        <w:t xml:space="preserve"> comercial </w:t>
      </w:r>
      <w:r w:rsidR="00F10BC9" w:rsidRPr="00B6707B">
        <w:rPr>
          <w:rFonts w:ascii="Arial" w:hAnsi="Arial" w:cs="Arial"/>
        </w:rPr>
        <w:t>radica en la afinidad</w:t>
      </w:r>
      <w:r w:rsidR="00F1337D" w:rsidRPr="00B6707B">
        <w:rPr>
          <w:rFonts w:ascii="Arial" w:hAnsi="Arial" w:cs="Arial"/>
        </w:rPr>
        <w:t xml:space="preserve"> la cadena con los </w:t>
      </w:r>
      <w:r w:rsidR="006F443E" w:rsidRPr="00B6707B">
        <w:rPr>
          <w:rFonts w:ascii="Arial" w:hAnsi="Arial" w:cs="Arial"/>
          <w:b/>
          <w:bCs/>
        </w:rPr>
        <w:t xml:space="preserve">públicos </w:t>
      </w:r>
      <w:r w:rsidR="002D122D" w:rsidRPr="00B6707B">
        <w:rPr>
          <w:rFonts w:ascii="Arial" w:hAnsi="Arial" w:cs="Arial"/>
          <w:b/>
          <w:bCs/>
        </w:rPr>
        <w:t>centrales</w:t>
      </w:r>
      <w:r w:rsidR="006F443E" w:rsidRPr="00B6707B">
        <w:rPr>
          <w:rFonts w:ascii="Arial" w:hAnsi="Arial" w:cs="Arial"/>
        </w:rPr>
        <w:t xml:space="preserve">, </w:t>
      </w:r>
      <w:r w:rsidR="00F1337D" w:rsidRPr="00B6707B">
        <w:rPr>
          <w:rFonts w:ascii="Arial" w:hAnsi="Arial" w:cs="Arial"/>
        </w:rPr>
        <w:t xml:space="preserve">con un </w:t>
      </w:r>
      <w:r w:rsidR="002C68FA" w:rsidRPr="00B6707B">
        <w:rPr>
          <w:rFonts w:ascii="Arial" w:hAnsi="Arial" w:cs="Arial"/>
        </w:rPr>
        <w:t>14,0</w:t>
      </w:r>
      <w:r w:rsidR="00F1337D" w:rsidRPr="00B6707B">
        <w:rPr>
          <w:rFonts w:ascii="Arial" w:hAnsi="Arial" w:cs="Arial"/>
        </w:rPr>
        <w:t xml:space="preserve">% en </w:t>
      </w:r>
      <w:r w:rsidR="000F247A" w:rsidRPr="00B6707B">
        <w:rPr>
          <w:rFonts w:ascii="Arial" w:hAnsi="Arial" w:cs="Arial"/>
        </w:rPr>
        <w:t>el grupo de</w:t>
      </w:r>
      <w:r w:rsidR="00F1337D" w:rsidRPr="00B6707B">
        <w:rPr>
          <w:rFonts w:ascii="Arial" w:hAnsi="Arial" w:cs="Arial"/>
        </w:rPr>
        <w:t xml:space="preserve"> </w:t>
      </w:r>
      <w:r w:rsidR="002D122D" w:rsidRPr="00B6707B">
        <w:rPr>
          <w:rFonts w:ascii="Arial" w:hAnsi="Arial" w:cs="Arial"/>
        </w:rPr>
        <w:t>2</w:t>
      </w:r>
      <w:r w:rsidR="00F1337D" w:rsidRPr="00B6707B">
        <w:rPr>
          <w:rFonts w:ascii="Arial" w:hAnsi="Arial" w:cs="Arial"/>
        </w:rPr>
        <w:t>5</w:t>
      </w:r>
      <w:r w:rsidR="00CC76A1" w:rsidRPr="00B6707B">
        <w:rPr>
          <w:rFonts w:ascii="Arial" w:hAnsi="Arial" w:cs="Arial"/>
        </w:rPr>
        <w:t>-</w:t>
      </w:r>
      <w:r w:rsidR="002D122D" w:rsidRPr="00B6707B">
        <w:rPr>
          <w:rFonts w:ascii="Arial" w:hAnsi="Arial" w:cs="Arial"/>
        </w:rPr>
        <w:t>4</w:t>
      </w:r>
      <w:r w:rsidR="00F1337D" w:rsidRPr="00B6707B">
        <w:rPr>
          <w:rFonts w:ascii="Arial" w:hAnsi="Arial" w:cs="Arial"/>
        </w:rPr>
        <w:t>4 años</w:t>
      </w:r>
      <w:r w:rsidR="006F443E" w:rsidRPr="00B6707B">
        <w:rPr>
          <w:rFonts w:ascii="Arial" w:hAnsi="Arial" w:cs="Arial"/>
        </w:rPr>
        <w:t xml:space="preserve"> frente a la afinidad de Antena 3 con los </w:t>
      </w:r>
      <w:r w:rsidR="006561E1" w:rsidRPr="00B6707B">
        <w:rPr>
          <w:rFonts w:ascii="Arial" w:hAnsi="Arial" w:cs="Arial"/>
        </w:rPr>
        <w:t xml:space="preserve">espectadores de </w:t>
      </w:r>
      <w:r w:rsidR="002D122D" w:rsidRPr="00B6707B">
        <w:rPr>
          <w:rFonts w:ascii="Arial" w:hAnsi="Arial" w:cs="Arial"/>
        </w:rPr>
        <w:t>7</w:t>
      </w:r>
      <w:r w:rsidR="006561E1" w:rsidRPr="00B6707B">
        <w:rPr>
          <w:rFonts w:ascii="Arial" w:hAnsi="Arial" w:cs="Arial"/>
        </w:rPr>
        <w:t xml:space="preserve">5 </w:t>
      </w:r>
      <w:r w:rsidR="00F1337D" w:rsidRPr="00B6707B">
        <w:rPr>
          <w:rFonts w:ascii="Arial" w:hAnsi="Arial" w:cs="Arial"/>
        </w:rPr>
        <w:t xml:space="preserve">años </w:t>
      </w:r>
      <w:r w:rsidR="006561E1" w:rsidRPr="00B6707B">
        <w:rPr>
          <w:rFonts w:ascii="Arial" w:hAnsi="Arial" w:cs="Arial"/>
        </w:rPr>
        <w:t xml:space="preserve">en adelante, </w:t>
      </w:r>
      <w:r w:rsidR="00CC76A1" w:rsidRPr="00B6707B">
        <w:rPr>
          <w:rFonts w:ascii="Arial" w:hAnsi="Arial" w:cs="Arial"/>
        </w:rPr>
        <w:t>segmento en el que</w:t>
      </w:r>
      <w:r w:rsidR="006561E1" w:rsidRPr="00B6707B">
        <w:rPr>
          <w:rFonts w:ascii="Arial" w:hAnsi="Arial" w:cs="Arial"/>
        </w:rPr>
        <w:t xml:space="preserve"> crece hasta el 1</w:t>
      </w:r>
      <w:r w:rsidR="002D122D" w:rsidRPr="00B6707B">
        <w:rPr>
          <w:rFonts w:ascii="Arial" w:hAnsi="Arial" w:cs="Arial"/>
        </w:rPr>
        <w:t>8</w:t>
      </w:r>
      <w:r w:rsidR="006561E1" w:rsidRPr="00B6707B">
        <w:rPr>
          <w:rFonts w:ascii="Arial" w:hAnsi="Arial" w:cs="Arial"/>
        </w:rPr>
        <w:t>,</w:t>
      </w:r>
      <w:r w:rsidR="002C68FA" w:rsidRPr="00B6707B">
        <w:rPr>
          <w:rFonts w:ascii="Arial" w:hAnsi="Arial" w:cs="Arial"/>
        </w:rPr>
        <w:t>4</w:t>
      </w:r>
      <w:r w:rsidR="006561E1" w:rsidRPr="00B6707B">
        <w:rPr>
          <w:rFonts w:ascii="Arial" w:hAnsi="Arial" w:cs="Arial"/>
        </w:rPr>
        <w:t xml:space="preserve">%. </w:t>
      </w:r>
    </w:p>
    <w:bookmarkEnd w:id="0"/>
    <w:p w14:paraId="2CF7CCA9" w14:textId="77777777" w:rsidR="00B0151D" w:rsidRPr="00B6707B" w:rsidRDefault="00B0151D" w:rsidP="0031181A">
      <w:pPr>
        <w:spacing w:after="0" w:line="240" w:lineRule="auto"/>
        <w:jc w:val="both"/>
        <w:rPr>
          <w:rFonts w:ascii="Arial" w:eastAsia="Times New Roman" w:hAnsi="Arial" w:cs="Arial"/>
        </w:rPr>
      </w:pPr>
    </w:p>
    <w:p w14:paraId="46BE0291" w14:textId="358E62CB" w:rsidR="002D122D" w:rsidRPr="00B6707B" w:rsidRDefault="002D122D" w:rsidP="002D122D">
      <w:pPr>
        <w:spacing w:after="0" w:line="240" w:lineRule="auto"/>
        <w:jc w:val="both"/>
        <w:rPr>
          <w:rFonts w:ascii="Arial" w:hAnsi="Arial" w:cs="Arial"/>
          <w:b/>
          <w:bCs/>
        </w:rPr>
      </w:pPr>
      <w:r w:rsidRPr="00B6707B">
        <w:rPr>
          <w:rFonts w:ascii="Arial" w:hAnsi="Arial" w:cs="Arial"/>
        </w:rPr>
        <w:t xml:space="preserve">Además, la cadena se ha alzado en julio con el liderazgo de la </w:t>
      </w:r>
      <w:r w:rsidRPr="00B6707B">
        <w:rPr>
          <w:rFonts w:ascii="Arial" w:hAnsi="Arial" w:cs="Arial"/>
          <w:b/>
          <w:bCs/>
        </w:rPr>
        <w:t>mañana (1</w:t>
      </w:r>
      <w:r w:rsidR="002C68FA" w:rsidRPr="00B6707B">
        <w:rPr>
          <w:rFonts w:ascii="Arial" w:hAnsi="Arial" w:cs="Arial"/>
          <w:b/>
          <w:bCs/>
        </w:rPr>
        <w:t>3,1</w:t>
      </w:r>
      <w:r w:rsidRPr="00B6707B">
        <w:rPr>
          <w:rFonts w:ascii="Arial" w:hAnsi="Arial" w:cs="Arial"/>
          <w:b/>
          <w:bCs/>
        </w:rPr>
        <w:t>%), la tarde (14%) y el</w:t>
      </w:r>
      <w:r w:rsidRPr="00B6707B">
        <w:rPr>
          <w:rFonts w:ascii="Arial" w:hAnsi="Arial" w:cs="Arial"/>
          <w:b/>
          <w:bCs/>
          <w:i/>
          <w:iCs/>
        </w:rPr>
        <w:t xml:space="preserve"> late </w:t>
      </w:r>
      <w:proofErr w:type="spellStart"/>
      <w:r w:rsidRPr="00B6707B">
        <w:rPr>
          <w:rFonts w:ascii="Arial" w:hAnsi="Arial" w:cs="Arial"/>
          <w:b/>
          <w:bCs/>
          <w:i/>
          <w:iCs/>
        </w:rPr>
        <w:t>night</w:t>
      </w:r>
      <w:proofErr w:type="spellEnd"/>
      <w:r w:rsidRPr="00B6707B">
        <w:rPr>
          <w:rFonts w:ascii="Arial" w:hAnsi="Arial" w:cs="Arial"/>
          <w:b/>
          <w:bCs/>
        </w:rPr>
        <w:t xml:space="preserve"> (1</w:t>
      </w:r>
      <w:r w:rsidR="002C68FA" w:rsidRPr="00B6707B">
        <w:rPr>
          <w:rFonts w:ascii="Arial" w:hAnsi="Arial" w:cs="Arial"/>
          <w:b/>
          <w:bCs/>
        </w:rPr>
        <w:t>6</w:t>
      </w:r>
      <w:r w:rsidRPr="00B6707B">
        <w:rPr>
          <w:rFonts w:ascii="Arial" w:hAnsi="Arial" w:cs="Arial"/>
          <w:b/>
          <w:bCs/>
        </w:rPr>
        <w:t>,2%).</w:t>
      </w:r>
    </w:p>
    <w:p w14:paraId="6B2F1A28" w14:textId="77777777" w:rsidR="002D122D" w:rsidRPr="00B6707B" w:rsidRDefault="002D122D" w:rsidP="002D122D">
      <w:pPr>
        <w:spacing w:after="0" w:line="240" w:lineRule="auto"/>
        <w:jc w:val="both"/>
        <w:rPr>
          <w:rFonts w:ascii="Arial" w:hAnsi="Arial" w:cs="Arial"/>
        </w:rPr>
      </w:pPr>
    </w:p>
    <w:p w14:paraId="36E445D3" w14:textId="1CB11C5B" w:rsidR="0031628D" w:rsidRPr="00B6707B" w:rsidRDefault="0031628D" w:rsidP="0031181A">
      <w:pPr>
        <w:spacing w:after="0" w:line="240" w:lineRule="auto"/>
        <w:jc w:val="both"/>
        <w:rPr>
          <w:rFonts w:ascii="Arial" w:eastAsia="Times New Roman" w:hAnsi="Arial" w:cs="Arial"/>
          <w:b/>
          <w:bCs/>
          <w:color w:val="1F4E79" w:themeColor="accent5" w:themeShade="80"/>
          <w:sz w:val="28"/>
          <w:szCs w:val="28"/>
        </w:rPr>
      </w:pPr>
      <w:r w:rsidRPr="00B6707B">
        <w:rPr>
          <w:rFonts w:ascii="Arial" w:eastAsia="Times New Roman" w:hAnsi="Arial" w:cs="Arial"/>
          <w:b/>
          <w:bCs/>
          <w:color w:val="1F4E79" w:themeColor="accent5" w:themeShade="80"/>
          <w:sz w:val="28"/>
          <w:szCs w:val="28"/>
        </w:rPr>
        <w:t>Telecinco,</w:t>
      </w:r>
      <w:r w:rsidR="00F1337D" w:rsidRPr="00B6707B">
        <w:rPr>
          <w:rFonts w:ascii="Arial" w:eastAsia="Times New Roman" w:hAnsi="Arial" w:cs="Arial"/>
          <w:b/>
          <w:bCs/>
          <w:color w:val="1F4E79" w:themeColor="accent5" w:themeShade="80"/>
          <w:sz w:val="28"/>
          <w:szCs w:val="28"/>
        </w:rPr>
        <w:t xml:space="preserve"> </w:t>
      </w:r>
      <w:r w:rsidR="000D540D" w:rsidRPr="00B6707B">
        <w:rPr>
          <w:rFonts w:ascii="Arial" w:eastAsia="Times New Roman" w:hAnsi="Arial" w:cs="Arial"/>
          <w:b/>
          <w:bCs/>
          <w:color w:val="1F4E79" w:themeColor="accent5" w:themeShade="80"/>
          <w:sz w:val="28"/>
          <w:szCs w:val="28"/>
        </w:rPr>
        <w:t xml:space="preserve">cadena más vista </w:t>
      </w:r>
      <w:r w:rsidR="00554092" w:rsidRPr="00B6707B">
        <w:rPr>
          <w:rFonts w:ascii="Arial" w:eastAsia="Times New Roman" w:hAnsi="Arial" w:cs="Arial"/>
          <w:b/>
          <w:bCs/>
          <w:color w:val="1F4E79" w:themeColor="accent5" w:themeShade="80"/>
          <w:sz w:val="28"/>
          <w:szCs w:val="28"/>
        </w:rPr>
        <w:t>6</w:t>
      </w:r>
      <w:r w:rsidRPr="00B6707B">
        <w:rPr>
          <w:rFonts w:ascii="Arial" w:eastAsia="Times New Roman" w:hAnsi="Arial" w:cs="Arial"/>
          <w:b/>
          <w:bCs/>
          <w:color w:val="1F4E79" w:themeColor="accent5" w:themeShade="80"/>
          <w:sz w:val="28"/>
          <w:szCs w:val="28"/>
        </w:rPr>
        <w:t xml:space="preserve"> </w:t>
      </w:r>
      <w:r w:rsidR="00640ADC">
        <w:rPr>
          <w:rFonts w:ascii="Arial" w:eastAsia="Times New Roman" w:hAnsi="Arial" w:cs="Arial"/>
          <w:b/>
          <w:bCs/>
          <w:color w:val="1F4E79" w:themeColor="accent5" w:themeShade="80"/>
          <w:sz w:val="28"/>
          <w:szCs w:val="28"/>
        </w:rPr>
        <w:t xml:space="preserve">de las 7 </w:t>
      </w:r>
      <w:r w:rsidRPr="00B6707B">
        <w:rPr>
          <w:rFonts w:ascii="Arial" w:eastAsia="Times New Roman" w:hAnsi="Arial" w:cs="Arial"/>
          <w:b/>
          <w:bCs/>
          <w:color w:val="1F4E79" w:themeColor="accent5" w:themeShade="80"/>
          <w:sz w:val="28"/>
          <w:szCs w:val="28"/>
        </w:rPr>
        <w:t>noches de la semana</w:t>
      </w:r>
    </w:p>
    <w:p w14:paraId="31B43924" w14:textId="77777777" w:rsidR="009A3028" w:rsidRPr="00B6707B" w:rsidRDefault="009A3028" w:rsidP="0031181A">
      <w:pPr>
        <w:spacing w:after="0" w:line="240" w:lineRule="auto"/>
        <w:jc w:val="both"/>
        <w:rPr>
          <w:rFonts w:ascii="Arial" w:eastAsia="Times New Roman" w:hAnsi="Arial" w:cs="Arial"/>
        </w:rPr>
      </w:pPr>
    </w:p>
    <w:p w14:paraId="115B277F" w14:textId="77777777" w:rsidR="00BE01D3" w:rsidRPr="00B6707B" w:rsidRDefault="00A52B33" w:rsidP="00BE01D3">
      <w:pPr>
        <w:spacing w:after="0" w:line="240" w:lineRule="auto"/>
        <w:jc w:val="both"/>
        <w:rPr>
          <w:rFonts w:ascii="Arial" w:hAnsi="Arial" w:cs="Arial"/>
        </w:rPr>
      </w:pPr>
      <w:r w:rsidRPr="00B6707B">
        <w:rPr>
          <w:rFonts w:ascii="Arial" w:hAnsi="Arial" w:cs="Arial"/>
        </w:rPr>
        <w:t xml:space="preserve">Telecinco ha sido líder de junio </w:t>
      </w:r>
      <w:r w:rsidRPr="00B6707B">
        <w:rPr>
          <w:rFonts w:ascii="Arial" w:hAnsi="Arial" w:cs="Arial"/>
          <w:b/>
          <w:bCs/>
        </w:rPr>
        <w:t xml:space="preserve">en </w:t>
      </w:r>
      <w:r w:rsidR="00554092" w:rsidRPr="00B6707B">
        <w:rPr>
          <w:rFonts w:ascii="Arial" w:hAnsi="Arial" w:cs="Arial"/>
          <w:b/>
          <w:bCs/>
        </w:rPr>
        <w:t>seis</w:t>
      </w:r>
      <w:r w:rsidRPr="00B6707B">
        <w:rPr>
          <w:rFonts w:ascii="Arial" w:hAnsi="Arial" w:cs="Arial"/>
          <w:b/>
          <w:bCs/>
        </w:rPr>
        <w:t xml:space="preserve"> de las siete noches de la semana -martes,</w:t>
      </w:r>
      <w:r w:rsidR="00554092" w:rsidRPr="00B6707B">
        <w:rPr>
          <w:rFonts w:ascii="Arial" w:hAnsi="Arial" w:cs="Arial"/>
          <w:b/>
          <w:bCs/>
        </w:rPr>
        <w:t xml:space="preserve"> miércoles,</w:t>
      </w:r>
      <w:r w:rsidRPr="00B6707B">
        <w:rPr>
          <w:rFonts w:ascii="Arial" w:hAnsi="Arial" w:cs="Arial"/>
          <w:b/>
          <w:bCs/>
        </w:rPr>
        <w:t xml:space="preserve"> </w:t>
      </w:r>
      <w:r w:rsidR="005326E1" w:rsidRPr="00B6707B">
        <w:rPr>
          <w:rFonts w:ascii="Arial" w:hAnsi="Arial" w:cs="Arial"/>
          <w:b/>
          <w:bCs/>
        </w:rPr>
        <w:t>jueves</w:t>
      </w:r>
      <w:r w:rsidRPr="00B6707B">
        <w:rPr>
          <w:rFonts w:ascii="Arial" w:hAnsi="Arial" w:cs="Arial"/>
          <w:b/>
          <w:bCs/>
        </w:rPr>
        <w:t xml:space="preserve">, </w:t>
      </w:r>
      <w:r w:rsidR="00554092" w:rsidRPr="00B6707B">
        <w:rPr>
          <w:rFonts w:ascii="Arial" w:hAnsi="Arial" w:cs="Arial"/>
          <w:b/>
          <w:bCs/>
        </w:rPr>
        <w:t xml:space="preserve">viernes, </w:t>
      </w:r>
      <w:r w:rsidRPr="00B6707B">
        <w:rPr>
          <w:rFonts w:ascii="Arial" w:hAnsi="Arial" w:cs="Arial"/>
          <w:b/>
          <w:bCs/>
        </w:rPr>
        <w:t>sábado y domingo-</w:t>
      </w:r>
      <w:r w:rsidRPr="00B6707B">
        <w:rPr>
          <w:rFonts w:ascii="Arial" w:hAnsi="Arial" w:cs="Arial"/>
        </w:rPr>
        <w:t xml:space="preserve"> en la franja estelar comprendida entre las 22:30 y las 00:30 horas, en la que de nuevo ha destacado</w:t>
      </w:r>
      <w:r w:rsidR="002D122D" w:rsidRPr="00B6707B">
        <w:rPr>
          <w:rFonts w:ascii="Arial" w:hAnsi="Arial" w:cs="Arial"/>
        </w:rPr>
        <w:t xml:space="preserve"> </w:t>
      </w:r>
      <w:r w:rsidR="00BE01D3" w:rsidRPr="00B6707B">
        <w:rPr>
          <w:rFonts w:ascii="Arial" w:hAnsi="Arial" w:cs="Arial"/>
        </w:rPr>
        <w:t xml:space="preserve">Supervivientes’, que con más de 2M de espectadores, un 22,5% de </w:t>
      </w:r>
      <w:r w:rsidR="00BE01D3" w:rsidRPr="00B6707B">
        <w:rPr>
          <w:rFonts w:ascii="Arial" w:hAnsi="Arial" w:cs="Arial"/>
          <w:i/>
          <w:iCs/>
        </w:rPr>
        <w:t>share</w:t>
      </w:r>
      <w:r w:rsidR="00BE01D3" w:rsidRPr="00B6707B">
        <w:rPr>
          <w:rFonts w:ascii="Arial" w:hAnsi="Arial" w:cs="Arial"/>
        </w:rPr>
        <w:t xml:space="preserve"> y un 23,2% en </w:t>
      </w:r>
      <w:proofErr w:type="gramStart"/>
      <w:r w:rsidR="00BE01D3" w:rsidRPr="00B6707B">
        <w:rPr>
          <w:rFonts w:ascii="Arial" w:hAnsi="Arial" w:cs="Arial"/>
          <w:i/>
          <w:iCs/>
        </w:rPr>
        <w:t>target</w:t>
      </w:r>
      <w:proofErr w:type="gramEnd"/>
      <w:r w:rsidR="00BE01D3" w:rsidRPr="00B6707B">
        <w:rPr>
          <w:rFonts w:ascii="Arial" w:hAnsi="Arial" w:cs="Arial"/>
        </w:rPr>
        <w:t xml:space="preserve"> comercial, ha crecido 3,3 puntos respecto a junio. También lo han hecho </w:t>
      </w:r>
      <w:r w:rsidR="00BE01D3" w:rsidRPr="00B6707B">
        <w:rPr>
          <w:rFonts w:ascii="Arial" w:hAnsi="Arial" w:cs="Arial"/>
          <w:b/>
          <w:bCs/>
        </w:rPr>
        <w:t xml:space="preserve">‘Supervivientes: Tierra de nadie’ </w:t>
      </w:r>
      <w:r w:rsidR="00BE01D3" w:rsidRPr="00B6707B">
        <w:rPr>
          <w:rFonts w:ascii="Arial" w:hAnsi="Arial" w:cs="Arial"/>
        </w:rPr>
        <w:t xml:space="preserve">(17,9%, casi 1,6M y un </w:t>
      </w:r>
      <w:proofErr w:type="gramStart"/>
      <w:r w:rsidR="00BE01D3" w:rsidRPr="00B6707B">
        <w:rPr>
          <w:rFonts w:ascii="Arial" w:hAnsi="Arial" w:cs="Arial"/>
          <w:i/>
          <w:iCs/>
        </w:rPr>
        <w:t>target</w:t>
      </w:r>
      <w:proofErr w:type="gramEnd"/>
      <w:r w:rsidR="00BE01D3" w:rsidRPr="00B6707B">
        <w:rPr>
          <w:rFonts w:ascii="Arial" w:hAnsi="Arial" w:cs="Arial"/>
        </w:rPr>
        <w:t xml:space="preserve"> comercial del 19,8%); </w:t>
      </w:r>
      <w:r w:rsidR="00BE01D3" w:rsidRPr="00B6707B">
        <w:rPr>
          <w:rFonts w:ascii="Arial" w:hAnsi="Arial" w:cs="Arial"/>
          <w:b/>
          <w:bCs/>
        </w:rPr>
        <w:t xml:space="preserve">‘Supervivientes: última hora’ </w:t>
      </w:r>
      <w:r w:rsidR="00BE01D3" w:rsidRPr="00B6707B">
        <w:rPr>
          <w:rFonts w:ascii="Arial" w:hAnsi="Arial" w:cs="Arial"/>
        </w:rPr>
        <w:t xml:space="preserve">(11,4%, casi 1,3M y un 12,3% en público cualitativo) y el debate dominical </w:t>
      </w:r>
      <w:r w:rsidR="00BE01D3" w:rsidRPr="00B6707B">
        <w:rPr>
          <w:rFonts w:ascii="Arial" w:hAnsi="Arial" w:cs="Arial"/>
          <w:b/>
          <w:bCs/>
        </w:rPr>
        <w:t>‘Supervivientes: Conexión Honduras’,</w:t>
      </w:r>
      <w:r w:rsidR="00BE01D3" w:rsidRPr="00B6707B">
        <w:rPr>
          <w:rFonts w:ascii="Arial" w:hAnsi="Arial" w:cs="Arial"/>
        </w:rPr>
        <w:t xml:space="preserve"> que ha liderado su franja con un 17,2%, 1,7M y un </w:t>
      </w:r>
      <w:r w:rsidR="00BE01D3" w:rsidRPr="00B6707B">
        <w:rPr>
          <w:rFonts w:ascii="Arial" w:hAnsi="Arial" w:cs="Arial"/>
          <w:i/>
          <w:iCs/>
        </w:rPr>
        <w:t>target</w:t>
      </w:r>
      <w:r w:rsidR="00BE01D3" w:rsidRPr="00B6707B">
        <w:rPr>
          <w:rFonts w:ascii="Arial" w:hAnsi="Arial" w:cs="Arial"/>
        </w:rPr>
        <w:t xml:space="preserve"> comercial del 19,1%.</w:t>
      </w:r>
    </w:p>
    <w:p w14:paraId="7106FF30" w14:textId="77777777" w:rsidR="00BE01D3" w:rsidRPr="00B6707B" w:rsidRDefault="00BE01D3" w:rsidP="00BE01D3">
      <w:pPr>
        <w:spacing w:after="0" w:line="240" w:lineRule="auto"/>
        <w:jc w:val="both"/>
        <w:rPr>
          <w:rFonts w:ascii="Arial" w:hAnsi="Arial" w:cs="Arial"/>
        </w:rPr>
      </w:pPr>
    </w:p>
    <w:p w14:paraId="3478BC4A" w14:textId="7BFDBF97" w:rsidR="00BE01D3" w:rsidRPr="00B6707B" w:rsidRDefault="00BE01D3" w:rsidP="00BE01D3">
      <w:pPr>
        <w:spacing w:after="0" w:line="240" w:lineRule="auto"/>
        <w:jc w:val="both"/>
        <w:rPr>
          <w:rFonts w:ascii="Arial" w:hAnsi="Arial" w:cs="Arial"/>
          <w:b/>
          <w:bCs/>
        </w:rPr>
      </w:pPr>
      <w:r w:rsidRPr="00B6707B">
        <w:rPr>
          <w:rFonts w:ascii="Arial" w:hAnsi="Arial" w:cs="Arial"/>
        </w:rPr>
        <w:t xml:space="preserve">El </w:t>
      </w:r>
      <w:r w:rsidRPr="00B6707B">
        <w:rPr>
          <w:rFonts w:ascii="Arial" w:hAnsi="Arial" w:cs="Arial"/>
          <w:b/>
          <w:bCs/>
        </w:rPr>
        <w:t xml:space="preserve">formato ha cosechado el mejor resultado de la televisión en abierto en el </w:t>
      </w:r>
      <w:r w:rsidRPr="00B6707B">
        <w:rPr>
          <w:rFonts w:ascii="Arial" w:hAnsi="Arial" w:cs="Arial"/>
          <w:b/>
          <w:bCs/>
          <w:i/>
          <w:iCs/>
        </w:rPr>
        <w:t>prime time</w:t>
      </w:r>
      <w:r w:rsidRPr="00B6707B">
        <w:rPr>
          <w:rFonts w:ascii="Arial" w:hAnsi="Arial" w:cs="Arial"/>
          <w:b/>
          <w:bCs/>
        </w:rPr>
        <w:t xml:space="preserve"> de julio, tanto en cuota de pantalla como en su </w:t>
      </w:r>
      <w:proofErr w:type="gramStart"/>
      <w:r w:rsidRPr="00B6707B">
        <w:rPr>
          <w:rFonts w:ascii="Arial" w:hAnsi="Arial" w:cs="Arial"/>
          <w:b/>
          <w:bCs/>
          <w:i/>
          <w:iCs/>
        </w:rPr>
        <w:t>target</w:t>
      </w:r>
      <w:proofErr w:type="gramEnd"/>
      <w:r w:rsidRPr="00B6707B">
        <w:rPr>
          <w:rFonts w:ascii="Arial" w:hAnsi="Arial" w:cs="Arial"/>
          <w:b/>
          <w:bCs/>
        </w:rPr>
        <w:t xml:space="preserve"> comercial. Ha destacado especialmente entre el público joven, entre 25 y 44 años, </w:t>
      </w:r>
      <w:r w:rsidRPr="00B6707B">
        <w:rPr>
          <w:rFonts w:ascii="Arial" w:hAnsi="Arial" w:cs="Arial"/>
        </w:rPr>
        <w:t>con un 21,8% para la edición de</w:t>
      </w:r>
      <w:r w:rsidRPr="00B6707B">
        <w:rPr>
          <w:rFonts w:ascii="Arial" w:hAnsi="Arial" w:cs="Arial"/>
          <w:b/>
          <w:bCs/>
        </w:rPr>
        <w:t xml:space="preserve"> </w:t>
      </w:r>
      <w:r w:rsidRPr="00B6707B">
        <w:rPr>
          <w:rFonts w:ascii="Arial" w:hAnsi="Arial" w:cs="Arial"/>
        </w:rPr>
        <w:t>los martes, un 19,8% para el debate de los domingos y un 25,9% para la gala de los jueves</w:t>
      </w:r>
      <w:r w:rsidRPr="00B6707B">
        <w:rPr>
          <w:rFonts w:ascii="Arial" w:hAnsi="Arial" w:cs="Arial"/>
          <w:b/>
          <w:bCs/>
        </w:rPr>
        <w:t xml:space="preserve">. </w:t>
      </w:r>
    </w:p>
    <w:p w14:paraId="50AC02B5" w14:textId="77777777" w:rsidR="00BE01D3" w:rsidRPr="00B6707B" w:rsidRDefault="00BE01D3" w:rsidP="00BE01D3">
      <w:pPr>
        <w:spacing w:after="0" w:line="240" w:lineRule="auto"/>
        <w:jc w:val="both"/>
        <w:rPr>
          <w:rFonts w:ascii="Arial" w:hAnsi="Arial" w:cs="Arial"/>
          <w:b/>
          <w:bCs/>
        </w:rPr>
      </w:pPr>
    </w:p>
    <w:p w14:paraId="6038DDF1" w14:textId="77777777" w:rsidR="00BE01D3" w:rsidRPr="00B6707B" w:rsidRDefault="00BE01D3" w:rsidP="00BE01D3">
      <w:pPr>
        <w:spacing w:after="0" w:line="240" w:lineRule="auto"/>
        <w:jc w:val="both"/>
        <w:rPr>
          <w:rFonts w:ascii="Arial" w:hAnsi="Arial" w:cs="Arial"/>
        </w:rPr>
      </w:pPr>
      <w:r w:rsidRPr="00B6707B">
        <w:rPr>
          <w:rFonts w:ascii="Arial" w:hAnsi="Arial" w:cs="Arial"/>
        </w:rPr>
        <w:t>Han sobresalido este mes en Telecinco las últimas entregas de ‘</w:t>
      </w:r>
      <w:r w:rsidRPr="00B6707B">
        <w:rPr>
          <w:rFonts w:ascii="Arial" w:hAnsi="Arial" w:cs="Arial"/>
          <w:b/>
          <w:bCs/>
        </w:rPr>
        <w:t xml:space="preserve">Sálvame </w:t>
      </w:r>
      <w:proofErr w:type="spellStart"/>
      <w:r w:rsidRPr="00B6707B">
        <w:rPr>
          <w:rFonts w:ascii="Arial" w:hAnsi="Arial" w:cs="Arial"/>
          <w:b/>
          <w:bCs/>
        </w:rPr>
        <w:t>Mediafest</w:t>
      </w:r>
      <w:proofErr w:type="spellEnd"/>
      <w:r w:rsidRPr="00B6707B">
        <w:rPr>
          <w:rFonts w:ascii="Arial" w:hAnsi="Arial" w:cs="Arial"/>
          <w:b/>
          <w:bCs/>
        </w:rPr>
        <w:t xml:space="preserve"> 2022</w:t>
      </w:r>
      <w:r w:rsidRPr="00B6707B">
        <w:rPr>
          <w:rFonts w:ascii="Arial" w:hAnsi="Arial" w:cs="Arial"/>
        </w:rPr>
        <w:t xml:space="preserve">’ (13,8% y casi 1,2 M) con el liderazgo absoluto de su franja y entre los jóvenes de 25 a 44 años (15,7%). Asimismo, ha dominado su banda de emisión </w:t>
      </w:r>
      <w:r w:rsidRPr="00B6707B">
        <w:rPr>
          <w:rFonts w:ascii="Arial" w:hAnsi="Arial" w:cs="Arial"/>
          <w:b/>
          <w:bCs/>
        </w:rPr>
        <w:t>‘Viernes</w:t>
      </w:r>
      <w:r w:rsidRPr="00B6707B">
        <w:rPr>
          <w:rFonts w:ascii="Arial" w:hAnsi="Arial" w:cs="Arial"/>
        </w:rPr>
        <w:t xml:space="preserve"> </w:t>
      </w:r>
      <w:r w:rsidRPr="00B6707B">
        <w:rPr>
          <w:rFonts w:ascii="Arial" w:hAnsi="Arial" w:cs="Arial"/>
          <w:b/>
          <w:bCs/>
        </w:rPr>
        <w:t>Deluxe’</w:t>
      </w:r>
      <w:r w:rsidRPr="00B6707B">
        <w:rPr>
          <w:rFonts w:ascii="Arial" w:hAnsi="Arial" w:cs="Arial"/>
        </w:rPr>
        <w:t xml:space="preserve"> (16,8% y 1,2M, con un 17,0% en </w:t>
      </w:r>
      <w:proofErr w:type="gramStart"/>
      <w:r w:rsidRPr="00B6707B">
        <w:rPr>
          <w:rFonts w:ascii="Arial" w:hAnsi="Arial" w:cs="Arial"/>
          <w:i/>
          <w:iCs/>
        </w:rPr>
        <w:t>target</w:t>
      </w:r>
      <w:proofErr w:type="gramEnd"/>
      <w:r w:rsidRPr="00B6707B">
        <w:rPr>
          <w:rFonts w:ascii="Arial" w:hAnsi="Arial" w:cs="Arial"/>
        </w:rPr>
        <w:t xml:space="preserve"> comercial), marcando su </w:t>
      </w:r>
      <w:r w:rsidRPr="00B6707B">
        <w:rPr>
          <w:rFonts w:ascii="Arial" w:hAnsi="Arial" w:cs="Arial"/>
          <w:b/>
          <w:bCs/>
        </w:rPr>
        <w:t xml:space="preserve">mejor resultado mensual en </w:t>
      </w:r>
      <w:r w:rsidRPr="00B6707B">
        <w:rPr>
          <w:rFonts w:ascii="Arial" w:hAnsi="Arial" w:cs="Arial"/>
          <w:b/>
          <w:bCs/>
          <w:i/>
          <w:iCs/>
        </w:rPr>
        <w:t>share</w:t>
      </w:r>
      <w:r w:rsidRPr="00B6707B">
        <w:rPr>
          <w:rFonts w:ascii="Arial" w:hAnsi="Arial" w:cs="Arial"/>
          <w:b/>
          <w:bCs/>
        </w:rPr>
        <w:t xml:space="preserve"> desde julio de 2021 e igualando el dato de octubre del mismo año</w:t>
      </w:r>
      <w:r w:rsidRPr="00B6707B">
        <w:rPr>
          <w:rFonts w:ascii="Arial" w:hAnsi="Arial" w:cs="Arial"/>
        </w:rPr>
        <w:t>. El estreno de</w:t>
      </w:r>
      <w:r w:rsidRPr="00B6707B">
        <w:rPr>
          <w:rFonts w:ascii="Arial" w:hAnsi="Arial" w:cs="Arial"/>
          <w:b/>
          <w:bCs/>
        </w:rPr>
        <w:t xml:space="preserve"> ‘Esta noche gano yo’ (11,4% y 1M) </w:t>
      </w:r>
      <w:r w:rsidRPr="00B6707B">
        <w:rPr>
          <w:rFonts w:ascii="Arial" w:hAnsi="Arial" w:cs="Arial"/>
        </w:rPr>
        <w:t xml:space="preserve">se ha impuesto entre los públicos más dinámicos con un 12,9% de </w:t>
      </w:r>
      <w:r w:rsidRPr="00B6707B">
        <w:rPr>
          <w:rFonts w:ascii="Arial" w:hAnsi="Arial" w:cs="Arial"/>
          <w:i/>
          <w:iCs/>
        </w:rPr>
        <w:t>share</w:t>
      </w:r>
      <w:r w:rsidRPr="00B6707B">
        <w:rPr>
          <w:rFonts w:ascii="Arial" w:hAnsi="Arial" w:cs="Arial"/>
        </w:rPr>
        <w:t>, con especial incidencia entre los espectadores entre 25 y 44 años (14,7%).</w:t>
      </w:r>
    </w:p>
    <w:p w14:paraId="00A75DD7" w14:textId="77777777" w:rsidR="00BE01D3" w:rsidRPr="00B6707B" w:rsidRDefault="00BE01D3" w:rsidP="00BE01D3">
      <w:pPr>
        <w:spacing w:after="0" w:line="240" w:lineRule="auto"/>
        <w:jc w:val="both"/>
        <w:rPr>
          <w:rFonts w:ascii="Arial" w:hAnsi="Arial" w:cs="Arial"/>
        </w:rPr>
      </w:pPr>
    </w:p>
    <w:p w14:paraId="2FC7BB2D" w14:textId="77777777" w:rsidR="00BE01D3" w:rsidRPr="00B6707B" w:rsidRDefault="00BE01D3" w:rsidP="00BE01D3">
      <w:pPr>
        <w:spacing w:after="0" w:line="240" w:lineRule="auto"/>
        <w:jc w:val="both"/>
        <w:rPr>
          <w:rFonts w:ascii="Arial" w:hAnsi="Arial" w:cs="Arial"/>
        </w:rPr>
      </w:pPr>
      <w:r w:rsidRPr="00B6707B">
        <w:rPr>
          <w:rFonts w:ascii="Arial" w:hAnsi="Arial" w:cs="Arial"/>
        </w:rPr>
        <w:t xml:space="preserve">En ficción, </w:t>
      </w:r>
      <w:r w:rsidRPr="00B6707B">
        <w:rPr>
          <w:rFonts w:ascii="Arial" w:hAnsi="Arial" w:cs="Arial"/>
          <w:b/>
          <w:bCs/>
        </w:rPr>
        <w:t>‘Desaparecidos: la serie’</w:t>
      </w:r>
      <w:r w:rsidRPr="00B6707B">
        <w:rPr>
          <w:rFonts w:ascii="Arial" w:hAnsi="Arial" w:cs="Arial"/>
        </w:rPr>
        <w:t xml:space="preserve"> ha mejorado respecto a junio con un 7,9% de </w:t>
      </w:r>
      <w:r w:rsidRPr="00B6707B">
        <w:rPr>
          <w:rFonts w:ascii="Arial" w:hAnsi="Arial" w:cs="Arial"/>
          <w:i/>
          <w:iCs/>
        </w:rPr>
        <w:t>share</w:t>
      </w:r>
      <w:r w:rsidRPr="00B6707B">
        <w:rPr>
          <w:rFonts w:ascii="Arial" w:hAnsi="Arial" w:cs="Arial"/>
        </w:rPr>
        <w:t xml:space="preserve"> y un 10% en </w:t>
      </w:r>
      <w:proofErr w:type="gramStart"/>
      <w:r w:rsidRPr="00B6707B">
        <w:rPr>
          <w:rFonts w:ascii="Arial" w:hAnsi="Arial" w:cs="Arial"/>
          <w:i/>
          <w:iCs/>
        </w:rPr>
        <w:t>target</w:t>
      </w:r>
      <w:proofErr w:type="gramEnd"/>
      <w:r w:rsidRPr="00B6707B">
        <w:rPr>
          <w:rFonts w:ascii="Arial" w:hAnsi="Arial" w:cs="Arial"/>
        </w:rPr>
        <w:t xml:space="preserve"> comercial, mientras que ‘</w:t>
      </w:r>
      <w:r w:rsidRPr="00B6707B">
        <w:rPr>
          <w:rFonts w:ascii="Arial" w:hAnsi="Arial" w:cs="Arial"/>
          <w:b/>
          <w:bCs/>
        </w:rPr>
        <w:t>Pasión de gavilanes’</w:t>
      </w:r>
      <w:r w:rsidRPr="00B6707B">
        <w:rPr>
          <w:rFonts w:ascii="Arial" w:hAnsi="Arial" w:cs="Arial"/>
        </w:rPr>
        <w:t xml:space="preserve"> se ha impuesto en </w:t>
      </w:r>
      <w:r w:rsidRPr="00B6707B">
        <w:rPr>
          <w:rFonts w:ascii="Arial" w:hAnsi="Arial" w:cs="Arial"/>
          <w:i/>
          <w:iCs/>
        </w:rPr>
        <w:t>target</w:t>
      </w:r>
      <w:r w:rsidRPr="00B6707B">
        <w:rPr>
          <w:rFonts w:ascii="Arial" w:hAnsi="Arial" w:cs="Arial"/>
        </w:rPr>
        <w:t xml:space="preserve"> comercial con un 10%.</w:t>
      </w:r>
    </w:p>
    <w:p w14:paraId="1C647E6C" w14:textId="77777777" w:rsidR="00BE01D3" w:rsidRPr="00B6707B" w:rsidRDefault="00BE01D3" w:rsidP="00BE01D3">
      <w:pPr>
        <w:spacing w:after="0" w:line="240" w:lineRule="auto"/>
        <w:jc w:val="both"/>
        <w:rPr>
          <w:rFonts w:ascii="Arial" w:hAnsi="Arial" w:cs="Arial"/>
        </w:rPr>
      </w:pPr>
    </w:p>
    <w:p w14:paraId="61FB7756" w14:textId="3D82C0B3" w:rsidR="005C1770" w:rsidRPr="00B6707B" w:rsidRDefault="005C1770" w:rsidP="00C469F5">
      <w:pPr>
        <w:spacing w:after="0" w:line="240" w:lineRule="auto"/>
        <w:jc w:val="both"/>
        <w:rPr>
          <w:rFonts w:ascii="Arial" w:hAnsi="Arial" w:cs="Arial"/>
        </w:rPr>
      </w:pPr>
    </w:p>
    <w:p w14:paraId="5C2761C7" w14:textId="6DDEE575" w:rsidR="00C469F5" w:rsidRPr="00B6707B" w:rsidRDefault="00C469F5" w:rsidP="00C469F5">
      <w:pPr>
        <w:spacing w:after="0" w:line="240" w:lineRule="auto"/>
        <w:jc w:val="both"/>
        <w:rPr>
          <w:rFonts w:ascii="Arial" w:hAnsi="Arial" w:cs="Arial"/>
        </w:rPr>
      </w:pPr>
    </w:p>
    <w:p w14:paraId="1B15B55D" w14:textId="77777777" w:rsidR="00C469F5" w:rsidRPr="00B6707B" w:rsidRDefault="00C469F5" w:rsidP="00C469F5">
      <w:pPr>
        <w:spacing w:after="0" w:line="240" w:lineRule="auto"/>
        <w:jc w:val="both"/>
        <w:rPr>
          <w:rFonts w:ascii="Arial" w:hAnsi="Arial" w:cs="Arial"/>
        </w:rPr>
      </w:pPr>
    </w:p>
    <w:p w14:paraId="41A66240" w14:textId="45E9CED5" w:rsidR="002D122D" w:rsidRPr="00B6707B" w:rsidRDefault="002D122D" w:rsidP="00C469F5">
      <w:pPr>
        <w:spacing w:after="0" w:line="240" w:lineRule="auto"/>
        <w:jc w:val="both"/>
        <w:rPr>
          <w:rFonts w:ascii="Arial" w:hAnsi="Arial" w:cs="Arial"/>
          <w:b/>
          <w:bCs/>
          <w:color w:val="1F4E79" w:themeColor="accent5" w:themeShade="80"/>
          <w:sz w:val="28"/>
          <w:szCs w:val="28"/>
        </w:rPr>
      </w:pPr>
      <w:r w:rsidRPr="00B6707B">
        <w:rPr>
          <w:rFonts w:ascii="Arial" w:hAnsi="Arial" w:cs="Arial"/>
          <w:b/>
          <w:bCs/>
          <w:color w:val="1F4E79" w:themeColor="accent5" w:themeShade="80"/>
          <w:sz w:val="28"/>
          <w:szCs w:val="28"/>
        </w:rPr>
        <w:t>‘El programa del verano’</w:t>
      </w:r>
      <w:r w:rsidR="00E15EDE" w:rsidRPr="00B6707B">
        <w:rPr>
          <w:rFonts w:ascii="Arial" w:hAnsi="Arial" w:cs="Arial"/>
          <w:b/>
          <w:bCs/>
          <w:color w:val="1F4E79" w:themeColor="accent5" w:themeShade="80"/>
          <w:sz w:val="28"/>
          <w:szCs w:val="28"/>
        </w:rPr>
        <w:t>,</w:t>
      </w:r>
      <w:r w:rsidRPr="00B6707B">
        <w:rPr>
          <w:rFonts w:ascii="Arial" w:hAnsi="Arial" w:cs="Arial"/>
          <w:b/>
          <w:bCs/>
          <w:color w:val="1F4E79" w:themeColor="accent5" w:themeShade="80"/>
          <w:sz w:val="28"/>
          <w:szCs w:val="28"/>
        </w:rPr>
        <w:t xml:space="preserve"> líder </w:t>
      </w:r>
      <w:r w:rsidR="005C1770" w:rsidRPr="00B6707B">
        <w:rPr>
          <w:rFonts w:ascii="Arial" w:hAnsi="Arial" w:cs="Arial"/>
          <w:b/>
          <w:bCs/>
          <w:color w:val="1F4E79" w:themeColor="accent5" w:themeShade="80"/>
          <w:sz w:val="28"/>
          <w:szCs w:val="28"/>
        </w:rPr>
        <w:t>d</w:t>
      </w:r>
      <w:r w:rsidRPr="00B6707B">
        <w:rPr>
          <w:rFonts w:ascii="Arial" w:hAnsi="Arial" w:cs="Arial"/>
          <w:b/>
          <w:bCs/>
          <w:color w:val="1F4E79" w:themeColor="accent5" w:themeShade="80"/>
          <w:sz w:val="28"/>
          <w:szCs w:val="28"/>
        </w:rPr>
        <w:t>e</w:t>
      </w:r>
      <w:r w:rsidR="00E15EDE" w:rsidRPr="00B6707B">
        <w:rPr>
          <w:rFonts w:ascii="Arial" w:hAnsi="Arial" w:cs="Arial"/>
          <w:b/>
          <w:bCs/>
          <w:color w:val="1F4E79" w:themeColor="accent5" w:themeShade="80"/>
          <w:sz w:val="28"/>
          <w:szCs w:val="28"/>
        </w:rPr>
        <w:t xml:space="preserve"> la mañana</w:t>
      </w:r>
    </w:p>
    <w:p w14:paraId="38BDC784" w14:textId="77777777" w:rsidR="00C469F5" w:rsidRPr="00B6707B" w:rsidRDefault="00C469F5" w:rsidP="00C469F5">
      <w:pPr>
        <w:spacing w:after="0" w:line="240" w:lineRule="auto"/>
        <w:jc w:val="both"/>
        <w:rPr>
          <w:rFonts w:ascii="Arial" w:hAnsi="Arial" w:cs="Arial"/>
          <w:b/>
          <w:bCs/>
          <w:color w:val="1F4E79" w:themeColor="accent5" w:themeShade="80"/>
          <w:sz w:val="28"/>
          <w:szCs w:val="28"/>
        </w:rPr>
      </w:pPr>
    </w:p>
    <w:p w14:paraId="5C26A16B" w14:textId="77777777" w:rsidR="00BE01D3" w:rsidRPr="00B6707B" w:rsidRDefault="00BE01D3" w:rsidP="00BE01D3">
      <w:pPr>
        <w:spacing w:after="0" w:line="240" w:lineRule="auto"/>
        <w:jc w:val="both"/>
        <w:rPr>
          <w:rFonts w:ascii="Arial" w:hAnsi="Arial" w:cs="Arial"/>
        </w:rPr>
      </w:pPr>
      <w:r w:rsidRPr="00B6707B">
        <w:rPr>
          <w:rFonts w:ascii="Arial" w:hAnsi="Arial" w:cs="Arial"/>
          <w:b/>
          <w:bCs/>
        </w:rPr>
        <w:t>‘El programa del verano’</w:t>
      </w:r>
      <w:r w:rsidRPr="00B6707B">
        <w:rPr>
          <w:rFonts w:ascii="Arial" w:hAnsi="Arial" w:cs="Arial"/>
        </w:rPr>
        <w:t xml:space="preserve">, ha sido el </w:t>
      </w:r>
      <w:r w:rsidRPr="00B6707B">
        <w:rPr>
          <w:rFonts w:ascii="Arial" w:hAnsi="Arial" w:cs="Arial"/>
          <w:b/>
          <w:bCs/>
        </w:rPr>
        <w:t xml:space="preserve">programa matinal más visto </w:t>
      </w:r>
      <w:r w:rsidRPr="00B6707B">
        <w:rPr>
          <w:rFonts w:ascii="Arial" w:hAnsi="Arial" w:cs="Arial"/>
        </w:rPr>
        <w:t xml:space="preserve">con una media en julio del 16,0% y casi 500.000 espectadores, estableciendo una ventaja de 3,7 puntos sobre su directo competidor, ‘Espejo Público: verano’ (12,3%). Ha sido </w:t>
      </w:r>
      <w:r w:rsidRPr="00B6707B">
        <w:rPr>
          <w:rFonts w:ascii="Arial" w:hAnsi="Arial" w:cs="Arial"/>
          <w:b/>
          <w:bCs/>
        </w:rPr>
        <w:t xml:space="preserve">el espacio de entretenimiento con mejor </w:t>
      </w:r>
      <w:proofErr w:type="gramStart"/>
      <w:r w:rsidRPr="00B6707B">
        <w:rPr>
          <w:rFonts w:ascii="Arial" w:hAnsi="Arial" w:cs="Arial"/>
          <w:b/>
          <w:bCs/>
          <w:i/>
          <w:iCs/>
        </w:rPr>
        <w:t>target</w:t>
      </w:r>
      <w:proofErr w:type="gramEnd"/>
      <w:r w:rsidRPr="00B6707B">
        <w:rPr>
          <w:rFonts w:ascii="Arial" w:hAnsi="Arial" w:cs="Arial"/>
          <w:b/>
          <w:bCs/>
        </w:rPr>
        <w:t xml:space="preserve"> comercial del </w:t>
      </w:r>
      <w:proofErr w:type="spellStart"/>
      <w:r w:rsidRPr="00B6707B">
        <w:rPr>
          <w:rFonts w:ascii="Arial" w:hAnsi="Arial" w:cs="Arial"/>
          <w:b/>
          <w:bCs/>
          <w:i/>
          <w:iCs/>
        </w:rPr>
        <w:t>day</w:t>
      </w:r>
      <w:proofErr w:type="spellEnd"/>
      <w:r w:rsidRPr="00B6707B">
        <w:rPr>
          <w:rFonts w:ascii="Arial" w:hAnsi="Arial" w:cs="Arial"/>
          <w:b/>
          <w:bCs/>
          <w:i/>
          <w:iCs/>
        </w:rPr>
        <w:t xml:space="preserve"> time</w:t>
      </w:r>
      <w:r w:rsidRPr="00B6707B">
        <w:rPr>
          <w:rFonts w:ascii="Arial" w:hAnsi="Arial" w:cs="Arial"/>
        </w:rPr>
        <w:t xml:space="preserve"> (17,1%).</w:t>
      </w:r>
    </w:p>
    <w:p w14:paraId="510B610F" w14:textId="77777777" w:rsidR="00BE01D3" w:rsidRPr="00B6707B" w:rsidRDefault="00BE01D3" w:rsidP="00BE01D3">
      <w:pPr>
        <w:spacing w:after="0" w:line="240" w:lineRule="auto"/>
        <w:jc w:val="both"/>
        <w:rPr>
          <w:rFonts w:ascii="Arial" w:hAnsi="Arial" w:cs="Arial"/>
        </w:rPr>
      </w:pPr>
    </w:p>
    <w:p w14:paraId="3C975876" w14:textId="77777777" w:rsidR="00BE01D3" w:rsidRPr="00B6707B" w:rsidRDefault="00BE01D3" w:rsidP="00BE01D3">
      <w:pPr>
        <w:spacing w:after="0" w:line="240" w:lineRule="auto"/>
        <w:jc w:val="both"/>
        <w:rPr>
          <w:rFonts w:ascii="Arial" w:hAnsi="Arial" w:cs="Arial"/>
        </w:rPr>
      </w:pPr>
      <w:r w:rsidRPr="00B6707B">
        <w:rPr>
          <w:rFonts w:ascii="Arial" w:hAnsi="Arial" w:cs="Arial"/>
        </w:rPr>
        <w:t>A continuación,</w:t>
      </w:r>
      <w:r w:rsidRPr="00B6707B">
        <w:rPr>
          <w:rFonts w:ascii="Arial" w:hAnsi="Arial" w:cs="Arial"/>
          <w:b/>
          <w:bCs/>
        </w:rPr>
        <w:t xml:space="preserve"> ‘Ya es mediodía’</w:t>
      </w:r>
      <w:r w:rsidRPr="00B6707B">
        <w:rPr>
          <w:rFonts w:ascii="Arial" w:hAnsi="Arial" w:cs="Arial"/>
        </w:rPr>
        <w:t xml:space="preserve"> (13,2% y casi 1M) continúa imbatible en </w:t>
      </w:r>
      <w:proofErr w:type="gramStart"/>
      <w:r w:rsidRPr="00B6707B">
        <w:rPr>
          <w:rFonts w:ascii="Arial" w:hAnsi="Arial" w:cs="Arial"/>
          <w:i/>
          <w:iCs/>
        </w:rPr>
        <w:t>target</w:t>
      </w:r>
      <w:proofErr w:type="gramEnd"/>
      <w:r w:rsidRPr="00B6707B">
        <w:rPr>
          <w:rFonts w:ascii="Arial" w:hAnsi="Arial" w:cs="Arial"/>
        </w:rPr>
        <w:t xml:space="preserve"> comercial con subida hasta el 15,8%, al igual que </w:t>
      </w:r>
      <w:r w:rsidRPr="00B6707B">
        <w:rPr>
          <w:rFonts w:ascii="Arial" w:hAnsi="Arial" w:cs="Arial"/>
          <w:b/>
          <w:bCs/>
        </w:rPr>
        <w:t>‘Sálvame diario’</w:t>
      </w:r>
      <w:r w:rsidRPr="00B6707B">
        <w:rPr>
          <w:rFonts w:ascii="Arial" w:hAnsi="Arial" w:cs="Arial"/>
        </w:rPr>
        <w:t xml:space="preserve">, con una media del 14,5% en público cualitativo, un 13,0% en total individuos y 1,1M de espectadores. Por su parte, </w:t>
      </w:r>
      <w:r w:rsidRPr="00B6707B">
        <w:rPr>
          <w:rFonts w:ascii="Arial" w:hAnsi="Arial" w:cs="Arial"/>
          <w:b/>
          <w:bCs/>
        </w:rPr>
        <w:t xml:space="preserve">‘Socialité </w:t>
      </w:r>
      <w:proofErr w:type="spellStart"/>
      <w:r w:rsidRPr="00B6707B">
        <w:rPr>
          <w:rFonts w:ascii="Arial" w:hAnsi="Arial" w:cs="Arial"/>
          <w:b/>
          <w:bCs/>
        </w:rPr>
        <w:t>by</w:t>
      </w:r>
      <w:proofErr w:type="spellEnd"/>
      <w:r w:rsidRPr="00B6707B">
        <w:rPr>
          <w:rFonts w:ascii="Arial" w:hAnsi="Arial" w:cs="Arial"/>
          <w:b/>
          <w:bCs/>
        </w:rPr>
        <w:t xml:space="preserve"> Cazamariposas’</w:t>
      </w:r>
      <w:r w:rsidRPr="00B6707B">
        <w:rPr>
          <w:rFonts w:ascii="Arial" w:hAnsi="Arial" w:cs="Arial"/>
        </w:rPr>
        <w:t xml:space="preserve"> ha renovado su dominio en público cualitativo con un 13,4%, con un 13,3% y casi 1M de seguidores en total individuos.</w:t>
      </w:r>
    </w:p>
    <w:p w14:paraId="152982CF" w14:textId="77777777" w:rsidR="00BE01D3" w:rsidRPr="00B6707B" w:rsidRDefault="00BE01D3" w:rsidP="00BE01D3">
      <w:pPr>
        <w:spacing w:after="0" w:line="240" w:lineRule="auto"/>
        <w:jc w:val="both"/>
        <w:rPr>
          <w:rFonts w:ascii="Arial" w:hAnsi="Arial" w:cs="Arial"/>
        </w:rPr>
      </w:pPr>
    </w:p>
    <w:p w14:paraId="748BEDCD" w14:textId="77777777" w:rsidR="00BE01D3" w:rsidRPr="00B6707B" w:rsidRDefault="00BE01D3" w:rsidP="00BE01D3">
      <w:pPr>
        <w:spacing w:after="0" w:line="240" w:lineRule="auto"/>
        <w:jc w:val="both"/>
        <w:rPr>
          <w:rFonts w:ascii="Arial" w:hAnsi="Arial" w:cs="Arial"/>
        </w:rPr>
      </w:pPr>
      <w:r w:rsidRPr="00B6707B">
        <w:rPr>
          <w:rFonts w:ascii="Arial" w:hAnsi="Arial" w:cs="Arial"/>
        </w:rPr>
        <w:t xml:space="preserve">Respecto a los </w:t>
      </w:r>
      <w:r w:rsidRPr="00B6707B">
        <w:rPr>
          <w:rFonts w:ascii="Arial" w:hAnsi="Arial" w:cs="Arial"/>
          <w:b/>
          <w:bCs/>
        </w:rPr>
        <w:t>Informativos</w:t>
      </w:r>
      <w:r w:rsidRPr="00B6707B">
        <w:rPr>
          <w:rFonts w:ascii="Arial" w:hAnsi="Arial" w:cs="Arial"/>
        </w:rPr>
        <w:t xml:space="preserve">, la edición de mediodía de lunes a viernes ha obtenido una cuota de pantalla del 13,7% y 1,4M de espectadores, ascendiendo al 16,0% en </w:t>
      </w:r>
      <w:proofErr w:type="gramStart"/>
      <w:r w:rsidRPr="00B6707B">
        <w:rPr>
          <w:rFonts w:ascii="Arial" w:hAnsi="Arial" w:cs="Arial"/>
          <w:i/>
          <w:iCs/>
        </w:rPr>
        <w:t>target</w:t>
      </w:r>
      <w:proofErr w:type="gramEnd"/>
      <w:r w:rsidRPr="00B6707B">
        <w:rPr>
          <w:rFonts w:ascii="Arial" w:hAnsi="Arial" w:cs="Arial"/>
        </w:rPr>
        <w:t xml:space="preserve"> comercial; la de la noche concluye julio con su mejor </w:t>
      </w:r>
      <w:r w:rsidRPr="00B6707B">
        <w:rPr>
          <w:rFonts w:ascii="Arial" w:hAnsi="Arial" w:cs="Arial"/>
          <w:i/>
          <w:iCs/>
        </w:rPr>
        <w:t>share</w:t>
      </w:r>
      <w:r w:rsidRPr="00B6707B">
        <w:rPr>
          <w:rFonts w:ascii="Arial" w:hAnsi="Arial" w:cs="Arial"/>
        </w:rPr>
        <w:t xml:space="preserve"> de los últimos 5 meses con un 11,7% y 1M, creciendo al 13,1% en </w:t>
      </w:r>
      <w:r w:rsidRPr="00B6707B">
        <w:rPr>
          <w:rFonts w:ascii="Arial" w:hAnsi="Arial" w:cs="Arial"/>
          <w:i/>
          <w:iCs/>
        </w:rPr>
        <w:t>target</w:t>
      </w:r>
      <w:r w:rsidRPr="00B6707B">
        <w:rPr>
          <w:rFonts w:ascii="Arial" w:hAnsi="Arial" w:cs="Arial"/>
        </w:rPr>
        <w:t xml:space="preserve"> comercial. El matinal por su parte, ha cosechado un 11,4% y 12,8% en el público comercial y la edición del fin de semana ha alcanzado su mejor dato de los últimos 5 meses con una media (sábado y domingo) del 12,9% y 1,1M de espectadores, con un 13,6% en </w:t>
      </w:r>
      <w:proofErr w:type="gramStart"/>
      <w:r w:rsidRPr="00B6707B">
        <w:rPr>
          <w:rFonts w:ascii="Arial" w:hAnsi="Arial" w:cs="Arial"/>
          <w:i/>
          <w:iCs/>
        </w:rPr>
        <w:t>target</w:t>
      </w:r>
      <w:proofErr w:type="gramEnd"/>
      <w:r w:rsidRPr="00B6707B">
        <w:rPr>
          <w:rFonts w:ascii="Arial" w:hAnsi="Arial" w:cs="Arial"/>
          <w:i/>
          <w:iCs/>
        </w:rPr>
        <w:t xml:space="preserve"> </w:t>
      </w:r>
      <w:r w:rsidRPr="00B6707B">
        <w:rPr>
          <w:rFonts w:ascii="Arial" w:hAnsi="Arial" w:cs="Arial"/>
        </w:rPr>
        <w:t>comercial.</w:t>
      </w:r>
    </w:p>
    <w:p w14:paraId="58EA1985" w14:textId="77777777" w:rsidR="00C469F5" w:rsidRPr="00B6707B" w:rsidRDefault="00C469F5" w:rsidP="00C469F5">
      <w:pPr>
        <w:spacing w:after="0" w:line="240" w:lineRule="auto"/>
        <w:jc w:val="both"/>
        <w:rPr>
          <w:rFonts w:ascii="Arial" w:hAnsi="Arial" w:cs="Arial"/>
        </w:rPr>
      </w:pPr>
    </w:p>
    <w:p w14:paraId="67D6B2E9" w14:textId="44228700" w:rsidR="006A5889" w:rsidRPr="00B6707B" w:rsidRDefault="006A5889" w:rsidP="00C469F5">
      <w:pPr>
        <w:spacing w:after="0" w:line="240" w:lineRule="auto"/>
        <w:jc w:val="both"/>
        <w:rPr>
          <w:rFonts w:ascii="Arial" w:hAnsi="Arial" w:cs="Arial"/>
          <w:i/>
          <w:iCs/>
          <w:sz w:val="28"/>
          <w:szCs w:val="28"/>
        </w:rPr>
      </w:pPr>
      <w:r w:rsidRPr="00B6707B">
        <w:rPr>
          <w:rFonts w:ascii="Arial" w:hAnsi="Arial" w:cs="Arial"/>
          <w:b/>
          <w:bCs/>
          <w:color w:val="1F4E79" w:themeColor="accent5" w:themeShade="80"/>
          <w:sz w:val="28"/>
          <w:szCs w:val="28"/>
        </w:rPr>
        <w:t xml:space="preserve">Cuatro se impone a La Sexta en </w:t>
      </w:r>
      <w:r w:rsidR="0057338D" w:rsidRPr="00B6707B">
        <w:rPr>
          <w:rFonts w:ascii="Arial" w:hAnsi="Arial" w:cs="Arial"/>
          <w:b/>
          <w:bCs/>
          <w:i/>
          <w:iCs/>
          <w:color w:val="1F4E79" w:themeColor="accent5" w:themeShade="80"/>
          <w:sz w:val="28"/>
          <w:szCs w:val="28"/>
        </w:rPr>
        <w:t xml:space="preserve">prime time, </w:t>
      </w:r>
      <w:r w:rsidRPr="00B6707B">
        <w:rPr>
          <w:rFonts w:ascii="Arial" w:hAnsi="Arial" w:cs="Arial"/>
          <w:b/>
          <w:bCs/>
          <w:color w:val="1F4E79" w:themeColor="accent5" w:themeShade="80"/>
          <w:sz w:val="28"/>
          <w:szCs w:val="28"/>
        </w:rPr>
        <w:t xml:space="preserve">tarde y </w:t>
      </w:r>
      <w:r w:rsidRPr="00B6707B">
        <w:rPr>
          <w:rFonts w:ascii="Arial" w:hAnsi="Arial" w:cs="Arial"/>
          <w:b/>
          <w:bCs/>
          <w:i/>
          <w:iCs/>
          <w:color w:val="1F4E79" w:themeColor="accent5" w:themeShade="80"/>
          <w:sz w:val="28"/>
          <w:szCs w:val="28"/>
        </w:rPr>
        <w:t xml:space="preserve">late </w:t>
      </w:r>
      <w:proofErr w:type="spellStart"/>
      <w:r w:rsidRPr="00B6707B">
        <w:rPr>
          <w:rFonts w:ascii="Arial" w:hAnsi="Arial" w:cs="Arial"/>
          <w:b/>
          <w:bCs/>
          <w:i/>
          <w:iCs/>
          <w:color w:val="1F4E79" w:themeColor="accent5" w:themeShade="80"/>
          <w:sz w:val="28"/>
          <w:szCs w:val="28"/>
        </w:rPr>
        <w:t>night</w:t>
      </w:r>
      <w:proofErr w:type="spellEnd"/>
      <w:r w:rsidRPr="00B6707B">
        <w:rPr>
          <w:rFonts w:ascii="Arial" w:hAnsi="Arial" w:cs="Arial"/>
          <w:b/>
          <w:bCs/>
          <w:i/>
          <w:iCs/>
          <w:color w:val="1F4E79" w:themeColor="accent5" w:themeShade="80"/>
          <w:sz w:val="28"/>
          <w:szCs w:val="28"/>
        </w:rPr>
        <w:t xml:space="preserve"> </w:t>
      </w:r>
    </w:p>
    <w:p w14:paraId="217A9BD9" w14:textId="77777777" w:rsidR="00C469F5" w:rsidRPr="00B6707B" w:rsidRDefault="00C469F5" w:rsidP="00C469F5">
      <w:pPr>
        <w:spacing w:after="0" w:line="240" w:lineRule="auto"/>
        <w:jc w:val="both"/>
        <w:rPr>
          <w:rFonts w:ascii="Arial" w:hAnsi="Arial" w:cs="Arial"/>
        </w:rPr>
      </w:pPr>
    </w:p>
    <w:p w14:paraId="6E9DC264" w14:textId="7D247E05" w:rsidR="006A5889" w:rsidRPr="00B6707B" w:rsidRDefault="006A5889" w:rsidP="00C469F5">
      <w:pPr>
        <w:spacing w:after="0" w:line="240" w:lineRule="auto"/>
        <w:jc w:val="both"/>
        <w:rPr>
          <w:rFonts w:ascii="Arial" w:hAnsi="Arial" w:cs="Arial"/>
        </w:rPr>
      </w:pPr>
      <w:r w:rsidRPr="00B6707B">
        <w:rPr>
          <w:rFonts w:ascii="Arial" w:hAnsi="Arial" w:cs="Arial"/>
        </w:rPr>
        <w:t xml:space="preserve">La segunda cadena de Mediaset España ha obtenido un 4,8% en julio en total individuos, con un incremento de casi 1 punto </w:t>
      </w:r>
      <w:r w:rsidRPr="00B6707B">
        <w:rPr>
          <w:rFonts w:ascii="Arial" w:hAnsi="Arial" w:cs="Arial"/>
          <w:b/>
          <w:bCs/>
        </w:rPr>
        <w:t xml:space="preserve">en </w:t>
      </w:r>
      <w:proofErr w:type="gramStart"/>
      <w:r w:rsidRPr="00B6707B">
        <w:rPr>
          <w:rFonts w:ascii="Arial" w:hAnsi="Arial" w:cs="Arial"/>
          <w:b/>
          <w:bCs/>
          <w:i/>
          <w:iCs/>
        </w:rPr>
        <w:t>target</w:t>
      </w:r>
      <w:proofErr w:type="gramEnd"/>
      <w:r w:rsidRPr="00B6707B">
        <w:rPr>
          <w:rFonts w:ascii="Arial" w:hAnsi="Arial" w:cs="Arial"/>
          <w:b/>
          <w:bCs/>
        </w:rPr>
        <w:t xml:space="preserve"> comercial (5,7%)</w:t>
      </w:r>
      <w:r w:rsidR="0057338D" w:rsidRPr="00B6707B">
        <w:rPr>
          <w:rFonts w:ascii="Arial" w:hAnsi="Arial" w:cs="Arial"/>
          <w:b/>
          <w:bCs/>
        </w:rPr>
        <w:t xml:space="preserve">. </w:t>
      </w:r>
      <w:r w:rsidRPr="00B6707B">
        <w:rPr>
          <w:rFonts w:ascii="Arial" w:hAnsi="Arial" w:cs="Arial"/>
          <w:b/>
          <w:bCs/>
        </w:rPr>
        <w:t xml:space="preserve">En </w:t>
      </w:r>
      <w:r w:rsidRPr="00B6707B">
        <w:rPr>
          <w:rFonts w:ascii="Arial" w:hAnsi="Arial" w:cs="Arial"/>
          <w:b/>
          <w:bCs/>
          <w:i/>
          <w:iCs/>
        </w:rPr>
        <w:t>prime</w:t>
      </w:r>
      <w:r w:rsidRPr="00B6707B">
        <w:rPr>
          <w:rFonts w:ascii="Arial" w:hAnsi="Arial" w:cs="Arial"/>
          <w:b/>
          <w:bCs/>
        </w:rPr>
        <w:t xml:space="preserve"> </w:t>
      </w:r>
      <w:r w:rsidRPr="00B6707B">
        <w:rPr>
          <w:rFonts w:ascii="Arial" w:hAnsi="Arial" w:cs="Arial"/>
          <w:b/>
          <w:bCs/>
          <w:i/>
          <w:iCs/>
        </w:rPr>
        <w:t>time</w:t>
      </w:r>
      <w:r w:rsidRPr="00B6707B">
        <w:rPr>
          <w:rFonts w:ascii="Arial" w:hAnsi="Arial" w:cs="Arial"/>
        </w:rPr>
        <w:t xml:space="preserve">, Cuatro se ha situado en julio </w:t>
      </w:r>
      <w:r w:rsidRPr="00B6707B">
        <w:rPr>
          <w:rFonts w:ascii="Arial" w:hAnsi="Arial" w:cs="Arial"/>
          <w:b/>
          <w:bCs/>
        </w:rPr>
        <w:t xml:space="preserve">por delante de La Sexta </w:t>
      </w:r>
      <w:r w:rsidRPr="00B6707B">
        <w:rPr>
          <w:rFonts w:ascii="Arial" w:hAnsi="Arial" w:cs="Arial"/>
        </w:rPr>
        <w:t>(5,4% vs. 4,</w:t>
      </w:r>
      <w:r w:rsidR="00FF579C" w:rsidRPr="00B6707B">
        <w:rPr>
          <w:rFonts w:ascii="Arial" w:hAnsi="Arial" w:cs="Arial"/>
        </w:rPr>
        <w:t>4</w:t>
      </w:r>
      <w:r w:rsidRPr="00B6707B">
        <w:rPr>
          <w:rFonts w:ascii="Arial" w:hAnsi="Arial" w:cs="Arial"/>
        </w:rPr>
        <w:t xml:space="preserve">%), lo que no ocurría desde el mes de enero, y se adjudica también la </w:t>
      </w:r>
      <w:r w:rsidRPr="00B6707B">
        <w:rPr>
          <w:rFonts w:ascii="Arial" w:hAnsi="Arial" w:cs="Arial"/>
          <w:b/>
          <w:bCs/>
        </w:rPr>
        <w:t xml:space="preserve">victoria en el </w:t>
      </w:r>
      <w:proofErr w:type="gramStart"/>
      <w:r w:rsidRPr="00B6707B">
        <w:rPr>
          <w:rFonts w:ascii="Arial" w:hAnsi="Arial" w:cs="Arial"/>
          <w:b/>
          <w:bCs/>
          <w:i/>
          <w:iCs/>
        </w:rPr>
        <w:t>target</w:t>
      </w:r>
      <w:proofErr w:type="gramEnd"/>
      <w:r w:rsidRPr="00B6707B">
        <w:rPr>
          <w:rFonts w:ascii="Arial" w:hAnsi="Arial" w:cs="Arial"/>
          <w:b/>
          <w:bCs/>
        </w:rPr>
        <w:t xml:space="preserve"> comercial del horario estelar con un 6,</w:t>
      </w:r>
      <w:r w:rsidR="00FF579C" w:rsidRPr="00B6707B">
        <w:rPr>
          <w:rFonts w:ascii="Arial" w:hAnsi="Arial" w:cs="Arial"/>
          <w:b/>
          <w:bCs/>
        </w:rPr>
        <w:t>7</w:t>
      </w:r>
      <w:r w:rsidRPr="00B6707B">
        <w:rPr>
          <w:rFonts w:ascii="Arial" w:hAnsi="Arial" w:cs="Arial"/>
          <w:b/>
          <w:bCs/>
        </w:rPr>
        <w:t>%,</w:t>
      </w:r>
      <w:r w:rsidRPr="00B6707B">
        <w:rPr>
          <w:rFonts w:ascii="Arial" w:hAnsi="Arial" w:cs="Arial"/>
        </w:rPr>
        <w:t xml:space="preserve"> a 1,6 puntos de su directo competidor (5,</w:t>
      </w:r>
      <w:r w:rsidR="00FF579C" w:rsidRPr="00B6707B">
        <w:rPr>
          <w:rFonts w:ascii="Arial" w:hAnsi="Arial" w:cs="Arial"/>
        </w:rPr>
        <w:t>1</w:t>
      </w:r>
      <w:r w:rsidRPr="00B6707B">
        <w:rPr>
          <w:rFonts w:ascii="Arial" w:hAnsi="Arial" w:cs="Arial"/>
        </w:rPr>
        <w:t xml:space="preserve">%), la mayor distancia en el último año entre ambas cadenas. También se ha impuesto en </w:t>
      </w:r>
      <w:r w:rsidRPr="00B6707B">
        <w:rPr>
          <w:rFonts w:ascii="Arial" w:hAnsi="Arial" w:cs="Arial"/>
          <w:b/>
          <w:bCs/>
          <w:i/>
          <w:iCs/>
        </w:rPr>
        <w:t xml:space="preserve">late </w:t>
      </w:r>
      <w:proofErr w:type="spellStart"/>
      <w:r w:rsidRPr="00B6707B">
        <w:rPr>
          <w:rFonts w:ascii="Arial" w:hAnsi="Arial" w:cs="Arial"/>
          <w:b/>
          <w:bCs/>
          <w:i/>
          <w:iCs/>
        </w:rPr>
        <w:t>night</w:t>
      </w:r>
      <w:proofErr w:type="spellEnd"/>
      <w:r w:rsidRPr="00B6707B">
        <w:rPr>
          <w:rFonts w:ascii="Arial" w:hAnsi="Arial" w:cs="Arial"/>
        </w:rPr>
        <w:t xml:space="preserve"> (4,8% </w:t>
      </w:r>
      <w:r w:rsidR="00C469F5" w:rsidRPr="00B6707B">
        <w:rPr>
          <w:rFonts w:ascii="Arial" w:hAnsi="Arial" w:cs="Arial"/>
        </w:rPr>
        <w:t>vs.</w:t>
      </w:r>
      <w:r w:rsidRPr="00B6707B">
        <w:rPr>
          <w:rFonts w:ascii="Arial" w:hAnsi="Arial" w:cs="Arial"/>
        </w:rPr>
        <w:t xml:space="preserve"> 4,3%).</w:t>
      </w:r>
    </w:p>
    <w:p w14:paraId="295FA74E" w14:textId="77777777" w:rsidR="001E2657" w:rsidRPr="00B6707B" w:rsidRDefault="001E2657" w:rsidP="00C469F5">
      <w:pPr>
        <w:spacing w:after="0" w:line="240" w:lineRule="auto"/>
        <w:jc w:val="both"/>
        <w:rPr>
          <w:rFonts w:ascii="Arial" w:hAnsi="Arial" w:cs="Arial"/>
        </w:rPr>
      </w:pPr>
    </w:p>
    <w:p w14:paraId="7686A03E" w14:textId="3DEC0DEA" w:rsidR="001E2657" w:rsidRPr="00B6707B" w:rsidRDefault="006A5889" w:rsidP="00C469F5">
      <w:pPr>
        <w:spacing w:after="0" w:line="240" w:lineRule="auto"/>
        <w:jc w:val="both"/>
        <w:rPr>
          <w:rFonts w:ascii="Arial" w:hAnsi="Arial" w:cs="Arial"/>
        </w:rPr>
      </w:pPr>
      <w:r w:rsidRPr="00B6707B">
        <w:rPr>
          <w:rFonts w:ascii="Arial" w:hAnsi="Arial" w:cs="Arial"/>
        </w:rPr>
        <w:t xml:space="preserve">En la franja de máximo consumo, destacan por superar a La Sexta en sus respectivas franjas </w:t>
      </w:r>
      <w:r w:rsidR="00D717CB" w:rsidRPr="00B6707B">
        <w:rPr>
          <w:rFonts w:ascii="Arial" w:hAnsi="Arial" w:cs="Arial"/>
        </w:rPr>
        <w:t>‘</w:t>
      </w:r>
      <w:r w:rsidR="00D717CB" w:rsidRPr="00B6707B">
        <w:rPr>
          <w:rFonts w:ascii="Arial" w:hAnsi="Arial" w:cs="Arial"/>
          <w:b/>
          <w:bCs/>
        </w:rPr>
        <w:t>Volando voy’</w:t>
      </w:r>
      <w:r w:rsidR="00D717CB" w:rsidRPr="00B6707B">
        <w:rPr>
          <w:rFonts w:ascii="Arial" w:hAnsi="Arial" w:cs="Arial"/>
        </w:rPr>
        <w:t xml:space="preserve"> (6,6% y 7,6% en TC); ‘</w:t>
      </w:r>
      <w:proofErr w:type="spellStart"/>
      <w:r w:rsidR="00D717CB" w:rsidRPr="00B6707B">
        <w:rPr>
          <w:rFonts w:ascii="Arial" w:hAnsi="Arial" w:cs="Arial"/>
          <w:b/>
          <w:bCs/>
        </w:rPr>
        <w:t>First</w:t>
      </w:r>
      <w:proofErr w:type="spellEnd"/>
      <w:r w:rsidR="00D717CB" w:rsidRPr="00B6707B">
        <w:rPr>
          <w:rFonts w:ascii="Arial" w:hAnsi="Arial" w:cs="Arial"/>
          <w:b/>
          <w:bCs/>
        </w:rPr>
        <w:t xml:space="preserve"> Dates’</w:t>
      </w:r>
      <w:r w:rsidR="00D717CB" w:rsidRPr="00B6707B">
        <w:rPr>
          <w:rFonts w:ascii="Arial" w:hAnsi="Arial" w:cs="Arial"/>
        </w:rPr>
        <w:t xml:space="preserve"> de lunes a jueves (7,6%, su mejor cuota de los últimos 4 meses, y 9,1% en público cualitativo); ‘</w:t>
      </w:r>
      <w:proofErr w:type="spellStart"/>
      <w:r w:rsidR="00D717CB" w:rsidRPr="00B6707B">
        <w:rPr>
          <w:rFonts w:ascii="Arial" w:hAnsi="Arial" w:cs="Arial"/>
          <w:b/>
          <w:bCs/>
        </w:rPr>
        <w:t>First</w:t>
      </w:r>
      <w:proofErr w:type="spellEnd"/>
      <w:r w:rsidR="00D717CB" w:rsidRPr="00B6707B">
        <w:rPr>
          <w:rFonts w:ascii="Arial" w:hAnsi="Arial" w:cs="Arial"/>
          <w:b/>
          <w:bCs/>
        </w:rPr>
        <w:t xml:space="preserve"> Dates’</w:t>
      </w:r>
      <w:r w:rsidR="00D717CB" w:rsidRPr="00B6707B">
        <w:rPr>
          <w:rFonts w:ascii="Arial" w:hAnsi="Arial" w:cs="Arial"/>
        </w:rPr>
        <w:t xml:space="preserve"> los viernes (6,4%); ‘</w:t>
      </w:r>
      <w:r w:rsidR="00D717CB" w:rsidRPr="00B6707B">
        <w:rPr>
          <w:rFonts w:ascii="Arial" w:hAnsi="Arial" w:cs="Arial"/>
          <w:b/>
          <w:bCs/>
        </w:rPr>
        <w:t>Cuarto Milenio’</w:t>
      </w:r>
      <w:r w:rsidR="00D717CB" w:rsidRPr="00B6707B">
        <w:rPr>
          <w:rFonts w:ascii="Arial" w:hAnsi="Arial" w:cs="Arial"/>
        </w:rPr>
        <w:t xml:space="preserve"> (5,6% y 7,5% en TC); </w:t>
      </w:r>
      <w:r w:rsidR="00D717CB" w:rsidRPr="00B6707B">
        <w:rPr>
          <w:rFonts w:ascii="Arial" w:hAnsi="Arial" w:cs="Arial"/>
          <w:b/>
          <w:bCs/>
        </w:rPr>
        <w:t>‘Futura’</w:t>
      </w:r>
      <w:r w:rsidR="00D717CB" w:rsidRPr="00B6707B">
        <w:rPr>
          <w:rFonts w:ascii="Arial" w:hAnsi="Arial" w:cs="Arial"/>
        </w:rPr>
        <w:t xml:space="preserve"> (4,2% y 5,7% en TC); </w:t>
      </w:r>
      <w:r w:rsidR="00D717CB" w:rsidRPr="00B6707B">
        <w:rPr>
          <w:rFonts w:ascii="Arial" w:hAnsi="Arial" w:cs="Arial"/>
          <w:b/>
          <w:bCs/>
        </w:rPr>
        <w:t xml:space="preserve">‘FBI </w:t>
      </w:r>
      <w:proofErr w:type="spellStart"/>
      <w:r w:rsidR="00D717CB" w:rsidRPr="00B6707B">
        <w:rPr>
          <w:rFonts w:ascii="Arial" w:hAnsi="Arial" w:cs="Arial"/>
          <w:b/>
          <w:bCs/>
        </w:rPr>
        <w:t>Most</w:t>
      </w:r>
      <w:proofErr w:type="spellEnd"/>
      <w:r w:rsidR="00D717CB" w:rsidRPr="00B6707B">
        <w:rPr>
          <w:rFonts w:ascii="Arial" w:hAnsi="Arial" w:cs="Arial"/>
          <w:b/>
          <w:bCs/>
        </w:rPr>
        <w:t xml:space="preserve"> </w:t>
      </w:r>
      <w:proofErr w:type="spellStart"/>
      <w:r w:rsidR="00D717CB" w:rsidRPr="00B6707B">
        <w:rPr>
          <w:rFonts w:ascii="Arial" w:hAnsi="Arial" w:cs="Arial"/>
          <w:b/>
          <w:bCs/>
        </w:rPr>
        <w:t>Wanted</w:t>
      </w:r>
      <w:proofErr w:type="spellEnd"/>
      <w:r w:rsidR="00D717CB" w:rsidRPr="00B6707B">
        <w:rPr>
          <w:rFonts w:ascii="Arial" w:hAnsi="Arial" w:cs="Arial"/>
          <w:b/>
          <w:bCs/>
        </w:rPr>
        <w:t>’</w:t>
      </w:r>
      <w:r w:rsidR="00D717CB" w:rsidRPr="00B6707B">
        <w:rPr>
          <w:rFonts w:ascii="Arial" w:hAnsi="Arial" w:cs="Arial"/>
        </w:rPr>
        <w:t xml:space="preserve"> (5,2% y 5,9% en TC) y </w:t>
      </w:r>
      <w:r w:rsidR="00D717CB" w:rsidRPr="00B6707B">
        <w:rPr>
          <w:rFonts w:ascii="Arial" w:hAnsi="Arial" w:cs="Arial"/>
          <w:b/>
          <w:bCs/>
        </w:rPr>
        <w:t xml:space="preserve">‘9-1-1’ </w:t>
      </w:r>
      <w:r w:rsidR="00D717CB" w:rsidRPr="00B6707B">
        <w:rPr>
          <w:rFonts w:ascii="Arial" w:hAnsi="Arial" w:cs="Arial"/>
        </w:rPr>
        <w:t>(7,9% y un 9,5% en TC).</w:t>
      </w:r>
    </w:p>
    <w:p w14:paraId="23DEA340" w14:textId="77777777" w:rsidR="00D717CB" w:rsidRPr="00B6707B" w:rsidRDefault="00D717CB" w:rsidP="00C469F5">
      <w:pPr>
        <w:spacing w:after="0" w:line="240" w:lineRule="auto"/>
        <w:jc w:val="both"/>
        <w:rPr>
          <w:rFonts w:ascii="Arial" w:hAnsi="Arial" w:cs="Arial"/>
          <w:b/>
          <w:bCs/>
        </w:rPr>
      </w:pPr>
    </w:p>
    <w:p w14:paraId="07C36420" w14:textId="51998575" w:rsidR="00C469F5" w:rsidRDefault="006A5889" w:rsidP="00C469F5">
      <w:pPr>
        <w:spacing w:after="0" w:line="240" w:lineRule="auto"/>
        <w:jc w:val="both"/>
        <w:rPr>
          <w:rFonts w:ascii="Arial" w:hAnsi="Arial" w:cs="Arial"/>
        </w:rPr>
      </w:pPr>
      <w:r w:rsidRPr="00B6707B">
        <w:rPr>
          <w:rFonts w:ascii="Arial" w:hAnsi="Arial" w:cs="Arial"/>
        </w:rPr>
        <w:t xml:space="preserve">Igual sucede en el </w:t>
      </w:r>
      <w:proofErr w:type="spellStart"/>
      <w:r w:rsidRPr="00B6707B">
        <w:rPr>
          <w:rFonts w:ascii="Arial" w:hAnsi="Arial" w:cs="Arial"/>
          <w:i/>
          <w:iCs/>
        </w:rPr>
        <w:t>day</w:t>
      </w:r>
      <w:proofErr w:type="spellEnd"/>
      <w:r w:rsidRPr="00B6707B">
        <w:rPr>
          <w:rFonts w:ascii="Arial" w:hAnsi="Arial" w:cs="Arial"/>
          <w:i/>
          <w:iCs/>
        </w:rPr>
        <w:t xml:space="preserve"> time</w:t>
      </w:r>
      <w:r w:rsidRPr="00B6707B">
        <w:rPr>
          <w:rFonts w:ascii="Arial" w:hAnsi="Arial" w:cs="Arial"/>
        </w:rPr>
        <w:t xml:space="preserve">, donde Cuatro también ha superado a La Sexta en la </w:t>
      </w:r>
      <w:r w:rsidRPr="00B6707B">
        <w:rPr>
          <w:rFonts w:ascii="Arial" w:hAnsi="Arial" w:cs="Arial"/>
          <w:b/>
          <w:bCs/>
        </w:rPr>
        <w:t>franja de tarde</w:t>
      </w:r>
      <w:r w:rsidRPr="00B6707B">
        <w:rPr>
          <w:rFonts w:ascii="Arial" w:hAnsi="Arial" w:cs="Arial"/>
        </w:rPr>
        <w:t xml:space="preserve"> (5,3% vs. 5,</w:t>
      </w:r>
      <w:r w:rsidR="007307B6" w:rsidRPr="00B6707B">
        <w:rPr>
          <w:rFonts w:ascii="Arial" w:hAnsi="Arial" w:cs="Arial"/>
        </w:rPr>
        <w:t>1</w:t>
      </w:r>
      <w:r w:rsidRPr="00B6707B">
        <w:rPr>
          <w:rFonts w:ascii="Arial" w:hAnsi="Arial" w:cs="Arial"/>
        </w:rPr>
        <w:t xml:space="preserve">%). </w:t>
      </w:r>
      <w:r w:rsidR="00FD2D7B" w:rsidRPr="00B6707B">
        <w:rPr>
          <w:rFonts w:ascii="Arial" w:hAnsi="Arial" w:cs="Arial"/>
        </w:rPr>
        <w:t xml:space="preserve">Destacan </w:t>
      </w:r>
      <w:r w:rsidR="00FD2D7B" w:rsidRPr="00B6707B">
        <w:rPr>
          <w:rFonts w:ascii="Arial" w:hAnsi="Arial" w:cs="Arial"/>
          <w:b/>
          <w:bCs/>
        </w:rPr>
        <w:t>‘Todo es mentira’</w:t>
      </w:r>
      <w:r w:rsidR="00FD2D7B" w:rsidRPr="00B6707B">
        <w:rPr>
          <w:rFonts w:ascii="Arial" w:hAnsi="Arial" w:cs="Arial"/>
        </w:rPr>
        <w:t xml:space="preserve"> (4,8% y un 5,5% en TC); </w:t>
      </w:r>
      <w:r w:rsidR="00FD2D7B" w:rsidRPr="00B6707B">
        <w:rPr>
          <w:rFonts w:ascii="Arial" w:hAnsi="Arial" w:cs="Arial"/>
          <w:b/>
          <w:bCs/>
        </w:rPr>
        <w:t xml:space="preserve">‘Cuatro al día’ </w:t>
      </w:r>
      <w:r w:rsidR="00FD2D7B" w:rsidRPr="00B6707B">
        <w:rPr>
          <w:rFonts w:ascii="Arial" w:hAnsi="Arial" w:cs="Arial"/>
        </w:rPr>
        <w:t>(4,9% y</w:t>
      </w:r>
      <w:r w:rsidR="00FD2D7B" w:rsidRPr="00B6707B">
        <w:rPr>
          <w:rFonts w:ascii="Arial" w:hAnsi="Arial" w:cs="Arial"/>
          <w:b/>
          <w:bCs/>
        </w:rPr>
        <w:t xml:space="preserve"> </w:t>
      </w:r>
      <w:r w:rsidR="00FD2D7B" w:rsidRPr="00B6707B">
        <w:rPr>
          <w:rFonts w:ascii="Arial" w:hAnsi="Arial" w:cs="Arial"/>
        </w:rPr>
        <w:t xml:space="preserve">5,2% en TC), </w:t>
      </w:r>
      <w:r w:rsidR="00FD2D7B" w:rsidRPr="00B6707B">
        <w:rPr>
          <w:rFonts w:ascii="Arial" w:hAnsi="Arial" w:cs="Arial"/>
          <w:b/>
          <w:bCs/>
        </w:rPr>
        <w:t xml:space="preserve">‘Cuatro al día a las 20h’ </w:t>
      </w:r>
      <w:r w:rsidR="00FD2D7B" w:rsidRPr="00B6707B">
        <w:rPr>
          <w:rFonts w:ascii="Arial" w:hAnsi="Arial" w:cs="Arial"/>
        </w:rPr>
        <w:t>(5,1% y 5,6% en TC),</w:t>
      </w:r>
      <w:r w:rsidR="00FD2D7B" w:rsidRPr="00B6707B">
        <w:rPr>
          <w:rFonts w:ascii="Arial" w:hAnsi="Arial" w:cs="Arial"/>
          <w:b/>
          <w:bCs/>
        </w:rPr>
        <w:t xml:space="preserve"> ‘Cuatro al día fin de semana mediodía’ </w:t>
      </w:r>
      <w:r w:rsidR="00FD2D7B" w:rsidRPr="00B6707B">
        <w:rPr>
          <w:rFonts w:ascii="Arial" w:hAnsi="Arial" w:cs="Arial"/>
        </w:rPr>
        <w:t xml:space="preserve">(5,9%, igualando su mejor resultado de los últimos 4 meses, y 7,4% en TC) y </w:t>
      </w:r>
      <w:r w:rsidR="00FD2D7B" w:rsidRPr="00B6707B">
        <w:rPr>
          <w:rFonts w:ascii="Arial" w:hAnsi="Arial" w:cs="Arial"/>
          <w:b/>
          <w:bCs/>
        </w:rPr>
        <w:t xml:space="preserve">‘Cuatro al día fin de semana vespertino’ </w:t>
      </w:r>
      <w:r w:rsidR="00FD2D7B" w:rsidRPr="00B6707B">
        <w:rPr>
          <w:rFonts w:ascii="Arial" w:hAnsi="Arial" w:cs="Arial"/>
        </w:rPr>
        <w:t xml:space="preserve">(4,8%, con su mejor </w:t>
      </w:r>
      <w:r w:rsidR="00FD2D7B" w:rsidRPr="00B6707B">
        <w:rPr>
          <w:rFonts w:ascii="Arial" w:hAnsi="Arial" w:cs="Arial"/>
          <w:i/>
          <w:iCs/>
        </w:rPr>
        <w:t>share</w:t>
      </w:r>
      <w:r w:rsidR="00FD2D7B" w:rsidRPr="00B6707B">
        <w:rPr>
          <w:rFonts w:ascii="Arial" w:hAnsi="Arial" w:cs="Arial"/>
        </w:rPr>
        <w:t xml:space="preserve"> de los últimos 4 meses, y 6,4% en TC).</w:t>
      </w:r>
    </w:p>
    <w:p w14:paraId="09A1AE67" w14:textId="1AAC512E" w:rsidR="00640ADC" w:rsidRDefault="00640ADC" w:rsidP="00C469F5">
      <w:pPr>
        <w:spacing w:after="0" w:line="240" w:lineRule="auto"/>
        <w:jc w:val="both"/>
        <w:rPr>
          <w:rFonts w:ascii="Arial" w:hAnsi="Arial" w:cs="Arial"/>
        </w:rPr>
      </w:pPr>
    </w:p>
    <w:p w14:paraId="5FB3082F" w14:textId="724DCEEF" w:rsidR="00640ADC" w:rsidRDefault="00640ADC" w:rsidP="00C469F5">
      <w:pPr>
        <w:spacing w:after="0" w:line="240" w:lineRule="auto"/>
        <w:jc w:val="both"/>
        <w:rPr>
          <w:rFonts w:ascii="Arial" w:hAnsi="Arial" w:cs="Arial"/>
        </w:rPr>
      </w:pPr>
    </w:p>
    <w:p w14:paraId="2E089B30" w14:textId="77777777" w:rsidR="00640ADC" w:rsidRPr="00B6707B" w:rsidRDefault="00640ADC" w:rsidP="00C469F5">
      <w:pPr>
        <w:spacing w:after="0" w:line="240" w:lineRule="auto"/>
        <w:jc w:val="both"/>
        <w:rPr>
          <w:rFonts w:ascii="Arial" w:hAnsi="Arial" w:cs="Arial"/>
        </w:rPr>
      </w:pPr>
    </w:p>
    <w:p w14:paraId="0123FFDC" w14:textId="77777777" w:rsidR="00C469F5" w:rsidRPr="00B6707B" w:rsidRDefault="00C469F5" w:rsidP="006A5889">
      <w:pPr>
        <w:jc w:val="both"/>
        <w:rPr>
          <w:rFonts w:ascii="Arial" w:hAnsi="Arial" w:cs="Arial"/>
        </w:rPr>
      </w:pPr>
    </w:p>
    <w:p w14:paraId="7CC3BD25" w14:textId="62058B2F" w:rsidR="0031181A" w:rsidRPr="00B6707B" w:rsidRDefault="0031181A" w:rsidP="00EA12BE">
      <w:pPr>
        <w:spacing w:after="0" w:line="240" w:lineRule="auto"/>
        <w:jc w:val="both"/>
        <w:rPr>
          <w:rFonts w:ascii="Arial" w:hAnsi="Arial" w:cs="Arial"/>
          <w:b/>
          <w:bCs/>
          <w:color w:val="1F3864" w:themeColor="accent1" w:themeShade="80"/>
          <w:sz w:val="28"/>
          <w:szCs w:val="28"/>
        </w:rPr>
      </w:pPr>
      <w:r w:rsidRPr="00B6707B">
        <w:rPr>
          <w:rFonts w:ascii="Arial" w:hAnsi="Arial" w:cs="Arial"/>
          <w:b/>
          <w:bCs/>
          <w:color w:val="1F3864" w:themeColor="accent1" w:themeShade="80"/>
          <w:sz w:val="28"/>
          <w:szCs w:val="28"/>
        </w:rPr>
        <w:lastRenderedPageBreak/>
        <w:t>Los temáticos de Mediaset España lideran ju</w:t>
      </w:r>
      <w:r w:rsidR="00C469F5" w:rsidRPr="00B6707B">
        <w:rPr>
          <w:rFonts w:ascii="Arial" w:hAnsi="Arial" w:cs="Arial"/>
          <w:b/>
          <w:bCs/>
          <w:color w:val="1F3864" w:themeColor="accent1" w:themeShade="80"/>
          <w:sz w:val="28"/>
          <w:szCs w:val="28"/>
        </w:rPr>
        <w:t>l</w:t>
      </w:r>
      <w:r w:rsidRPr="00B6707B">
        <w:rPr>
          <w:rFonts w:ascii="Arial" w:hAnsi="Arial" w:cs="Arial"/>
          <w:b/>
          <w:bCs/>
          <w:color w:val="1F3864" w:themeColor="accent1" w:themeShade="80"/>
          <w:sz w:val="28"/>
          <w:szCs w:val="28"/>
        </w:rPr>
        <w:t xml:space="preserve">io </w:t>
      </w:r>
      <w:r w:rsidR="00974CBD" w:rsidRPr="00B6707B">
        <w:rPr>
          <w:rFonts w:ascii="Arial" w:hAnsi="Arial" w:cs="Arial"/>
          <w:b/>
          <w:bCs/>
          <w:color w:val="1F3864" w:themeColor="accent1" w:themeShade="80"/>
          <w:sz w:val="28"/>
          <w:szCs w:val="28"/>
        </w:rPr>
        <w:t xml:space="preserve">con </w:t>
      </w:r>
      <w:r w:rsidR="00C469F5" w:rsidRPr="00B6707B">
        <w:rPr>
          <w:rFonts w:ascii="Arial" w:hAnsi="Arial" w:cs="Arial"/>
          <w:b/>
          <w:bCs/>
          <w:color w:val="1F3864" w:themeColor="accent1" w:themeShade="80"/>
          <w:sz w:val="28"/>
          <w:szCs w:val="28"/>
        </w:rPr>
        <w:t>FDF,</w:t>
      </w:r>
      <w:r w:rsidRPr="00B6707B">
        <w:rPr>
          <w:rFonts w:ascii="Arial" w:hAnsi="Arial" w:cs="Arial"/>
          <w:b/>
          <w:bCs/>
          <w:color w:val="1F3864" w:themeColor="accent1" w:themeShade="80"/>
          <w:sz w:val="28"/>
          <w:szCs w:val="28"/>
        </w:rPr>
        <w:t xml:space="preserve"> Energy y </w:t>
      </w:r>
      <w:proofErr w:type="spellStart"/>
      <w:r w:rsidRPr="00B6707B">
        <w:rPr>
          <w:rFonts w:ascii="Arial" w:hAnsi="Arial" w:cs="Arial"/>
          <w:b/>
          <w:bCs/>
          <w:color w:val="1F3864" w:themeColor="accent1" w:themeShade="80"/>
          <w:sz w:val="28"/>
          <w:szCs w:val="28"/>
        </w:rPr>
        <w:t>Divinity</w:t>
      </w:r>
      <w:proofErr w:type="spellEnd"/>
      <w:r w:rsidR="00C469F5" w:rsidRPr="00B6707B">
        <w:rPr>
          <w:rFonts w:ascii="Arial" w:hAnsi="Arial" w:cs="Arial"/>
          <w:b/>
          <w:bCs/>
          <w:color w:val="1F3864" w:themeColor="accent1" w:themeShade="80"/>
          <w:sz w:val="28"/>
          <w:szCs w:val="28"/>
        </w:rPr>
        <w:t xml:space="preserve"> como los más vistos</w:t>
      </w:r>
      <w:r w:rsidR="00162CA9" w:rsidRPr="00B6707B">
        <w:rPr>
          <w:rFonts w:ascii="Arial" w:hAnsi="Arial" w:cs="Arial"/>
          <w:b/>
          <w:bCs/>
          <w:color w:val="1F3864" w:themeColor="accent1" w:themeShade="80"/>
          <w:sz w:val="28"/>
          <w:szCs w:val="28"/>
        </w:rPr>
        <w:t xml:space="preserve"> por primera vez en su historia</w:t>
      </w:r>
    </w:p>
    <w:p w14:paraId="7C3C1D56" w14:textId="77777777" w:rsidR="0031181A" w:rsidRPr="00B6707B" w:rsidRDefault="0031181A" w:rsidP="00EA12BE">
      <w:pPr>
        <w:spacing w:after="0" w:line="240" w:lineRule="auto"/>
        <w:jc w:val="both"/>
        <w:rPr>
          <w:rFonts w:ascii="Arial" w:hAnsi="Arial" w:cs="Arial"/>
        </w:rPr>
      </w:pPr>
    </w:p>
    <w:p w14:paraId="14509BE9" w14:textId="25EB6383" w:rsidR="001E2657" w:rsidRPr="00B6707B" w:rsidRDefault="001E2657" w:rsidP="00F63155">
      <w:pPr>
        <w:spacing w:after="0" w:line="240" w:lineRule="auto"/>
        <w:jc w:val="both"/>
        <w:rPr>
          <w:rFonts w:ascii="Arial" w:hAnsi="Arial" w:cs="Arial"/>
        </w:rPr>
      </w:pPr>
      <w:r w:rsidRPr="00B6707B">
        <w:rPr>
          <w:rFonts w:ascii="Arial" w:hAnsi="Arial" w:cs="Arial"/>
        </w:rPr>
        <w:t>Los canales temáticos de Mediaset España han contribuido notablemente al liderazgo del grupo en un mes en el que han cosechado cifras récord, tanto en su conjunto como de forma individualizada.</w:t>
      </w:r>
      <w:r w:rsidR="00974CBD" w:rsidRPr="00B6707B">
        <w:rPr>
          <w:rFonts w:ascii="Arial" w:hAnsi="Arial" w:cs="Arial"/>
        </w:rPr>
        <w:t xml:space="preserve"> Con un </w:t>
      </w:r>
      <w:r w:rsidR="00162CA9" w:rsidRPr="00B6707B">
        <w:rPr>
          <w:rFonts w:ascii="Arial" w:hAnsi="Arial" w:cs="Arial"/>
        </w:rPr>
        <w:t>9,</w:t>
      </w:r>
      <w:r w:rsidR="00A077C5" w:rsidRPr="00B6707B">
        <w:rPr>
          <w:rFonts w:ascii="Arial" w:hAnsi="Arial" w:cs="Arial"/>
        </w:rPr>
        <w:t>7</w:t>
      </w:r>
      <w:r w:rsidR="00162CA9" w:rsidRPr="00B6707B">
        <w:rPr>
          <w:rFonts w:ascii="Arial" w:hAnsi="Arial" w:cs="Arial"/>
        </w:rPr>
        <w:t xml:space="preserve">% de </w:t>
      </w:r>
      <w:r w:rsidR="00162CA9" w:rsidRPr="00B6707B">
        <w:rPr>
          <w:rFonts w:ascii="Arial" w:hAnsi="Arial" w:cs="Arial"/>
          <w:i/>
          <w:iCs/>
        </w:rPr>
        <w:t>share</w:t>
      </w:r>
      <w:r w:rsidR="00162CA9" w:rsidRPr="00B6707B">
        <w:rPr>
          <w:rFonts w:ascii="Arial" w:hAnsi="Arial" w:cs="Arial"/>
        </w:rPr>
        <w:t>, su mejor cifra desde agosto de</w:t>
      </w:r>
      <w:r w:rsidR="00F71EB9" w:rsidRPr="00B6707B">
        <w:rPr>
          <w:rFonts w:ascii="Arial" w:hAnsi="Arial" w:cs="Arial"/>
        </w:rPr>
        <w:t xml:space="preserve"> 2019</w:t>
      </w:r>
      <w:r w:rsidR="00162CA9" w:rsidRPr="00B6707B">
        <w:rPr>
          <w:rFonts w:ascii="Arial" w:hAnsi="Arial" w:cs="Arial"/>
        </w:rPr>
        <w:t>, han superado al conjunto de temáticos de Atresmedia (6,</w:t>
      </w:r>
      <w:r w:rsidR="00A077C5" w:rsidRPr="00B6707B">
        <w:rPr>
          <w:rFonts w:ascii="Arial" w:hAnsi="Arial" w:cs="Arial"/>
        </w:rPr>
        <w:t>9</w:t>
      </w:r>
      <w:r w:rsidR="00162CA9" w:rsidRPr="00B6707B">
        <w:rPr>
          <w:rFonts w:ascii="Arial" w:hAnsi="Arial" w:cs="Arial"/>
        </w:rPr>
        <w:t>%) por 2,8 puntos de ventaja, la mayor distancia desde agosto de 2016.</w:t>
      </w:r>
    </w:p>
    <w:p w14:paraId="289BA3A6" w14:textId="77777777" w:rsidR="001E2657" w:rsidRPr="00B6707B" w:rsidRDefault="001E2657" w:rsidP="00F63155">
      <w:pPr>
        <w:spacing w:after="0" w:line="240" w:lineRule="auto"/>
        <w:jc w:val="both"/>
        <w:rPr>
          <w:rFonts w:ascii="Arial" w:hAnsi="Arial" w:cs="Arial"/>
        </w:rPr>
      </w:pPr>
    </w:p>
    <w:p w14:paraId="06AA728B" w14:textId="3D1E8126" w:rsidR="0031181A" w:rsidRPr="00B6707B" w:rsidRDefault="00162CA9" w:rsidP="00F63155">
      <w:pPr>
        <w:spacing w:after="0" w:line="240" w:lineRule="auto"/>
        <w:jc w:val="both"/>
        <w:rPr>
          <w:rFonts w:ascii="Arial" w:hAnsi="Arial" w:cs="Arial"/>
        </w:rPr>
      </w:pPr>
      <w:r w:rsidRPr="00B6707B">
        <w:rPr>
          <w:rFonts w:ascii="Arial" w:hAnsi="Arial" w:cs="Arial"/>
        </w:rPr>
        <w:t xml:space="preserve">El </w:t>
      </w:r>
      <w:r w:rsidR="0031181A" w:rsidRPr="00B6707B">
        <w:rPr>
          <w:rFonts w:ascii="Arial" w:hAnsi="Arial" w:cs="Arial"/>
        </w:rPr>
        <w:t xml:space="preserve">grupo alcanza </w:t>
      </w:r>
      <w:r w:rsidRPr="00B6707B">
        <w:rPr>
          <w:rFonts w:ascii="Arial" w:hAnsi="Arial" w:cs="Arial"/>
        </w:rPr>
        <w:t xml:space="preserve">así </w:t>
      </w:r>
      <w:r w:rsidR="0031181A" w:rsidRPr="00B6707B">
        <w:rPr>
          <w:rFonts w:ascii="Arial" w:hAnsi="Arial" w:cs="Arial"/>
          <w:b/>
          <w:bCs/>
        </w:rPr>
        <w:t>9</w:t>
      </w:r>
      <w:r w:rsidRPr="00B6707B">
        <w:rPr>
          <w:rFonts w:ascii="Arial" w:hAnsi="Arial" w:cs="Arial"/>
          <w:b/>
          <w:bCs/>
        </w:rPr>
        <w:t>9</w:t>
      </w:r>
      <w:r w:rsidR="0031181A" w:rsidRPr="00B6707B">
        <w:rPr>
          <w:rFonts w:ascii="Arial" w:hAnsi="Arial" w:cs="Arial"/>
          <w:b/>
          <w:bCs/>
        </w:rPr>
        <w:t xml:space="preserve"> meses de liderazgo consecutivo</w:t>
      </w:r>
      <w:r w:rsidR="0031181A" w:rsidRPr="00B6707B">
        <w:rPr>
          <w:rFonts w:ascii="Arial" w:hAnsi="Arial" w:cs="Arial"/>
        </w:rPr>
        <w:t xml:space="preserve"> de las televisiones temáticas con datos al alza en sus principales televisiones</w:t>
      </w:r>
      <w:r w:rsidRPr="00B6707B">
        <w:rPr>
          <w:rFonts w:ascii="Arial" w:hAnsi="Arial" w:cs="Arial"/>
        </w:rPr>
        <w:t xml:space="preserve">, que han logrado </w:t>
      </w:r>
      <w:r w:rsidRPr="00B6707B">
        <w:rPr>
          <w:rFonts w:ascii="Arial" w:hAnsi="Arial" w:cs="Arial"/>
          <w:b/>
          <w:bCs/>
        </w:rPr>
        <w:t>copar en solitario el pódium de los canales más vistos de su modalidad</w:t>
      </w:r>
      <w:r w:rsidRPr="00B6707B">
        <w:rPr>
          <w:rFonts w:ascii="Arial" w:hAnsi="Arial" w:cs="Arial"/>
        </w:rPr>
        <w:t xml:space="preserve">, un hecho que </w:t>
      </w:r>
      <w:proofErr w:type="gramStart"/>
      <w:r w:rsidRPr="00B6707B">
        <w:rPr>
          <w:rFonts w:ascii="Arial" w:hAnsi="Arial" w:cs="Arial"/>
        </w:rPr>
        <w:t>nunca antes</w:t>
      </w:r>
      <w:proofErr w:type="gramEnd"/>
      <w:r w:rsidRPr="00B6707B">
        <w:rPr>
          <w:rFonts w:ascii="Arial" w:hAnsi="Arial" w:cs="Arial"/>
        </w:rPr>
        <w:t xml:space="preserve"> había ocurrido. </w:t>
      </w:r>
    </w:p>
    <w:p w14:paraId="53F8E622" w14:textId="77777777" w:rsidR="0031181A" w:rsidRPr="00B6707B" w:rsidRDefault="0031181A" w:rsidP="00F63155">
      <w:pPr>
        <w:spacing w:after="0" w:line="240" w:lineRule="auto"/>
        <w:jc w:val="both"/>
        <w:rPr>
          <w:rFonts w:ascii="Arial" w:hAnsi="Arial" w:cs="Arial"/>
        </w:rPr>
      </w:pPr>
    </w:p>
    <w:p w14:paraId="654103A7" w14:textId="3272BEE0" w:rsidR="0031181A" w:rsidRPr="00B6707B" w:rsidRDefault="00162CA9" w:rsidP="00F63155">
      <w:pPr>
        <w:spacing w:after="0" w:line="240" w:lineRule="auto"/>
        <w:jc w:val="both"/>
        <w:rPr>
          <w:rFonts w:ascii="Arial" w:hAnsi="Arial" w:cs="Arial"/>
          <w:b/>
          <w:bCs/>
        </w:rPr>
      </w:pPr>
      <w:r w:rsidRPr="00B6707B">
        <w:rPr>
          <w:rFonts w:ascii="Arial" w:hAnsi="Arial" w:cs="Arial"/>
          <w:b/>
          <w:bCs/>
        </w:rPr>
        <w:t>En el primer puesto</w:t>
      </w:r>
      <w:r w:rsidR="0001150F" w:rsidRPr="00B6707B">
        <w:rPr>
          <w:rFonts w:ascii="Arial" w:hAnsi="Arial" w:cs="Arial"/>
          <w:b/>
          <w:bCs/>
        </w:rPr>
        <w:t xml:space="preserve"> </w:t>
      </w:r>
      <w:r w:rsidRPr="00B6707B">
        <w:rPr>
          <w:rFonts w:ascii="Arial" w:hAnsi="Arial" w:cs="Arial"/>
          <w:b/>
          <w:bCs/>
        </w:rPr>
        <w:t xml:space="preserve">se ha situado </w:t>
      </w:r>
      <w:r w:rsidR="0031181A" w:rsidRPr="00B6707B">
        <w:rPr>
          <w:rFonts w:ascii="Arial" w:hAnsi="Arial" w:cs="Arial"/>
          <w:b/>
          <w:bCs/>
        </w:rPr>
        <w:t>Factoría de Ficción con un 2,</w:t>
      </w:r>
      <w:r w:rsidRPr="00B6707B">
        <w:rPr>
          <w:rFonts w:ascii="Arial" w:hAnsi="Arial" w:cs="Arial"/>
          <w:b/>
          <w:bCs/>
        </w:rPr>
        <w:t>8</w:t>
      </w:r>
      <w:r w:rsidR="0031181A" w:rsidRPr="00B6707B">
        <w:rPr>
          <w:rFonts w:ascii="Arial" w:hAnsi="Arial" w:cs="Arial"/>
          <w:b/>
          <w:bCs/>
        </w:rPr>
        <w:t xml:space="preserve">% de </w:t>
      </w:r>
      <w:r w:rsidR="0031181A" w:rsidRPr="00B6707B">
        <w:rPr>
          <w:rFonts w:ascii="Arial" w:hAnsi="Arial" w:cs="Arial"/>
          <w:b/>
          <w:bCs/>
          <w:i/>
          <w:iCs/>
        </w:rPr>
        <w:t>share</w:t>
      </w:r>
      <w:r w:rsidR="00A04E65" w:rsidRPr="00B6707B">
        <w:rPr>
          <w:rFonts w:ascii="Arial" w:hAnsi="Arial" w:cs="Arial"/>
          <w:b/>
          <w:bCs/>
          <w:i/>
          <w:iCs/>
        </w:rPr>
        <w:t>,</w:t>
      </w:r>
      <w:r w:rsidR="0031181A" w:rsidRPr="00B6707B">
        <w:rPr>
          <w:rFonts w:ascii="Arial" w:hAnsi="Arial" w:cs="Arial"/>
        </w:rPr>
        <w:t xml:space="preserve"> </w:t>
      </w:r>
      <w:r w:rsidRPr="00B6707B">
        <w:rPr>
          <w:rFonts w:ascii="Arial" w:hAnsi="Arial" w:cs="Arial"/>
        </w:rPr>
        <w:t xml:space="preserve">su mejor resultado de los dos últimos años, ascendiendo </w:t>
      </w:r>
      <w:r w:rsidR="0031181A" w:rsidRPr="00B6707B">
        <w:rPr>
          <w:rFonts w:ascii="Arial" w:hAnsi="Arial" w:cs="Arial"/>
        </w:rPr>
        <w:t xml:space="preserve">al </w:t>
      </w:r>
      <w:r w:rsidR="0031181A" w:rsidRPr="00B6707B">
        <w:rPr>
          <w:rFonts w:ascii="Arial" w:hAnsi="Arial" w:cs="Arial"/>
          <w:b/>
          <w:bCs/>
        </w:rPr>
        <w:t>3,</w:t>
      </w:r>
      <w:r w:rsidRPr="00B6707B">
        <w:rPr>
          <w:rFonts w:ascii="Arial" w:hAnsi="Arial" w:cs="Arial"/>
          <w:b/>
          <w:bCs/>
        </w:rPr>
        <w:t>8</w:t>
      </w:r>
      <w:r w:rsidR="0031181A" w:rsidRPr="00B6707B">
        <w:rPr>
          <w:rFonts w:ascii="Arial" w:hAnsi="Arial" w:cs="Arial"/>
          <w:b/>
          <w:bCs/>
        </w:rPr>
        <w:t xml:space="preserve">% en </w:t>
      </w:r>
      <w:proofErr w:type="gramStart"/>
      <w:r w:rsidR="0031181A" w:rsidRPr="00B6707B">
        <w:rPr>
          <w:rFonts w:ascii="Arial" w:hAnsi="Arial" w:cs="Arial"/>
          <w:b/>
          <w:bCs/>
          <w:i/>
          <w:iCs/>
        </w:rPr>
        <w:t>target</w:t>
      </w:r>
      <w:proofErr w:type="gramEnd"/>
      <w:r w:rsidR="0031181A" w:rsidRPr="00B6707B">
        <w:rPr>
          <w:rFonts w:ascii="Arial" w:hAnsi="Arial" w:cs="Arial"/>
          <w:b/>
          <w:bCs/>
        </w:rPr>
        <w:t xml:space="preserve"> comercial</w:t>
      </w:r>
      <w:r w:rsidRPr="00B6707B">
        <w:rPr>
          <w:rFonts w:ascii="Arial" w:hAnsi="Arial" w:cs="Arial"/>
        </w:rPr>
        <w:t xml:space="preserve">. Escala hasta la tercera posición entre todas las televisiones en abierto en </w:t>
      </w:r>
      <w:r w:rsidR="0031181A" w:rsidRPr="00B6707B">
        <w:rPr>
          <w:rFonts w:ascii="Arial" w:hAnsi="Arial" w:cs="Arial"/>
          <w:b/>
          <w:bCs/>
        </w:rPr>
        <w:t xml:space="preserve">jóvenes de 13-24 años </w:t>
      </w:r>
      <w:r w:rsidRPr="00B6707B">
        <w:rPr>
          <w:rFonts w:ascii="Arial" w:hAnsi="Arial" w:cs="Arial"/>
          <w:b/>
          <w:bCs/>
        </w:rPr>
        <w:t>con un destacado 7,</w:t>
      </w:r>
      <w:r w:rsidR="00F71EB9" w:rsidRPr="00B6707B">
        <w:rPr>
          <w:rFonts w:ascii="Arial" w:hAnsi="Arial" w:cs="Arial"/>
          <w:b/>
          <w:bCs/>
        </w:rPr>
        <w:t>7</w:t>
      </w:r>
      <w:r w:rsidRPr="00B6707B">
        <w:rPr>
          <w:rFonts w:ascii="Arial" w:hAnsi="Arial" w:cs="Arial"/>
          <w:b/>
          <w:bCs/>
        </w:rPr>
        <w:t>%</w:t>
      </w:r>
      <w:r w:rsidR="00B40F4B" w:rsidRPr="00B6707B">
        <w:rPr>
          <w:rFonts w:ascii="Arial" w:hAnsi="Arial" w:cs="Arial"/>
          <w:b/>
          <w:bCs/>
        </w:rPr>
        <w:t xml:space="preserve"> </w:t>
      </w:r>
      <w:r w:rsidR="0031181A" w:rsidRPr="00B6707B">
        <w:rPr>
          <w:rFonts w:ascii="Arial" w:hAnsi="Arial" w:cs="Arial"/>
          <w:b/>
          <w:bCs/>
        </w:rPr>
        <w:t>en ju</w:t>
      </w:r>
      <w:r w:rsidR="00B40F4B" w:rsidRPr="00B6707B">
        <w:rPr>
          <w:rFonts w:ascii="Arial" w:hAnsi="Arial" w:cs="Arial"/>
          <w:b/>
          <w:bCs/>
        </w:rPr>
        <w:t>l</w:t>
      </w:r>
      <w:r w:rsidR="0031181A" w:rsidRPr="00B6707B">
        <w:rPr>
          <w:rFonts w:ascii="Arial" w:hAnsi="Arial" w:cs="Arial"/>
          <w:b/>
          <w:bCs/>
        </w:rPr>
        <w:t xml:space="preserve">io. </w:t>
      </w:r>
    </w:p>
    <w:p w14:paraId="5FE18496" w14:textId="77777777" w:rsidR="00F63155" w:rsidRPr="00B6707B" w:rsidRDefault="00F63155" w:rsidP="00F63155">
      <w:pPr>
        <w:spacing w:after="0" w:line="240" w:lineRule="auto"/>
        <w:jc w:val="both"/>
        <w:rPr>
          <w:rFonts w:ascii="Arial" w:hAnsi="Arial" w:cs="Arial"/>
        </w:rPr>
      </w:pPr>
    </w:p>
    <w:p w14:paraId="0A35FD6E" w14:textId="7F88CD0E" w:rsidR="0031181A" w:rsidRPr="00B6707B" w:rsidRDefault="00B40F4B" w:rsidP="00F63155">
      <w:pPr>
        <w:spacing w:after="0" w:line="240" w:lineRule="auto"/>
        <w:jc w:val="both"/>
        <w:rPr>
          <w:rFonts w:ascii="Arial" w:hAnsi="Arial" w:cs="Arial"/>
        </w:rPr>
      </w:pPr>
      <w:r w:rsidRPr="00B6707B">
        <w:rPr>
          <w:rFonts w:ascii="Arial" w:hAnsi="Arial" w:cs="Arial"/>
        </w:rPr>
        <w:t xml:space="preserve">Un mes más, destaca el avance </w:t>
      </w:r>
      <w:r w:rsidR="0031181A" w:rsidRPr="00B6707B">
        <w:rPr>
          <w:rFonts w:ascii="Arial" w:hAnsi="Arial" w:cs="Arial"/>
        </w:rPr>
        <w:t xml:space="preserve">de </w:t>
      </w:r>
      <w:r w:rsidR="0031181A" w:rsidRPr="00B6707B">
        <w:rPr>
          <w:rFonts w:ascii="Arial" w:hAnsi="Arial" w:cs="Arial"/>
          <w:b/>
          <w:bCs/>
        </w:rPr>
        <w:t>Energy</w:t>
      </w:r>
      <w:r w:rsidR="0031181A" w:rsidRPr="00B6707B">
        <w:rPr>
          <w:rFonts w:ascii="Arial" w:hAnsi="Arial" w:cs="Arial"/>
        </w:rPr>
        <w:t>, que</w:t>
      </w:r>
      <w:r w:rsidRPr="00B6707B">
        <w:rPr>
          <w:rFonts w:ascii="Arial" w:hAnsi="Arial" w:cs="Arial"/>
        </w:rPr>
        <w:t xml:space="preserve"> con un 2,7%</w:t>
      </w:r>
      <w:r w:rsidR="0031181A" w:rsidRPr="00B6707B">
        <w:rPr>
          <w:rFonts w:ascii="Arial" w:hAnsi="Arial" w:cs="Arial"/>
        </w:rPr>
        <w:t xml:space="preserve"> se </w:t>
      </w:r>
      <w:r w:rsidRPr="00B6707B">
        <w:rPr>
          <w:rFonts w:ascii="Arial" w:hAnsi="Arial" w:cs="Arial"/>
        </w:rPr>
        <w:t>posiciona</w:t>
      </w:r>
      <w:r w:rsidR="0031181A" w:rsidRPr="00B6707B">
        <w:rPr>
          <w:rFonts w:ascii="Arial" w:hAnsi="Arial" w:cs="Arial"/>
        </w:rPr>
        <w:t xml:space="preserve"> como la </w:t>
      </w:r>
      <w:r w:rsidR="0031181A" w:rsidRPr="00B6707B">
        <w:rPr>
          <w:rFonts w:ascii="Arial" w:hAnsi="Arial" w:cs="Arial"/>
          <w:b/>
          <w:bCs/>
        </w:rPr>
        <w:t>segunda temática</w:t>
      </w:r>
      <w:r w:rsidR="0001150F" w:rsidRPr="00B6707B">
        <w:rPr>
          <w:rFonts w:ascii="Arial" w:hAnsi="Arial" w:cs="Arial"/>
          <w:b/>
          <w:bCs/>
        </w:rPr>
        <w:t xml:space="preserve"> más vista</w:t>
      </w:r>
      <w:r w:rsidRPr="00B6707B">
        <w:rPr>
          <w:rFonts w:ascii="Arial" w:hAnsi="Arial" w:cs="Arial"/>
          <w:b/>
          <w:bCs/>
        </w:rPr>
        <w:t xml:space="preserve"> con su mejor julio histórico y su segundo registro mensual récord sólo superado por el 2,9% alcanzado en agosto de 2019.</w:t>
      </w:r>
      <w:r w:rsidR="0031181A" w:rsidRPr="00B6707B">
        <w:rPr>
          <w:rFonts w:ascii="Arial" w:hAnsi="Arial" w:cs="Arial"/>
        </w:rPr>
        <w:t xml:space="preserve"> En </w:t>
      </w:r>
      <w:proofErr w:type="gramStart"/>
      <w:r w:rsidR="0031181A" w:rsidRPr="00B6707B">
        <w:rPr>
          <w:rFonts w:ascii="Arial" w:hAnsi="Arial" w:cs="Arial"/>
          <w:i/>
          <w:iCs/>
        </w:rPr>
        <w:t>target</w:t>
      </w:r>
      <w:proofErr w:type="gramEnd"/>
      <w:r w:rsidR="0031181A" w:rsidRPr="00B6707B">
        <w:rPr>
          <w:rFonts w:ascii="Arial" w:hAnsi="Arial" w:cs="Arial"/>
        </w:rPr>
        <w:t xml:space="preserve"> comercial</w:t>
      </w:r>
      <w:r w:rsidR="00A04E65" w:rsidRPr="00B6707B">
        <w:rPr>
          <w:rFonts w:ascii="Arial" w:hAnsi="Arial" w:cs="Arial"/>
        </w:rPr>
        <w:t xml:space="preserve"> </w:t>
      </w:r>
      <w:r w:rsidR="0001150F" w:rsidRPr="00B6707B">
        <w:rPr>
          <w:rFonts w:ascii="Arial" w:hAnsi="Arial" w:cs="Arial"/>
        </w:rPr>
        <w:t xml:space="preserve">Energy crece </w:t>
      </w:r>
      <w:r w:rsidR="0031181A" w:rsidRPr="00B6707B">
        <w:rPr>
          <w:rFonts w:ascii="Arial" w:hAnsi="Arial" w:cs="Arial"/>
        </w:rPr>
        <w:t>hasta el 2,</w:t>
      </w:r>
      <w:r w:rsidRPr="00B6707B">
        <w:rPr>
          <w:rFonts w:ascii="Arial" w:hAnsi="Arial" w:cs="Arial"/>
        </w:rPr>
        <w:t>9</w:t>
      </w:r>
      <w:r w:rsidR="0031181A" w:rsidRPr="00B6707B">
        <w:rPr>
          <w:rFonts w:ascii="Arial" w:hAnsi="Arial" w:cs="Arial"/>
        </w:rPr>
        <w:t>%</w:t>
      </w:r>
      <w:r w:rsidR="00A04E65" w:rsidRPr="00B6707B">
        <w:rPr>
          <w:rFonts w:ascii="Arial" w:hAnsi="Arial" w:cs="Arial"/>
        </w:rPr>
        <w:t xml:space="preserve"> y</w:t>
      </w:r>
      <w:r w:rsidR="0031181A" w:rsidRPr="00B6707B">
        <w:rPr>
          <w:rFonts w:ascii="Arial" w:hAnsi="Arial" w:cs="Arial"/>
        </w:rPr>
        <w:t xml:space="preserve"> alcanza también la segunda posición sólo superado por FDF. </w:t>
      </w:r>
    </w:p>
    <w:p w14:paraId="54481DAE" w14:textId="77777777" w:rsidR="0031181A" w:rsidRPr="00B6707B" w:rsidRDefault="0031181A" w:rsidP="00F63155">
      <w:pPr>
        <w:spacing w:after="0" w:line="240" w:lineRule="auto"/>
        <w:jc w:val="both"/>
        <w:rPr>
          <w:rFonts w:ascii="Arial" w:hAnsi="Arial" w:cs="Arial"/>
        </w:rPr>
      </w:pPr>
    </w:p>
    <w:p w14:paraId="4F4B6128" w14:textId="4ED0A0A1" w:rsidR="0031181A" w:rsidRPr="00B6707B" w:rsidRDefault="0031181A" w:rsidP="00F63155">
      <w:pPr>
        <w:spacing w:after="0" w:line="240" w:lineRule="auto"/>
        <w:jc w:val="both"/>
        <w:rPr>
          <w:rFonts w:ascii="Arial" w:hAnsi="Arial" w:cs="Arial"/>
        </w:rPr>
      </w:pPr>
      <w:proofErr w:type="spellStart"/>
      <w:r w:rsidRPr="00B6707B">
        <w:rPr>
          <w:rFonts w:ascii="Arial" w:hAnsi="Arial" w:cs="Arial"/>
          <w:b/>
          <w:bCs/>
        </w:rPr>
        <w:t>Divinity</w:t>
      </w:r>
      <w:proofErr w:type="spellEnd"/>
      <w:r w:rsidRPr="00B6707B">
        <w:rPr>
          <w:rFonts w:ascii="Arial" w:hAnsi="Arial" w:cs="Arial"/>
        </w:rPr>
        <w:t xml:space="preserve">, con un </w:t>
      </w:r>
      <w:r w:rsidRPr="00B6707B">
        <w:rPr>
          <w:rFonts w:ascii="Arial" w:hAnsi="Arial" w:cs="Arial"/>
          <w:b/>
          <w:bCs/>
        </w:rPr>
        <w:t>2,</w:t>
      </w:r>
      <w:r w:rsidR="00F07FEB" w:rsidRPr="00B6707B">
        <w:rPr>
          <w:rFonts w:ascii="Arial" w:hAnsi="Arial" w:cs="Arial"/>
          <w:b/>
          <w:bCs/>
        </w:rPr>
        <w:t>5</w:t>
      </w:r>
      <w:r w:rsidRPr="00B6707B">
        <w:rPr>
          <w:rFonts w:ascii="Arial" w:hAnsi="Arial" w:cs="Arial"/>
          <w:b/>
          <w:bCs/>
        </w:rPr>
        <w:t xml:space="preserve">%, </w:t>
      </w:r>
      <w:r w:rsidR="0001150F" w:rsidRPr="00B6707B">
        <w:rPr>
          <w:rFonts w:ascii="Arial" w:hAnsi="Arial" w:cs="Arial"/>
          <w:b/>
          <w:bCs/>
        </w:rPr>
        <w:t>se consolida este mes</w:t>
      </w:r>
      <w:r w:rsidRPr="00B6707B">
        <w:rPr>
          <w:rFonts w:ascii="Arial" w:hAnsi="Arial" w:cs="Arial"/>
          <w:b/>
          <w:bCs/>
        </w:rPr>
        <w:t xml:space="preserve"> como tercera televisión temática más vista</w:t>
      </w:r>
      <w:r w:rsidRPr="00B6707B">
        <w:rPr>
          <w:rFonts w:ascii="Arial" w:hAnsi="Arial" w:cs="Arial"/>
        </w:rPr>
        <w:t xml:space="preserve"> con su mejor dato </w:t>
      </w:r>
      <w:r w:rsidR="009346EA" w:rsidRPr="00B6707B">
        <w:rPr>
          <w:rFonts w:ascii="Arial" w:hAnsi="Arial" w:cs="Arial"/>
        </w:rPr>
        <w:t>en un mes de julio</w:t>
      </w:r>
      <w:r w:rsidRPr="00B6707B">
        <w:rPr>
          <w:rFonts w:ascii="Arial" w:hAnsi="Arial" w:cs="Arial"/>
        </w:rPr>
        <w:t xml:space="preserve">. </w:t>
      </w:r>
      <w:r w:rsidR="00EA12BE" w:rsidRPr="00B6707B">
        <w:rPr>
          <w:rFonts w:ascii="Arial" w:eastAsiaTheme="minorHAnsi" w:hAnsi="Arial" w:cs="Arial"/>
          <w:lang w:eastAsia="en-US"/>
        </w:rPr>
        <w:t xml:space="preserve">En </w:t>
      </w:r>
      <w:proofErr w:type="gramStart"/>
      <w:r w:rsidRPr="00B6707B">
        <w:rPr>
          <w:rFonts w:ascii="Arial" w:hAnsi="Arial" w:cs="Arial"/>
          <w:i/>
          <w:iCs/>
        </w:rPr>
        <w:t>target</w:t>
      </w:r>
      <w:proofErr w:type="gramEnd"/>
      <w:r w:rsidRPr="00B6707B">
        <w:rPr>
          <w:rFonts w:ascii="Arial" w:hAnsi="Arial" w:cs="Arial"/>
        </w:rPr>
        <w:t xml:space="preserve"> comercial anota un 2,</w:t>
      </w:r>
      <w:r w:rsidR="009346EA" w:rsidRPr="00B6707B">
        <w:rPr>
          <w:rFonts w:ascii="Arial" w:hAnsi="Arial" w:cs="Arial"/>
        </w:rPr>
        <w:t>2</w:t>
      </w:r>
      <w:r w:rsidRPr="00B6707B">
        <w:rPr>
          <w:rFonts w:ascii="Arial" w:hAnsi="Arial" w:cs="Arial"/>
        </w:rPr>
        <w:t xml:space="preserve">%, </w:t>
      </w:r>
      <w:r w:rsidR="009346EA" w:rsidRPr="00B6707B">
        <w:rPr>
          <w:rFonts w:ascii="Arial" w:hAnsi="Arial" w:cs="Arial"/>
        </w:rPr>
        <w:t>4</w:t>
      </w:r>
      <w:r w:rsidRPr="00B6707B">
        <w:rPr>
          <w:rFonts w:ascii="Arial" w:hAnsi="Arial" w:cs="Arial"/>
        </w:rPr>
        <w:t xml:space="preserve"> décimas por delante de Nova</w:t>
      </w:r>
      <w:r w:rsidR="00EA12BE" w:rsidRPr="00B6707B">
        <w:rPr>
          <w:rFonts w:ascii="Arial" w:eastAsiaTheme="minorHAnsi" w:hAnsi="Arial" w:cs="Arial"/>
          <w:lang w:eastAsia="en-US"/>
        </w:rPr>
        <w:t xml:space="preserve"> (1,</w:t>
      </w:r>
      <w:r w:rsidR="009346EA" w:rsidRPr="00B6707B">
        <w:rPr>
          <w:rFonts w:ascii="Arial" w:eastAsiaTheme="minorHAnsi" w:hAnsi="Arial" w:cs="Arial"/>
          <w:lang w:eastAsia="en-US"/>
        </w:rPr>
        <w:t>8</w:t>
      </w:r>
      <w:r w:rsidR="00EA12BE" w:rsidRPr="00B6707B">
        <w:rPr>
          <w:rFonts w:ascii="Arial" w:eastAsiaTheme="minorHAnsi" w:hAnsi="Arial" w:cs="Arial"/>
          <w:lang w:eastAsia="en-US"/>
        </w:rPr>
        <w:t xml:space="preserve">%). Entre las mujeres de 16-44 años </w:t>
      </w:r>
      <w:r w:rsidR="00A04E65" w:rsidRPr="00B6707B">
        <w:rPr>
          <w:rFonts w:ascii="Arial" w:eastAsiaTheme="minorHAnsi" w:hAnsi="Arial" w:cs="Arial"/>
          <w:lang w:eastAsia="en-US"/>
        </w:rPr>
        <w:t>crece al</w:t>
      </w:r>
      <w:r w:rsidR="00EA12BE" w:rsidRPr="00B6707B">
        <w:rPr>
          <w:rFonts w:ascii="Arial" w:eastAsiaTheme="minorHAnsi" w:hAnsi="Arial" w:cs="Arial"/>
          <w:lang w:eastAsia="en-US"/>
        </w:rPr>
        <w:t xml:space="preserve"> </w:t>
      </w:r>
      <w:r w:rsidR="0001150F" w:rsidRPr="00B6707B">
        <w:rPr>
          <w:rFonts w:ascii="Arial" w:eastAsiaTheme="minorHAnsi" w:hAnsi="Arial" w:cs="Arial"/>
          <w:lang w:eastAsia="en-US"/>
        </w:rPr>
        <w:t>3</w:t>
      </w:r>
      <w:r w:rsidR="00EA12BE" w:rsidRPr="00B6707B">
        <w:rPr>
          <w:rFonts w:ascii="Arial" w:eastAsiaTheme="minorHAnsi" w:hAnsi="Arial" w:cs="Arial"/>
          <w:lang w:eastAsia="en-US"/>
        </w:rPr>
        <w:t>,</w:t>
      </w:r>
      <w:r w:rsidR="00D816DC" w:rsidRPr="00B6707B">
        <w:rPr>
          <w:rFonts w:ascii="Arial" w:eastAsiaTheme="minorHAnsi" w:hAnsi="Arial" w:cs="Arial"/>
          <w:lang w:eastAsia="en-US"/>
        </w:rPr>
        <w:t>2</w:t>
      </w:r>
      <w:r w:rsidR="00EA12BE" w:rsidRPr="00B6707B">
        <w:rPr>
          <w:rFonts w:ascii="Arial" w:eastAsiaTheme="minorHAnsi" w:hAnsi="Arial" w:cs="Arial"/>
          <w:lang w:eastAsia="en-US"/>
        </w:rPr>
        <w:t>%,</w:t>
      </w:r>
      <w:r w:rsidR="00354436" w:rsidRPr="00B6707B">
        <w:rPr>
          <w:rFonts w:ascii="Arial" w:eastAsiaTheme="minorHAnsi" w:hAnsi="Arial" w:cs="Arial"/>
          <w:lang w:eastAsia="en-US"/>
        </w:rPr>
        <w:t xml:space="preserve"> </w:t>
      </w:r>
      <w:r w:rsidR="00F91057" w:rsidRPr="00B6707B">
        <w:rPr>
          <w:rFonts w:ascii="Arial" w:eastAsiaTheme="minorHAnsi" w:hAnsi="Arial" w:cs="Arial"/>
          <w:lang w:eastAsia="en-US"/>
        </w:rPr>
        <w:t>5</w:t>
      </w:r>
      <w:r w:rsidR="00EA12BE" w:rsidRPr="00B6707B">
        <w:rPr>
          <w:rFonts w:ascii="Arial" w:eastAsiaTheme="minorHAnsi" w:hAnsi="Arial" w:cs="Arial"/>
          <w:lang w:eastAsia="en-US"/>
        </w:rPr>
        <w:t xml:space="preserve"> décimas más que el mes pasado y su dato más alto desde </w:t>
      </w:r>
      <w:r w:rsidR="0001150F" w:rsidRPr="00B6707B">
        <w:rPr>
          <w:rFonts w:ascii="Arial" w:eastAsiaTheme="minorHAnsi" w:hAnsi="Arial" w:cs="Arial"/>
          <w:lang w:eastAsia="en-US"/>
        </w:rPr>
        <w:t>agosto</w:t>
      </w:r>
      <w:r w:rsidRPr="00B6707B">
        <w:rPr>
          <w:rFonts w:ascii="Arial" w:hAnsi="Arial" w:cs="Arial"/>
        </w:rPr>
        <w:t xml:space="preserve"> de 20</w:t>
      </w:r>
      <w:r w:rsidR="00EA12BE" w:rsidRPr="00B6707B">
        <w:rPr>
          <w:rFonts w:ascii="Arial" w:eastAsiaTheme="minorHAnsi" w:hAnsi="Arial" w:cs="Arial"/>
          <w:lang w:eastAsia="en-US"/>
        </w:rPr>
        <w:t>20</w:t>
      </w:r>
      <w:r w:rsidRPr="00B6707B">
        <w:rPr>
          <w:rFonts w:ascii="Arial" w:hAnsi="Arial" w:cs="Arial"/>
        </w:rPr>
        <w:t>.</w:t>
      </w:r>
    </w:p>
    <w:p w14:paraId="7778BBB9" w14:textId="77777777" w:rsidR="00F63155" w:rsidRPr="00B6707B" w:rsidRDefault="00F63155" w:rsidP="00F63155">
      <w:pPr>
        <w:spacing w:after="0" w:line="240" w:lineRule="auto"/>
        <w:jc w:val="both"/>
        <w:rPr>
          <w:rFonts w:ascii="Arial" w:hAnsi="Arial" w:cs="Arial"/>
        </w:rPr>
      </w:pPr>
    </w:p>
    <w:p w14:paraId="070315D7" w14:textId="1ABAEE3B" w:rsidR="0031181A" w:rsidRPr="00B6707B" w:rsidRDefault="0031181A" w:rsidP="00F63155">
      <w:pPr>
        <w:spacing w:after="0" w:line="240" w:lineRule="auto"/>
        <w:jc w:val="both"/>
        <w:rPr>
          <w:rFonts w:ascii="Arial" w:hAnsi="Arial" w:cs="Arial"/>
        </w:rPr>
      </w:pPr>
      <w:r w:rsidRPr="00B6707B">
        <w:rPr>
          <w:rFonts w:ascii="Arial" w:hAnsi="Arial" w:cs="Arial"/>
          <w:b/>
          <w:bCs/>
        </w:rPr>
        <w:t>Boing</w:t>
      </w:r>
      <w:r w:rsidRPr="00B6707B">
        <w:rPr>
          <w:rFonts w:ascii="Arial" w:hAnsi="Arial" w:cs="Arial"/>
        </w:rPr>
        <w:t xml:space="preserve"> (</w:t>
      </w:r>
      <w:r w:rsidR="00E41CE8" w:rsidRPr="00B6707B">
        <w:rPr>
          <w:rFonts w:ascii="Arial" w:hAnsi="Arial" w:cs="Arial"/>
        </w:rPr>
        <w:t>0,9</w:t>
      </w:r>
      <w:r w:rsidRPr="00B6707B">
        <w:rPr>
          <w:rFonts w:ascii="Arial" w:hAnsi="Arial" w:cs="Arial"/>
        </w:rPr>
        <w:t xml:space="preserve">%) cierra </w:t>
      </w:r>
      <w:r w:rsidR="0001150F" w:rsidRPr="00B6707B">
        <w:rPr>
          <w:rFonts w:ascii="Arial" w:hAnsi="Arial" w:cs="Arial"/>
          <w:b/>
          <w:bCs/>
        </w:rPr>
        <w:t xml:space="preserve">12 meses </w:t>
      </w:r>
      <w:r w:rsidRPr="00B6707B">
        <w:rPr>
          <w:rFonts w:ascii="Arial" w:hAnsi="Arial" w:cs="Arial"/>
          <w:b/>
          <w:bCs/>
        </w:rPr>
        <w:t>consecutivo</w:t>
      </w:r>
      <w:r w:rsidR="0001150F" w:rsidRPr="00B6707B">
        <w:rPr>
          <w:rFonts w:ascii="Arial" w:hAnsi="Arial" w:cs="Arial"/>
          <w:b/>
          <w:bCs/>
        </w:rPr>
        <w:t>s</w:t>
      </w:r>
      <w:r w:rsidRPr="00B6707B">
        <w:rPr>
          <w:rFonts w:ascii="Arial" w:hAnsi="Arial" w:cs="Arial"/>
          <w:b/>
          <w:bCs/>
        </w:rPr>
        <w:t xml:space="preserve"> como líder temático del público infantil</w:t>
      </w:r>
      <w:r w:rsidRPr="00B6707B">
        <w:rPr>
          <w:rFonts w:ascii="Arial" w:hAnsi="Arial" w:cs="Arial"/>
        </w:rPr>
        <w:t xml:space="preserve"> con un </w:t>
      </w:r>
      <w:r w:rsidRPr="00B6707B">
        <w:rPr>
          <w:rFonts w:ascii="Arial" w:hAnsi="Arial" w:cs="Arial"/>
          <w:b/>
          <w:bCs/>
        </w:rPr>
        <w:t>1</w:t>
      </w:r>
      <w:r w:rsidR="0001150F" w:rsidRPr="00B6707B">
        <w:rPr>
          <w:rFonts w:ascii="Arial" w:hAnsi="Arial" w:cs="Arial"/>
          <w:b/>
          <w:bCs/>
        </w:rPr>
        <w:t>1</w:t>
      </w:r>
      <w:r w:rsidRPr="00B6707B">
        <w:rPr>
          <w:rFonts w:ascii="Arial" w:hAnsi="Arial" w:cs="Arial"/>
          <w:b/>
          <w:bCs/>
        </w:rPr>
        <w:t>,</w:t>
      </w:r>
      <w:r w:rsidR="00E41CE8" w:rsidRPr="00B6707B">
        <w:rPr>
          <w:rFonts w:ascii="Arial" w:hAnsi="Arial" w:cs="Arial"/>
          <w:b/>
          <w:bCs/>
        </w:rPr>
        <w:t>4</w:t>
      </w:r>
      <w:r w:rsidRPr="00B6707B">
        <w:rPr>
          <w:rFonts w:ascii="Arial" w:hAnsi="Arial" w:cs="Arial"/>
          <w:b/>
          <w:bCs/>
        </w:rPr>
        <w:t>%</w:t>
      </w:r>
      <w:r w:rsidR="00E07AF2" w:rsidRPr="00B6707B">
        <w:rPr>
          <w:rFonts w:ascii="Arial" w:hAnsi="Arial" w:cs="Arial"/>
          <w:b/>
          <w:bCs/>
        </w:rPr>
        <w:t xml:space="preserve"> </w:t>
      </w:r>
      <w:r w:rsidR="00E07AF2" w:rsidRPr="00B6707B">
        <w:rPr>
          <w:rFonts w:ascii="Arial" w:hAnsi="Arial" w:cs="Arial"/>
        </w:rPr>
        <w:t>en</w:t>
      </w:r>
      <w:r w:rsidRPr="00B6707B">
        <w:rPr>
          <w:rFonts w:ascii="Arial" w:hAnsi="Arial" w:cs="Arial"/>
          <w:b/>
          <w:bCs/>
        </w:rPr>
        <w:t xml:space="preserve"> </w:t>
      </w:r>
      <w:r w:rsidRPr="00B6707B">
        <w:rPr>
          <w:rFonts w:ascii="Arial" w:hAnsi="Arial" w:cs="Arial"/>
        </w:rPr>
        <w:t>niños de 4 a 12 años</w:t>
      </w:r>
      <w:r w:rsidR="0001150F" w:rsidRPr="00B6707B">
        <w:rPr>
          <w:rFonts w:ascii="Arial" w:hAnsi="Arial" w:cs="Arial"/>
        </w:rPr>
        <w:t xml:space="preserve">, su mejor </w:t>
      </w:r>
      <w:r w:rsidR="00DA63F9" w:rsidRPr="00B6707B">
        <w:rPr>
          <w:rFonts w:ascii="Arial" w:hAnsi="Arial" w:cs="Arial"/>
        </w:rPr>
        <w:t xml:space="preserve">segundo mejor </w:t>
      </w:r>
      <w:r w:rsidR="0001150F" w:rsidRPr="00B6707B">
        <w:rPr>
          <w:rFonts w:ascii="Arial" w:hAnsi="Arial" w:cs="Arial"/>
        </w:rPr>
        <w:t xml:space="preserve">dato </w:t>
      </w:r>
      <w:r w:rsidR="00DA63F9" w:rsidRPr="00B6707B">
        <w:rPr>
          <w:rFonts w:ascii="Arial" w:hAnsi="Arial" w:cs="Arial"/>
        </w:rPr>
        <w:t>del año</w:t>
      </w:r>
      <w:r w:rsidR="0001150F" w:rsidRPr="00B6707B">
        <w:rPr>
          <w:rFonts w:ascii="Arial" w:hAnsi="Arial" w:cs="Arial"/>
        </w:rPr>
        <w:t xml:space="preserve"> con la mayor distancia histórica sobre Clan TV (</w:t>
      </w:r>
      <w:r w:rsidR="00E41CE8" w:rsidRPr="00B6707B">
        <w:rPr>
          <w:rFonts w:ascii="Arial" w:hAnsi="Arial" w:cs="Arial"/>
        </w:rPr>
        <w:t>7,9</w:t>
      </w:r>
      <w:r w:rsidR="00BE62C8" w:rsidRPr="00B6707B">
        <w:rPr>
          <w:rFonts w:ascii="Arial" w:hAnsi="Arial" w:cs="Arial"/>
        </w:rPr>
        <w:t xml:space="preserve">%). Además, supera a Disney </w:t>
      </w:r>
      <w:proofErr w:type="spellStart"/>
      <w:r w:rsidR="00BE62C8" w:rsidRPr="00B6707B">
        <w:rPr>
          <w:rFonts w:ascii="Arial" w:hAnsi="Arial" w:cs="Arial"/>
        </w:rPr>
        <w:t>Channel</w:t>
      </w:r>
      <w:proofErr w:type="spellEnd"/>
      <w:r w:rsidR="00BE62C8" w:rsidRPr="00B6707B">
        <w:rPr>
          <w:rFonts w:ascii="Arial" w:hAnsi="Arial" w:cs="Arial"/>
        </w:rPr>
        <w:t xml:space="preserve"> (6</w:t>
      </w:r>
      <w:r w:rsidR="00E41CE8" w:rsidRPr="00B6707B">
        <w:rPr>
          <w:rFonts w:ascii="Arial" w:hAnsi="Arial" w:cs="Arial"/>
        </w:rPr>
        <w:t>,1</w:t>
      </w:r>
      <w:r w:rsidR="00BE62C8" w:rsidRPr="00B6707B">
        <w:rPr>
          <w:rFonts w:ascii="Arial" w:hAnsi="Arial" w:cs="Arial"/>
        </w:rPr>
        <w:t>%) por 5,</w:t>
      </w:r>
      <w:r w:rsidR="00E41CE8" w:rsidRPr="00B6707B">
        <w:rPr>
          <w:rFonts w:ascii="Arial" w:hAnsi="Arial" w:cs="Arial"/>
        </w:rPr>
        <w:t>3</w:t>
      </w:r>
      <w:r w:rsidR="00BE62C8" w:rsidRPr="00B6707B">
        <w:rPr>
          <w:rFonts w:ascii="Arial" w:hAnsi="Arial" w:cs="Arial"/>
        </w:rPr>
        <w:t xml:space="preserve"> puntos.</w:t>
      </w:r>
    </w:p>
    <w:p w14:paraId="751B8539" w14:textId="77777777" w:rsidR="00F63155" w:rsidRPr="00B6707B" w:rsidRDefault="00F63155" w:rsidP="00F63155">
      <w:pPr>
        <w:spacing w:after="0" w:line="240" w:lineRule="auto"/>
        <w:jc w:val="both"/>
        <w:rPr>
          <w:rFonts w:ascii="Arial" w:hAnsi="Arial" w:cs="Arial"/>
        </w:rPr>
      </w:pPr>
    </w:p>
    <w:p w14:paraId="17E14633" w14:textId="2CDAE06A" w:rsidR="0031181A" w:rsidRPr="0031181A" w:rsidRDefault="0031181A" w:rsidP="00F63155">
      <w:pPr>
        <w:spacing w:after="0" w:line="240" w:lineRule="auto"/>
        <w:jc w:val="both"/>
        <w:rPr>
          <w:rFonts w:ascii="Arial" w:hAnsi="Arial" w:cs="Arial"/>
        </w:rPr>
      </w:pPr>
      <w:r w:rsidRPr="00B6707B">
        <w:rPr>
          <w:rFonts w:ascii="Arial" w:hAnsi="Arial" w:cs="Arial"/>
        </w:rPr>
        <w:t xml:space="preserve">El canal de más que posee Mediaset España con respecto a Atresmedia, </w:t>
      </w:r>
      <w:proofErr w:type="spellStart"/>
      <w:r w:rsidRPr="00B6707B">
        <w:rPr>
          <w:rFonts w:ascii="Arial" w:hAnsi="Arial" w:cs="Arial"/>
          <w:b/>
          <w:bCs/>
        </w:rPr>
        <w:t>BeMad</w:t>
      </w:r>
      <w:proofErr w:type="spellEnd"/>
      <w:r w:rsidRPr="00B6707B">
        <w:rPr>
          <w:rFonts w:ascii="Arial" w:hAnsi="Arial" w:cs="Arial"/>
          <w:b/>
          <w:bCs/>
        </w:rPr>
        <w:t>,</w:t>
      </w:r>
      <w:r w:rsidRPr="00B6707B">
        <w:rPr>
          <w:rFonts w:ascii="Arial" w:hAnsi="Arial" w:cs="Arial"/>
        </w:rPr>
        <w:t xml:space="preserve"> concluye el mes con un 0,</w:t>
      </w:r>
      <w:r w:rsidR="00593334">
        <w:rPr>
          <w:rFonts w:ascii="Arial" w:hAnsi="Arial" w:cs="Arial"/>
        </w:rPr>
        <w:t>7</w:t>
      </w:r>
      <w:r w:rsidRPr="00B6707B">
        <w:rPr>
          <w:rFonts w:ascii="Arial" w:hAnsi="Arial" w:cs="Arial"/>
        </w:rPr>
        <w:t xml:space="preserve">% de </w:t>
      </w:r>
      <w:r w:rsidRPr="00B6707B">
        <w:rPr>
          <w:rFonts w:ascii="Arial" w:hAnsi="Arial" w:cs="Arial"/>
          <w:i/>
          <w:iCs/>
        </w:rPr>
        <w:t>share</w:t>
      </w:r>
      <w:r w:rsidRPr="00B6707B">
        <w:rPr>
          <w:rFonts w:ascii="Arial" w:hAnsi="Arial" w:cs="Arial"/>
        </w:rPr>
        <w:t>.</w:t>
      </w:r>
    </w:p>
    <w:p w14:paraId="32AF1BB1" w14:textId="77777777" w:rsidR="00CE2CAE" w:rsidRPr="005A712E" w:rsidRDefault="00CE2CAE" w:rsidP="00F63155">
      <w:pPr>
        <w:spacing w:after="0" w:line="240" w:lineRule="auto"/>
        <w:jc w:val="both"/>
        <w:rPr>
          <w:rFonts w:ascii="Arial" w:eastAsiaTheme="minorHAnsi" w:hAnsi="Arial" w:cs="Arial"/>
          <w:lang w:eastAsia="en-US"/>
        </w:rPr>
      </w:pPr>
    </w:p>
    <w:bookmarkEnd w:id="1"/>
    <w:sectPr w:rsidR="00CE2CAE" w:rsidRPr="005A712E" w:rsidSect="004101D5">
      <w:footerReference w:type="default" r:id="rId9"/>
      <w:pgSz w:w="11906" w:h="16838"/>
      <w:pgMar w:top="1560" w:right="1558"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3988" w14:textId="77777777" w:rsidR="00EF69DF" w:rsidRDefault="00EF69DF" w:rsidP="00AE7C8B">
      <w:pPr>
        <w:spacing w:after="0" w:line="240" w:lineRule="auto"/>
      </w:pPr>
      <w:r>
        <w:separator/>
      </w:r>
    </w:p>
  </w:endnote>
  <w:endnote w:type="continuationSeparator" w:id="0">
    <w:p w14:paraId="475A3356" w14:textId="77777777" w:rsidR="00EF69DF" w:rsidRDefault="00EF69DF" w:rsidP="00AE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DF79" w14:textId="77777777" w:rsidR="00275F78" w:rsidRDefault="00275F78">
    <w:pPr>
      <w:pStyle w:val="Piedepgina"/>
    </w:pPr>
    <w:r w:rsidRPr="00AE7C8B">
      <w:rPr>
        <w:noProof/>
      </w:rPr>
      <w:drawing>
        <wp:anchor distT="0" distB="0" distL="114300" distR="114300" simplePos="0" relativeHeight="251660288" behindDoc="0" locked="0" layoutInCell="1" allowOverlap="1" wp14:anchorId="1F290AD4" wp14:editId="049135FE">
          <wp:simplePos x="0" y="0"/>
          <wp:positionH relativeFrom="page">
            <wp:posOffset>4728845</wp:posOffset>
          </wp:positionH>
          <wp:positionV relativeFrom="page">
            <wp:posOffset>10196830</wp:posOffset>
          </wp:positionV>
          <wp:extent cx="2821940" cy="283210"/>
          <wp:effectExtent l="0" t="0" r="0" b="0"/>
          <wp:wrapSquare wrapText="bothSides"/>
          <wp:docPr id="10" name="Imagen 10"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C8B">
      <w:rPr>
        <w:noProof/>
      </w:rPr>
      <w:drawing>
        <wp:anchor distT="0" distB="0" distL="114300" distR="114300" simplePos="0" relativeHeight="251659264" behindDoc="0" locked="0" layoutInCell="1" allowOverlap="1" wp14:anchorId="51D115FB" wp14:editId="5D452DAD">
          <wp:simplePos x="0" y="0"/>
          <wp:positionH relativeFrom="margin">
            <wp:posOffset>4862928</wp:posOffset>
          </wp:positionH>
          <wp:positionV relativeFrom="page">
            <wp:posOffset>9834294</wp:posOffset>
          </wp:positionV>
          <wp:extent cx="564515" cy="564515"/>
          <wp:effectExtent l="0" t="0" r="6985" b="0"/>
          <wp:wrapSquare wrapText="bothSides"/>
          <wp:docPr id="11" name="Imagen 1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7331" w14:textId="77777777" w:rsidR="00EF69DF" w:rsidRDefault="00EF69DF" w:rsidP="00AE7C8B">
      <w:pPr>
        <w:spacing w:after="0" w:line="240" w:lineRule="auto"/>
      </w:pPr>
      <w:r>
        <w:separator/>
      </w:r>
    </w:p>
  </w:footnote>
  <w:footnote w:type="continuationSeparator" w:id="0">
    <w:p w14:paraId="60DFD139" w14:textId="77777777" w:rsidR="00EF69DF" w:rsidRDefault="00EF69DF" w:rsidP="00AE7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F87"/>
    <w:multiLevelType w:val="hybridMultilevel"/>
    <w:tmpl w:val="A0F0C08E"/>
    <w:lvl w:ilvl="0" w:tplc="A0902812">
      <w:start w:val="1"/>
      <w:numFmt w:val="bullet"/>
      <w:lvlText w:val="-"/>
      <w:lvlJc w:val="left"/>
      <w:pPr>
        <w:tabs>
          <w:tab w:val="num" w:pos="720"/>
        </w:tabs>
        <w:ind w:left="720" w:hanging="360"/>
      </w:pPr>
      <w:rPr>
        <w:rFonts w:ascii="Times New Roman" w:hAnsi="Times New Roman" w:hint="default"/>
      </w:rPr>
    </w:lvl>
    <w:lvl w:ilvl="1" w:tplc="8FA4FEAE" w:tentative="1">
      <w:start w:val="1"/>
      <w:numFmt w:val="bullet"/>
      <w:lvlText w:val="-"/>
      <w:lvlJc w:val="left"/>
      <w:pPr>
        <w:tabs>
          <w:tab w:val="num" w:pos="1440"/>
        </w:tabs>
        <w:ind w:left="1440" w:hanging="360"/>
      </w:pPr>
      <w:rPr>
        <w:rFonts w:ascii="Times New Roman" w:hAnsi="Times New Roman" w:hint="default"/>
      </w:rPr>
    </w:lvl>
    <w:lvl w:ilvl="2" w:tplc="02ACBB22" w:tentative="1">
      <w:start w:val="1"/>
      <w:numFmt w:val="bullet"/>
      <w:lvlText w:val="-"/>
      <w:lvlJc w:val="left"/>
      <w:pPr>
        <w:tabs>
          <w:tab w:val="num" w:pos="2160"/>
        </w:tabs>
        <w:ind w:left="2160" w:hanging="360"/>
      </w:pPr>
      <w:rPr>
        <w:rFonts w:ascii="Times New Roman" w:hAnsi="Times New Roman" w:hint="default"/>
      </w:rPr>
    </w:lvl>
    <w:lvl w:ilvl="3" w:tplc="A426B73C" w:tentative="1">
      <w:start w:val="1"/>
      <w:numFmt w:val="bullet"/>
      <w:lvlText w:val="-"/>
      <w:lvlJc w:val="left"/>
      <w:pPr>
        <w:tabs>
          <w:tab w:val="num" w:pos="2880"/>
        </w:tabs>
        <w:ind w:left="2880" w:hanging="360"/>
      </w:pPr>
      <w:rPr>
        <w:rFonts w:ascii="Times New Roman" w:hAnsi="Times New Roman" w:hint="default"/>
      </w:rPr>
    </w:lvl>
    <w:lvl w:ilvl="4" w:tplc="E7A0A1BA" w:tentative="1">
      <w:start w:val="1"/>
      <w:numFmt w:val="bullet"/>
      <w:lvlText w:val="-"/>
      <w:lvlJc w:val="left"/>
      <w:pPr>
        <w:tabs>
          <w:tab w:val="num" w:pos="3600"/>
        </w:tabs>
        <w:ind w:left="3600" w:hanging="360"/>
      </w:pPr>
      <w:rPr>
        <w:rFonts w:ascii="Times New Roman" w:hAnsi="Times New Roman" w:hint="default"/>
      </w:rPr>
    </w:lvl>
    <w:lvl w:ilvl="5" w:tplc="D692597A" w:tentative="1">
      <w:start w:val="1"/>
      <w:numFmt w:val="bullet"/>
      <w:lvlText w:val="-"/>
      <w:lvlJc w:val="left"/>
      <w:pPr>
        <w:tabs>
          <w:tab w:val="num" w:pos="4320"/>
        </w:tabs>
        <w:ind w:left="4320" w:hanging="360"/>
      </w:pPr>
      <w:rPr>
        <w:rFonts w:ascii="Times New Roman" w:hAnsi="Times New Roman" w:hint="default"/>
      </w:rPr>
    </w:lvl>
    <w:lvl w:ilvl="6" w:tplc="FA96E064" w:tentative="1">
      <w:start w:val="1"/>
      <w:numFmt w:val="bullet"/>
      <w:lvlText w:val="-"/>
      <w:lvlJc w:val="left"/>
      <w:pPr>
        <w:tabs>
          <w:tab w:val="num" w:pos="5040"/>
        </w:tabs>
        <w:ind w:left="5040" w:hanging="360"/>
      </w:pPr>
      <w:rPr>
        <w:rFonts w:ascii="Times New Roman" w:hAnsi="Times New Roman" w:hint="default"/>
      </w:rPr>
    </w:lvl>
    <w:lvl w:ilvl="7" w:tplc="E5EAC978" w:tentative="1">
      <w:start w:val="1"/>
      <w:numFmt w:val="bullet"/>
      <w:lvlText w:val="-"/>
      <w:lvlJc w:val="left"/>
      <w:pPr>
        <w:tabs>
          <w:tab w:val="num" w:pos="5760"/>
        </w:tabs>
        <w:ind w:left="5760" w:hanging="360"/>
      </w:pPr>
      <w:rPr>
        <w:rFonts w:ascii="Times New Roman" w:hAnsi="Times New Roman" w:hint="default"/>
      </w:rPr>
    </w:lvl>
    <w:lvl w:ilvl="8" w:tplc="9A309B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C52A96"/>
    <w:multiLevelType w:val="hybridMultilevel"/>
    <w:tmpl w:val="DE285D28"/>
    <w:lvl w:ilvl="0" w:tplc="5824E95A">
      <w:start w:val="1"/>
      <w:numFmt w:val="bullet"/>
      <w:lvlText w:val="•"/>
      <w:lvlJc w:val="left"/>
      <w:pPr>
        <w:tabs>
          <w:tab w:val="num" w:pos="720"/>
        </w:tabs>
        <w:ind w:left="720" w:hanging="360"/>
      </w:pPr>
      <w:rPr>
        <w:rFonts w:ascii="Arial" w:hAnsi="Arial" w:hint="default"/>
      </w:rPr>
    </w:lvl>
    <w:lvl w:ilvl="1" w:tplc="B91C15BE" w:tentative="1">
      <w:start w:val="1"/>
      <w:numFmt w:val="bullet"/>
      <w:lvlText w:val="•"/>
      <w:lvlJc w:val="left"/>
      <w:pPr>
        <w:tabs>
          <w:tab w:val="num" w:pos="1440"/>
        </w:tabs>
        <w:ind w:left="1440" w:hanging="360"/>
      </w:pPr>
      <w:rPr>
        <w:rFonts w:ascii="Arial" w:hAnsi="Arial" w:hint="default"/>
      </w:rPr>
    </w:lvl>
    <w:lvl w:ilvl="2" w:tplc="9596077C" w:tentative="1">
      <w:start w:val="1"/>
      <w:numFmt w:val="bullet"/>
      <w:lvlText w:val="•"/>
      <w:lvlJc w:val="left"/>
      <w:pPr>
        <w:tabs>
          <w:tab w:val="num" w:pos="2160"/>
        </w:tabs>
        <w:ind w:left="2160" w:hanging="360"/>
      </w:pPr>
      <w:rPr>
        <w:rFonts w:ascii="Arial" w:hAnsi="Arial" w:hint="default"/>
      </w:rPr>
    </w:lvl>
    <w:lvl w:ilvl="3" w:tplc="8BF0E4D4" w:tentative="1">
      <w:start w:val="1"/>
      <w:numFmt w:val="bullet"/>
      <w:lvlText w:val="•"/>
      <w:lvlJc w:val="left"/>
      <w:pPr>
        <w:tabs>
          <w:tab w:val="num" w:pos="2880"/>
        </w:tabs>
        <w:ind w:left="2880" w:hanging="360"/>
      </w:pPr>
      <w:rPr>
        <w:rFonts w:ascii="Arial" w:hAnsi="Arial" w:hint="default"/>
      </w:rPr>
    </w:lvl>
    <w:lvl w:ilvl="4" w:tplc="547695DA" w:tentative="1">
      <w:start w:val="1"/>
      <w:numFmt w:val="bullet"/>
      <w:lvlText w:val="•"/>
      <w:lvlJc w:val="left"/>
      <w:pPr>
        <w:tabs>
          <w:tab w:val="num" w:pos="3600"/>
        </w:tabs>
        <w:ind w:left="3600" w:hanging="360"/>
      </w:pPr>
      <w:rPr>
        <w:rFonts w:ascii="Arial" w:hAnsi="Arial" w:hint="default"/>
      </w:rPr>
    </w:lvl>
    <w:lvl w:ilvl="5" w:tplc="4A76F88C" w:tentative="1">
      <w:start w:val="1"/>
      <w:numFmt w:val="bullet"/>
      <w:lvlText w:val="•"/>
      <w:lvlJc w:val="left"/>
      <w:pPr>
        <w:tabs>
          <w:tab w:val="num" w:pos="4320"/>
        </w:tabs>
        <w:ind w:left="4320" w:hanging="360"/>
      </w:pPr>
      <w:rPr>
        <w:rFonts w:ascii="Arial" w:hAnsi="Arial" w:hint="default"/>
      </w:rPr>
    </w:lvl>
    <w:lvl w:ilvl="6" w:tplc="C3FE64A2" w:tentative="1">
      <w:start w:val="1"/>
      <w:numFmt w:val="bullet"/>
      <w:lvlText w:val="•"/>
      <w:lvlJc w:val="left"/>
      <w:pPr>
        <w:tabs>
          <w:tab w:val="num" w:pos="5040"/>
        </w:tabs>
        <w:ind w:left="5040" w:hanging="360"/>
      </w:pPr>
      <w:rPr>
        <w:rFonts w:ascii="Arial" w:hAnsi="Arial" w:hint="default"/>
      </w:rPr>
    </w:lvl>
    <w:lvl w:ilvl="7" w:tplc="16D071EC" w:tentative="1">
      <w:start w:val="1"/>
      <w:numFmt w:val="bullet"/>
      <w:lvlText w:val="•"/>
      <w:lvlJc w:val="left"/>
      <w:pPr>
        <w:tabs>
          <w:tab w:val="num" w:pos="5760"/>
        </w:tabs>
        <w:ind w:left="5760" w:hanging="360"/>
      </w:pPr>
      <w:rPr>
        <w:rFonts w:ascii="Arial" w:hAnsi="Arial" w:hint="default"/>
      </w:rPr>
    </w:lvl>
    <w:lvl w:ilvl="8" w:tplc="EBC8DC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07726D"/>
    <w:multiLevelType w:val="hybridMultilevel"/>
    <w:tmpl w:val="0DEEA950"/>
    <w:lvl w:ilvl="0" w:tplc="EBEC8272">
      <w:start w:val="1"/>
      <w:numFmt w:val="bullet"/>
      <w:lvlText w:val="•"/>
      <w:lvlJc w:val="left"/>
      <w:pPr>
        <w:tabs>
          <w:tab w:val="num" w:pos="720"/>
        </w:tabs>
        <w:ind w:left="720" w:hanging="360"/>
      </w:pPr>
      <w:rPr>
        <w:rFonts w:ascii="Arial" w:hAnsi="Arial" w:hint="default"/>
      </w:rPr>
    </w:lvl>
    <w:lvl w:ilvl="1" w:tplc="EDF4542E" w:tentative="1">
      <w:start w:val="1"/>
      <w:numFmt w:val="bullet"/>
      <w:lvlText w:val="•"/>
      <w:lvlJc w:val="left"/>
      <w:pPr>
        <w:tabs>
          <w:tab w:val="num" w:pos="1440"/>
        </w:tabs>
        <w:ind w:left="1440" w:hanging="360"/>
      </w:pPr>
      <w:rPr>
        <w:rFonts w:ascii="Arial" w:hAnsi="Arial" w:hint="default"/>
      </w:rPr>
    </w:lvl>
    <w:lvl w:ilvl="2" w:tplc="E2F0B830" w:tentative="1">
      <w:start w:val="1"/>
      <w:numFmt w:val="bullet"/>
      <w:lvlText w:val="•"/>
      <w:lvlJc w:val="left"/>
      <w:pPr>
        <w:tabs>
          <w:tab w:val="num" w:pos="2160"/>
        </w:tabs>
        <w:ind w:left="2160" w:hanging="360"/>
      </w:pPr>
      <w:rPr>
        <w:rFonts w:ascii="Arial" w:hAnsi="Arial" w:hint="default"/>
      </w:rPr>
    </w:lvl>
    <w:lvl w:ilvl="3" w:tplc="841EE93C" w:tentative="1">
      <w:start w:val="1"/>
      <w:numFmt w:val="bullet"/>
      <w:lvlText w:val="•"/>
      <w:lvlJc w:val="left"/>
      <w:pPr>
        <w:tabs>
          <w:tab w:val="num" w:pos="2880"/>
        </w:tabs>
        <w:ind w:left="2880" w:hanging="360"/>
      </w:pPr>
      <w:rPr>
        <w:rFonts w:ascii="Arial" w:hAnsi="Arial" w:hint="default"/>
      </w:rPr>
    </w:lvl>
    <w:lvl w:ilvl="4" w:tplc="42D6792C" w:tentative="1">
      <w:start w:val="1"/>
      <w:numFmt w:val="bullet"/>
      <w:lvlText w:val="•"/>
      <w:lvlJc w:val="left"/>
      <w:pPr>
        <w:tabs>
          <w:tab w:val="num" w:pos="3600"/>
        </w:tabs>
        <w:ind w:left="3600" w:hanging="360"/>
      </w:pPr>
      <w:rPr>
        <w:rFonts w:ascii="Arial" w:hAnsi="Arial" w:hint="default"/>
      </w:rPr>
    </w:lvl>
    <w:lvl w:ilvl="5" w:tplc="F2CC153A" w:tentative="1">
      <w:start w:val="1"/>
      <w:numFmt w:val="bullet"/>
      <w:lvlText w:val="•"/>
      <w:lvlJc w:val="left"/>
      <w:pPr>
        <w:tabs>
          <w:tab w:val="num" w:pos="4320"/>
        </w:tabs>
        <w:ind w:left="4320" w:hanging="360"/>
      </w:pPr>
      <w:rPr>
        <w:rFonts w:ascii="Arial" w:hAnsi="Arial" w:hint="default"/>
      </w:rPr>
    </w:lvl>
    <w:lvl w:ilvl="6" w:tplc="B6BCE434" w:tentative="1">
      <w:start w:val="1"/>
      <w:numFmt w:val="bullet"/>
      <w:lvlText w:val="•"/>
      <w:lvlJc w:val="left"/>
      <w:pPr>
        <w:tabs>
          <w:tab w:val="num" w:pos="5040"/>
        </w:tabs>
        <w:ind w:left="5040" w:hanging="360"/>
      </w:pPr>
      <w:rPr>
        <w:rFonts w:ascii="Arial" w:hAnsi="Arial" w:hint="default"/>
      </w:rPr>
    </w:lvl>
    <w:lvl w:ilvl="7" w:tplc="1CC4EA32" w:tentative="1">
      <w:start w:val="1"/>
      <w:numFmt w:val="bullet"/>
      <w:lvlText w:val="•"/>
      <w:lvlJc w:val="left"/>
      <w:pPr>
        <w:tabs>
          <w:tab w:val="num" w:pos="5760"/>
        </w:tabs>
        <w:ind w:left="5760" w:hanging="360"/>
      </w:pPr>
      <w:rPr>
        <w:rFonts w:ascii="Arial" w:hAnsi="Arial" w:hint="default"/>
      </w:rPr>
    </w:lvl>
    <w:lvl w:ilvl="8" w:tplc="1430C9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A60E54"/>
    <w:multiLevelType w:val="hybridMultilevel"/>
    <w:tmpl w:val="AB461F22"/>
    <w:lvl w:ilvl="0" w:tplc="B63CAA38">
      <w:start w:val="1"/>
      <w:numFmt w:val="bullet"/>
      <w:lvlText w:val="•"/>
      <w:lvlJc w:val="left"/>
      <w:pPr>
        <w:tabs>
          <w:tab w:val="num" w:pos="720"/>
        </w:tabs>
        <w:ind w:left="720" w:hanging="360"/>
      </w:pPr>
      <w:rPr>
        <w:rFonts w:ascii="Arial" w:hAnsi="Arial" w:hint="default"/>
      </w:rPr>
    </w:lvl>
    <w:lvl w:ilvl="1" w:tplc="AA5040A8" w:tentative="1">
      <w:start w:val="1"/>
      <w:numFmt w:val="bullet"/>
      <w:lvlText w:val="•"/>
      <w:lvlJc w:val="left"/>
      <w:pPr>
        <w:tabs>
          <w:tab w:val="num" w:pos="1440"/>
        </w:tabs>
        <w:ind w:left="1440" w:hanging="360"/>
      </w:pPr>
      <w:rPr>
        <w:rFonts w:ascii="Arial" w:hAnsi="Arial" w:hint="default"/>
      </w:rPr>
    </w:lvl>
    <w:lvl w:ilvl="2" w:tplc="F33C028A" w:tentative="1">
      <w:start w:val="1"/>
      <w:numFmt w:val="bullet"/>
      <w:lvlText w:val="•"/>
      <w:lvlJc w:val="left"/>
      <w:pPr>
        <w:tabs>
          <w:tab w:val="num" w:pos="2160"/>
        </w:tabs>
        <w:ind w:left="2160" w:hanging="360"/>
      </w:pPr>
      <w:rPr>
        <w:rFonts w:ascii="Arial" w:hAnsi="Arial" w:hint="default"/>
      </w:rPr>
    </w:lvl>
    <w:lvl w:ilvl="3" w:tplc="DC1A79E6" w:tentative="1">
      <w:start w:val="1"/>
      <w:numFmt w:val="bullet"/>
      <w:lvlText w:val="•"/>
      <w:lvlJc w:val="left"/>
      <w:pPr>
        <w:tabs>
          <w:tab w:val="num" w:pos="2880"/>
        </w:tabs>
        <w:ind w:left="2880" w:hanging="360"/>
      </w:pPr>
      <w:rPr>
        <w:rFonts w:ascii="Arial" w:hAnsi="Arial" w:hint="default"/>
      </w:rPr>
    </w:lvl>
    <w:lvl w:ilvl="4" w:tplc="0CCA245A" w:tentative="1">
      <w:start w:val="1"/>
      <w:numFmt w:val="bullet"/>
      <w:lvlText w:val="•"/>
      <w:lvlJc w:val="left"/>
      <w:pPr>
        <w:tabs>
          <w:tab w:val="num" w:pos="3600"/>
        </w:tabs>
        <w:ind w:left="3600" w:hanging="360"/>
      </w:pPr>
      <w:rPr>
        <w:rFonts w:ascii="Arial" w:hAnsi="Arial" w:hint="default"/>
      </w:rPr>
    </w:lvl>
    <w:lvl w:ilvl="5" w:tplc="D8FE4570" w:tentative="1">
      <w:start w:val="1"/>
      <w:numFmt w:val="bullet"/>
      <w:lvlText w:val="•"/>
      <w:lvlJc w:val="left"/>
      <w:pPr>
        <w:tabs>
          <w:tab w:val="num" w:pos="4320"/>
        </w:tabs>
        <w:ind w:left="4320" w:hanging="360"/>
      </w:pPr>
      <w:rPr>
        <w:rFonts w:ascii="Arial" w:hAnsi="Arial" w:hint="default"/>
      </w:rPr>
    </w:lvl>
    <w:lvl w:ilvl="6" w:tplc="34B8052C" w:tentative="1">
      <w:start w:val="1"/>
      <w:numFmt w:val="bullet"/>
      <w:lvlText w:val="•"/>
      <w:lvlJc w:val="left"/>
      <w:pPr>
        <w:tabs>
          <w:tab w:val="num" w:pos="5040"/>
        </w:tabs>
        <w:ind w:left="5040" w:hanging="360"/>
      </w:pPr>
      <w:rPr>
        <w:rFonts w:ascii="Arial" w:hAnsi="Arial" w:hint="default"/>
      </w:rPr>
    </w:lvl>
    <w:lvl w:ilvl="7" w:tplc="B9CC6E1E" w:tentative="1">
      <w:start w:val="1"/>
      <w:numFmt w:val="bullet"/>
      <w:lvlText w:val="•"/>
      <w:lvlJc w:val="left"/>
      <w:pPr>
        <w:tabs>
          <w:tab w:val="num" w:pos="5760"/>
        </w:tabs>
        <w:ind w:left="5760" w:hanging="360"/>
      </w:pPr>
      <w:rPr>
        <w:rFonts w:ascii="Arial" w:hAnsi="Arial" w:hint="default"/>
      </w:rPr>
    </w:lvl>
    <w:lvl w:ilvl="8" w:tplc="02D629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D80FE4"/>
    <w:multiLevelType w:val="hybridMultilevel"/>
    <w:tmpl w:val="A4B4059E"/>
    <w:lvl w:ilvl="0" w:tplc="F0B4CD82">
      <w:start w:val="1"/>
      <w:numFmt w:val="bullet"/>
      <w:lvlText w:val="•"/>
      <w:lvlJc w:val="left"/>
      <w:pPr>
        <w:tabs>
          <w:tab w:val="num" w:pos="720"/>
        </w:tabs>
        <w:ind w:left="720" w:hanging="360"/>
      </w:pPr>
      <w:rPr>
        <w:rFonts w:ascii="Arial" w:hAnsi="Arial" w:hint="default"/>
      </w:rPr>
    </w:lvl>
    <w:lvl w:ilvl="1" w:tplc="89B09B98" w:tentative="1">
      <w:start w:val="1"/>
      <w:numFmt w:val="bullet"/>
      <w:lvlText w:val="•"/>
      <w:lvlJc w:val="left"/>
      <w:pPr>
        <w:tabs>
          <w:tab w:val="num" w:pos="1440"/>
        </w:tabs>
        <w:ind w:left="1440" w:hanging="360"/>
      </w:pPr>
      <w:rPr>
        <w:rFonts w:ascii="Arial" w:hAnsi="Arial" w:hint="default"/>
      </w:rPr>
    </w:lvl>
    <w:lvl w:ilvl="2" w:tplc="7F1600E2" w:tentative="1">
      <w:start w:val="1"/>
      <w:numFmt w:val="bullet"/>
      <w:lvlText w:val="•"/>
      <w:lvlJc w:val="left"/>
      <w:pPr>
        <w:tabs>
          <w:tab w:val="num" w:pos="2160"/>
        </w:tabs>
        <w:ind w:left="2160" w:hanging="360"/>
      </w:pPr>
      <w:rPr>
        <w:rFonts w:ascii="Arial" w:hAnsi="Arial" w:hint="default"/>
      </w:rPr>
    </w:lvl>
    <w:lvl w:ilvl="3" w:tplc="50123F60" w:tentative="1">
      <w:start w:val="1"/>
      <w:numFmt w:val="bullet"/>
      <w:lvlText w:val="•"/>
      <w:lvlJc w:val="left"/>
      <w:pPr>
        <w:tabs>
          <w:tab w:val="num" w:pos="2880"/>
        </w:tabs>
        <w:ind w:left="2880" w:hanging="360"/>
      </w:pPr>
      <w:rPr>
        <w:rFonts w:ascii="Arial" w:hAnsi="Arial" w:hint="default"/>
      </w:rPr>
    </w:lvl>
    <w:lvl w:ilvl="4" w:tplc="D9869422" w:tentative="1">
      <w:start w:val="1"/>
      <w:numFmt w:val="bullet"/>
      <w:lvlText w:val="•"/>
      <w:lvlJc w:val="left"/>
      <w:pPr>
        <w:tabs>
          <w:tab w:val="num" w:pos="3600"/>
        </w:tabs>
        <w:ind w:left="3600" w:hanging="360"/>
      </w:pPr>
      <w:rPr>
        <w:rFonts w:ascii="Arial" w:hAnsi="Arial" w:hint="default"/>
      </w:rPr>
    </w:lvl>
    <w:lvl w:ilvl="5" w:tplc="84C274A6" w:tentative="1">
      <w:start w:val="1"/>
      <w:numFmt w:val="bullet"/>
      <w:lvlText w:val="•"/>
      <w:lvlJc w:val="left"/>
      <w:pPr>
        <w:tabs>
          <w:tab w:val="num" w:pos="4320"/>
        </w:tabs>
        <w:ind w:left="4320" w:hanging="360"/>
      </w:pPr>
      <w:rPr>
        <w:rFonts w:ascii="Arial" w:hAnsi="Arial" w:hint="default"/>
      </w:rPr>
    </w:lvl>
    <w:lvl w:ilvl="6" w:tplc="65ACFDD6" w:tentative="1">
      <w:start w:val="1"/>
      <w:numFmt w:val="bullet"/>
      <w:lvlText w:val="•"/>
      <w:lvlJc w:val="left"/>
      <w:pPr>
        <w:tabs>
          <w:tab w:val="num" w:pos="5040"/>
        </w:tabs>
        <w:ind w:left="5040" w:hanging="360"/>
      </w:pPr>
      <w:rPr>
        <w:rFonts w:ascii="Arial" w:hAnsi="Arial" w:hint="default"/>
      </w:rPr>
    </w:lvl>
    <w:lvl w:ilvl="7" w:tplc="9064B568" w:tentative="1">
      <w:start w:val="1"/>
      <w:numFmt w:val="bullet"/>
      <w:lvlText w:val="•"/>
      <w:lvlJc w:val="left"/>
      <w:pPr>
        <w:tabs>
          <w:tab w:val="num" w:pos="5760"/>
        </w:tabs>
        <w:ind w:left="5760" w:hanging="360"/>
      </w:pPr>
      <w:rPr>
        <w:rFonts w:ascii="Arial" w:hAnsi="Arial" w:hint="default"/>
      </w:rPr>
    </w:lvl>
    <w:lvl w:ilvl="8" w:tplc="F01E58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C26B18"/>
    <w:multiLevelType w:val="hybridMultilevel"/>
    <w:tmpl w:val="8264B902"/>
    <w:lvl w:ilvl="0" w:tplc="2F9CE068">
      <w:start w:val="1"/>
      <w:numFmt w:val="bullet"/>
      <w:lvlText w:val="•"/>
      <w:lvlJc w:val="left"/>
      <w:pPr>
        <w:tabs>
          <w:tab w:val="num" w:pos="720"/>
        </w:tabs>
        <w:ind w:left="720" w:hanging="360"/>
      </w:pPr>
      <w:rPr>
        <w:rFonts w:ascii="Arial" w:hAnsi="Arial" w:hint="default"/>
      </w:rPr>
    </w:lvl>
    <w:lvl w:ilvl="1" w:tplc="7C540BDC" w:tentative="1">
      <w:start w:val="1"/>
      <w:numFmt w:val="bullet"/>
      <w:lvlText w:val="•"/>
      <w:lvlJc w:val="left"/>
      <w:pPr>
        <w:tabs>
          <w:tab w:val="num" w:pos="1440"/>
        </w:tabs>
        <w:ind w:left="1440" w:hanging="360"/>
      </w:pPr>
      <w:rPr>
        <w:rFonts w:ascii="Arial" w:hAnsi="Arial" w:hint="default"/>
      </w:rPr>
    </w:lvl>
    <w:lvl w:ilvl="2" w:tplc="4112C780" w:tentative="1">
      <w:start w:val="1"/>
      <w:numFmt w:val="bullet"/>
      <w:lvlText w:val="•"/>
      <w:lvlJc w:val="left"/>
      <w:pPr>
        <w:tabs>
          <w:tab w:val="num" w:pos="2160"/>
        </w:tabs>
        <w:ind w:left="2160" w:hanging="360"/>
      </w:pPr>
      <w:rPr>
        <w:rFonts w:ascii="Arial" w:hAnsi="Arial" w:hint="default"/>
      </w:rPr>
    </w:lvl>
    <w:lvl w:ilvl="3" w:tplc="1758DEE0" w:tentative="1">
      <w:start w:val="1"/>
      <w:numFmt w:val="bullet"/>
      <w:lvlText w:val="•"/>
      <w:lvlJc w:val="left"/>
      <w:pPr>
        <w:tabs>
          <w:tab w:val="num" w:pos="2880"/>
        </w:tabs>
        <w:ind w:left="2880" w:hanging="360"/>
      </w:pPr>
      <w:rPr>
        <w:rFonts w:ascii="Arial" w:hAnsi="Arial" w:hint="default"/>
      </w:rPr>
    </w:lvl>
    <w:lvl w:ilvl="4" w:tplc="D3285A78" w:tentative="1">
      <w:start w:val="1"/>
      <w:numFmt w:val="bullet"/>
      <w:lvlText w:val="•"/>
      <w:lvlJc w:val="left"/>
      <w:pPr>
        <w:tabs>
          <w:tab w:val="num" w:pos="3600"/>
        </w:tabs>
        <w:ind w:left="3600" w:hanging="360"/>
      </w:pPr>
      <w:rPr>
        <w:rFonts w:ascii="Arial" w:hAnsi="Arial" w:hint="default"/>
      </w:rPr>
    </w:lvl>
    <w:lvl w:ilvl="5" w:tplc="0E5C4504" w:tentative="1">
      <w:start w:val="1"/>
      <w:numFmt w:val="bullet"/>
      <w:lvlText w:val="•"/>
      <w:lvlJc w:val="left"/>
      <w:pPr>
        <w:tabs>
          <w:tab w:val="num" w:pos="4320"/>
        </w:tabs>
        <w:ind w:left="4320" w:hanging="360"/>
      </w:pPr>
      <w:rPr>
        <w:rFonts w:ascii="Arial" w:hAnsi="Arial" w:hint="default"/>
      </w:rPr>
    </w:lvl>
    <w:lvl w:ilvl="6" w:tplc="2DF6A988" w:tentative="1">
      <w:start w:val="1"/>
      <w:numFmt w:val="bullet"/>
      <w:lvlText w:val="•"/>
      <w:lvlJc w:val="left"/>
      <w:pPr>
        <w:tabs>
          <w:tab w:val="num" w:pos="5040"/>
        </w:tabs>
        <w:ind w:left="5040" w:hanging="360"/>
      </w:pPr>
      <w:rPr>
        <w:rFonts w:ascii="Arial" w:hAnsi="Arial" w:hint="default"/>
      </w:rPr>
    </w:lvl>
    <w:lvl w:ilvl="7" w:tplc="4596EED0" w:tentative="1">
      <w:start w:val="1"/>
      <w:numFmt w:val="bullet"/>
      <w:lvlText w:val="•"/>
      <w:lvlJc w:val="left"/>
      <w:pPr>
        <w:tabs>
          <w:tab w:val="num" w:pos="5760"/>
        </w:tabs>
        <w:ind w:left="5760" w:hanging="360"/>
      </w:pPr>
      <w:rPr>
        <w:rFonts w:ascii="Arial" w:hAnsi="Arial" w:hint="default"/>
      </w:rPr>
    </w:lvl>
    <w:lvl w:ilvl="8" w:tplc="385A61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CB62A5"/>
    <w:multiLevelType w:val="hybridMultilevel"/>
    <w:tmpl w:val="1EA02BBE"/>
    <w:lvl w:ilvl="0" w:tplc="90C0BCD8">
      <w:start w:val="1"/>
      <w:numFmt w:val="bullet"/>
      <w:lvlText w:val="•"/>
      <w:lvlJc w:val="left"/>
      <w:pPr>
        <w:tabs>
          <w:tab w:val="num" w:pos="720"/>
        </w:tabs>
        <w:ind w:left="720" w:hanging="360"/>
      </w:pPr>
      <w:rPr>
        <w:rFonts w:ascii="Arial" w:hAnsi="Arial" w:hint="default"/>
      </w:rPr>
    </w:lvl>
    <w:lvl w:ilvl="1" w:tplc="39668444" w:tentative="1">
      <w:start w:val="1"/>
      <w:numFmt w:val="bullet"/>
      <w:lvlText w:val="•"/>
      <w:lvlJc w:val="left"/>
      <w:pPr>
        <w:tabs>
          <w:tab w:val="num" w:pos="1440"/>
        </w:tabs>
        <w:ind w:left="1440" w:hanging="360"/>
      </w:pPr>
      <w:rPr>
        <w:rFonts w:ascii="Arial" w:hAnsi="Arial" w:hint="default"/>
      </w:rPr>
    </w:lvl>
    <w:lvl w:ilvl="2" w:tplc="C3D2DD2E" w:tentative="1">
      <w:start w:val="1"/>
      <w:numFmt w:val="bullet"/>
      <w:lvlText w:val="•"/>
      <w:lvlJc w:val="left"/>
      <w:pPr>
        <w:tabs>
          <w:tab w:val="num" w:pos="2160"/>
        </w:tabs>
        <w:ind w:left="2160" w:hanging="360"/>
      </w:pPr>
      <w:rPr>
        <w:rFonts w:ascii="Arial" w:hAnsi="Arial" w:hint="default"/>
      </w:rPr>
    </w:lvl>
    <w:lvl w:ilvl="3" w:tplc="E4FC4FE2" w:tentative="1">
      <w:start w:val="1"/>
      <w:numFmt w:val="bullet"/>
      <w:lvlText w:val="•"/>
      <w:lvlJc w:val="left"/>
      <w:pPr>
        <w:tabs>
          <w:tab w:val="num" w:pos="2880"/>
        </w:tabs>
        <w:ind w:left="2880" w:hanging="360"/>
      </w:pPr>
      <w:rPr>
        <w:rFonts w:ascii="Arial" w:hAnsi="Arial" w:hint="default"/>
      </w:rPr>
    </w:lvl>
    <w:lvl w:ilvl="4" w:tplc="FD10FC8C" w:tentative="1">
      <w:start w:val="1"/>
      <w:numFmt w:val="bullet"/>
      <w:lvlText w:val="•"/>
      <w:lvlJc w:val="left"/>
      <w:pPr>
        <w:tabs>
          <w:tab w:val="num" w:pos="3600"/>
        </w:tabs>
        <w:ind w:left="3600" w:hanging="360"/>
      </w:pPr>
      <w:rPr>
        <w:rFonts w:ascii="Arial" w:hAnsi="Arial" w:hint="default"/>
      </w:rPr>
    </w:lvl>
    <w:lvl w:ilvl="5" w:tplc="4F7A6CF8" w:tentative="1">
      <w:start w:val="1"/>
      <w:numFmt w:val="bullet"/>
      <w:lvlText w:val="•"/>
      <w:lvlJc w:val="left"/>
      <w:pPr>
        <w:tabs>
          <w:tab w:val="num" w:pos="4320"/>
        </w:tabs>
        <w:ind w:left="4320" w:hanging="360"/>
      </w:pPr>
      <w:rPr>
        <w:rFonts w:ascii="Arial" w:hAnsi="Arial" w:hint="default"/>
      </w:rPr>
    </w:lvl>
    <w:lvl w:ilvl="6" w:tplc="BF48C600" w:tentative="1">
      <w:start w:val="1"/>
      <w:numFmt w:val="bullet"/>
      <w:lvlText w:val="•"/>
      <w:lvlJc w:val="left"/>
      <w:pPr>
        <w:tabs>
          <w:tab w:val="num" w:pos="5040"/>
        </w:tabs>
        <w:ind w:left="5040" w:hanging="360"/>
      </w:pPr>
      <w:rPr>
        <w:rFonts w:ascii="Arial" w:hAnsi="Arial" w:hint="default"/>
      </w:rPr>
    </w:lvl>
    <w:lvl w:ilvl="7" w:tplc="9CAA98EA" w:tentative="1">
      <w:start w:val="1"/>
      <w:numFmt w:val="bullet"/>
      <w:lvlText w:val="•"/>
      <w:lvlJc w:val="left"/>
      <w:pPr>
        <w:tabs>
          <w:tab w:val="num" w:pos="5760"/>
        </w:tabs>
        <w:ind w:left="5760" w:hanging="360"/>
      </w:pPr>
      <w:rPr>
        <w:rFonts w:ascii="Arial" w:hAnsi="Arial" w:hint="default"/>
      </w:rPr>
    </w:lvl>
    <w:lvl w:ilvl="8" w:tplc="D00290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B20D90"/>
    <w:multiLevelType w:val="hybridMultilevel"/>
    <w:tmpl w:val="083418E2"/>
    <w:lvl w:ilvl="0" w:tplc="D53CE616">
      <w:start w:val="1"/>
      <w:numFmt w:val="bullet"/>
      <w:lvlText w:val="•"/>
      <w:lvlJc w:val="left"/>
      <w:pPr>
        <w:tabs>
          <w:tab w:val="num" w:pos="720"/>
        </w:tabs>
        <w:ind w:left="720" w:hanging="360"/>
      </w:pPr>
      <w:rPr>
        <w:rFonts w:ascii="Arial" w:hAnsi="Arial" w:hint="default"/>
      </w:rPr>
    </w:lvl>
    <w:lvl w:ilvl="1" w:tplc="69264B84" w:tentative="1">
      <w:start w:val="1"/>
      <w:numFmt w:val="bullet"/>
      <w:lvlText w:val="•"/>
      <w:lvlJc w:val="left"/>
      <w:pPr>
        <w:tabs>
          <w:tab w:val="num" w:pos="1440"/>
        </w:tabs>
        <w:ind w:left="1440" w:hanging="360"/>
      </w:pPr>
      <w:rPr>
        <w:rFonts w:ascii="Arial" w:hAnsi="Arial" w:hint="default"/>
      </w:rPr>
    </w:lvl>
    <w:lvl w:ilvl="2" w:tplc="869A5E38" w:tentative="1">
      <w:start w:val="1"/>
      <w:numFmt w:val="bullet"/>
      <w:lvlText w:val="•"/>
      <w:lvlJc w:val="left"/>
      <w:pPr>
        <w:tabs>
          <w:tab w:val="num" w:pos="2160"/>
        </w:tabs>
        <w:ind w:left="2160" w:hanging="360"/>
      </w:pPr>
      <w:rPr>
        <w:rFonts w:ascii="Arial" w:hAnsi="Arial" w:hint="default"/>
      </w:rPr>
    </w:lvl>
    <w:lvl w:ilvl="3" w:tplc="06FC5E0E" w:tentative="1">
      <w:start w:val="1"/>
      <w:numFmt w:val="bullet"/>
      <w:lvlText w:val="•"/>
      <w:lvlJc w:val="left"/>
      <w:pPr>
        <w:tabs>
          <w:tab w:val="num" w:pos="2880"/>
        </w:tabs>
        <w:ind w:left="2880" w:hanging="360"/>
      </w:pPr>
      <w:rPr>
        <w:rFonts w:ascii="Arial" w:hAnsi="Arial" w:hint="default"/>
      </w:rPr>
    </w:lvl>
    <w:lvl w:ilvl="4" w:tplc="D53E5DF2" w:tentative="1">
      <w:start w:val="1"/>
      <w:numFmt w:val="bullet"/>
      <w:lvlText w:val="•"/>
      <w:lvlJc w:val="left"/>
      <w:pPr>
        <w:tabs>
          <w:tab w:val="num" w:pos="3600"/>
        </w:tabs>
        <w:ind w:left="3600" w:hanging="360"/>
      </w:pPr>
      <w:rPr>
        <w:rFonts w:ascii="Arial" w:hAnsi="Arial" w:hint="default"/>
      </w:rPr>
    </w:lvl>
    <w:lvl w:ilvl="5" w:tplc="A8F2E63A" w:tentative="1">
      <w:start w:val="1"/>
      <w:numFmt w:val="bullet"/>
      <w:lvlText w:val="•"/>
      <w:lvlJc w:val="left"/>
      <w:pPr>
        <w:tabs>
          <w:tab w:val="num" w:pos="4320"/>
        </w:tabs>
        <w:ind w:left="4320" w:hanging="360"/>
      </w:pPr>
      <w:rPr>
        <w:rFonts w:ascii="Arial" w:hAnsi="Arial" w:hint="default"/>
      </w:rPr>
    </w:lvl>
    <w:lvl w:ilvl="6" w:tplc="F57A1000" w:tentative="1">
      <w:start w:val="1"/>
      <w:numFmt w:val="bullet"/>
      <w:lvlText w:val="•"/>
      <w:lvlJc w:val="left"/>
      <w:pPr>
        <w:tabs>
          <w:tab w:val="num" w:pos="5040"/>
        </w:tabs>
        <w:ind w:left="5040" w:hanging="360"/>
      </w:pPr>
      <w:rPr>
        <w:rFonts w:ascii="Arial" w:hAnsi="Arial" w:hint="default"/>
      </w:rPr>
    </w:lvl>
    <w:lvl w:ilvl="7" w:tplc="29C6F08E" w:tentative="1">
      <w:start w:val="1"/>
      <w:numFmt w:val="bullet"/>
      <w:lvlText w:val="•"/>
      <w:lvlJc w:val="left"/>
      <w:pPr>
        <w:tabs>
          <w:tab w:val="num" w:pos="5760"/>
        </w:tabs>
        <w:ind w:left="5760" w:hanging="360"/>
      </w:pPr>
      <w:rPr>
        <w:rFonts w:ascii="Arial" w:hAnsi="Arial" w:hint="default"/>
      </w:rPr>
    </w:lvl>
    <w:lvl w:ilvl="8" w:tplc="1032C5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8502F2"/>
    <w:multiLevelType w:val="hybridMultilevel"/>
    <w:tmpl w:val="54F840F6"/>
    <w:lvl w:ilvl="0" w:tplc="91C25BD8">
      <w:start w:val="1"/>
      <w:numFmt w:val="bullet"/>
      <w:lvlText w:val="-"/>
      <w:lvlJc w:val="left"/>
      <w:pPr>
        <w:tabs>
          <w:tab w:val="num" w:pos="720"/>
        </w:tabs>
        <w:ind w:left="720" w:hanging="360"/>
      </w:pPr>
      <w:rPr>
        <w:rFonts w:ascii="Times New Roman" w:hAnsi="Times New Roman" w:hint="default"/>
      </w:rPr>
    </w:lvl>
    <w:lvl w:ilvl="1" w:tplc="D9647A60" w:tentative="1">
      <w:start w:val="1"/>
      <w:numFmt w:val="bullet"/>
      <w:lvlText w:val="-"/>
      <w:lvlJc w:val="left"/>
      <w:pPr>
        <w:tabs>
          <w:tab w:val="num" w:pos="1440"/>
        </w:tabs>
        <w:ind w:left="1440" w:hanging="360"/>
      </w:pPr>
      <w:rPr>
        <w:rFonts w:ascii="Times New Roman" w:hAnsi="Times New Roman" w:hint="default"/>
      </w:rPr>
    </w:lvl>
    <w:lvl w:ilvl="2" w:tplc="42D69D5A" w:tentative="1">
      <w:start w:val="1"/>
      <w:numFmt w:val="bullet"/>
      <w:lvlText w:val="-"/>
      <w:lvlJc w:val="left"/>
      <w:pPr>
        <w:tabs>
          <w:tab w:val="num" w:pos="2160"/>
        </w:tabs>
        <w:ind w:left="2160" w:hanging="360"/>
      </w:pPr>
      <w:rPr>
        <w:rFonts w:ascii="Times New Roman" w:hAnsi="Times New Roman" w:hint="default"/>
      </w:rPr>
    </w:lvl>
    <w:lvl w:ilvl="3" w:tplc="095A3D9C" w:tentative="1">
      <w:start w:val="1"/>
      <w:numFmt w:val="bullet"/>
      <w:lvlText w:val="-"/>
      <w:lvlJc w:val="left"/>
      <w:pPr>
        <w:tabs>
          <w:tab w:val="num" w:pos="2880"/>
        </w:tabs>
        <w:ind w:left="2880" w:hanging="360"/>
      </w:pPr>
      <w:rPr>
        <w:rFonts w:ascii="Times New Roman" w:hAnsi="Times New Roman" w:hint="default"/>
      </w:rPr>
    </w:lvl>
    <w:lvl w:ilvl="4" w:tplc="FFF853B6" w:tentative="1">
      <w:start w:val="1"/>
      <w:numFmt w:val="bullet"/>
      <w:lvlText w:val="-"/>
      <w:lvlJc w:val="left"/>
      <w:pPr>
        <w:tabs>
          <w:tab w:val="num" w:pos="3600"/>
        </w:tabs>
        <w:ind w:left="3600" w:hanging="360"/>
      </w:pPr>
      <w:rPr>
        <w:rFonts w:ascii="Times New Roman" w:hAnsi="Times New Roman" w:hint="default"/>
      </w:rPr>
    </w:lvl>
    <w:lvl w:ilvl="5" w:tplc="E070BEF2" w:tentative="1">
      <w:start w:val="1"/>
      <w:numFmt w:val="bullet"/>
      <w:lvlText w:val="-"/>
      <w:lvlJc w:val="left"/>
      <w:pPr>
        <w:tabs>
          <w:tab w:val="num" w:pos="4320"/>
        </w:tabs>
        <w:ind w:left="4320" w:hanging="360"/>
      </w:pPr>
      <w:rPr>
        <w:rFonts w:ascii="Times New Roman" w:hAnsi="Times New Roman" w:hint="default"/>
      </w:rPr>
    </w:lvl>
    <w:lvl w:ilvl="6" w:tplc="F6F4726A" w:tentative="1">
      <w:start w:val="1"/>
      <w:numFmt w:val="bullet"/>
      <w:lvlText w:val="-"/>
      <w:lvlJc w:val="left"/>
      <w:pPr>
        <w:tabs>
          <w:tab w:val="num" w:pos="5040"/>
        </w:tabs>
        <w:ind w:left="5040" w:hanging="360"/>
      </w:pPr>
      <w:rPr>
        <w:rFonts w:ascii="Times New Roman" w:hAnsi="Times New Roman" w:hint="default"/>
      </w:rPr>
    </w:lvl>
    <w:lvl w:ilvl="7" w:tplc="C0F645CC" w:tentative="1">
      <w:start w:val="1"/>
      <w:numFmt w:val="bullet"/>
      <w:lvlText w:val="-"/>
      <w:lvlJc w:val="left"/>
      <w:pPr>
        <w:tabs>
          <w:tab w:val="num" w:pos="5760"/>
        </w:tabs>
        <w:ind w:left="5760" w:hanging="360"/>
      </w:pPr>
      <w:rPr>
        <w:rFonts w:ascii="Times New Roman" w:hAnsi="Times New Roman" w:hint="default"/>
      </w:rPr>
    </w:lvl>
    <w:lvl w:ilvl="8" w:tplc="1C22A2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ED04E54"/>
    <w:multiLevelType w:val="hybridMultilevel"/>
    <w:tmpl w:val="77F46296"/>
    <w:lvl w:ilvl="0" w:tplc="A14A0194">
      <w:start w:val="1"/>
      <w:numFmt w:val="bullet"/>
      <w:lvlText w:val="-"/>
      <w:lvlJc w:val="left"/>
      <w:pPr>
        <w:tabs>
          <w:tab w:val="num" w:pos="720"/>
        </w:tabs>
        <w:ind w:left="720" w:hanging="360"/>
      </w:pPr>
      <w:rPr>
        <w:rFonts w:ascii="Times New Roman" w:hAnsi="Times New Roman" w:hint="default"/>
      </w:rPr>
    </w:lvl>
    <w:lvl w:ilvl="1" w:tplc="C9DA57AE" w:tentative="1">
      <w:start w:val="1"/>
      <w:numFmt w:val="bullet"/>
      <w:lvlText w:val="-"/>
      <w:lvlJc w:val="left"/>
      <w:pPr>
        <w:tabs>
          <w:tab w:val="num" w:pos="1440"/>
        </w:tabs>
        <w:ind w:left="1440" w:hanging="360"/>
      </w:pPr>
      <w:rPr>
        <w:rFonts w:ascii="Times New Roman" w:hAnsi="Times New Roman" w:hint="default"/>
      </w:rPr>
    </w:lvl>
    <w:lvl w:ilvl="2" w:tplc="344CA32A" w:tentative="1">
      <w:start w:val="1"/>
      <w:numFmt w:val="bullet"/>
      <w:lvlText w:val="-"/>
      <w:lvlJc w:val="left"/>
      <w:pPr>
        <w:tabs>
          <w:tab w:val="num" w:pos="2160"/>
        </w:tabs>
        <w:ind w:left="2160" w:hanging="360"/>
      </w:pPr>
      <w:rPr>
        <w:rFonts w:ascii="Times New Roman" w:hAnsi="Times New Roman" w:hint="default"/>
      </w:rPr>
    </w:lvl>
    <w:lvl w:ilvl="3" w:tplc="2DC088AC" w:tentative="1">
      <w:start w:val="1"/>
      <w:numFmt w:val="bullet"/>
      <w:lvlText w:val="-"/>
      <w:lvlJc w:val="left"/>
      <w:pPr>
        <w:tabs>
          <w:tab w:val="num" w:pos="2880"/>
        </w:tabs>
        <w:ind w:left="2880" w:hanging="360"/>
      </w:pPr>
      <w:rPr>
        <w:rFonts w:ascii="Times New Roman" w:hAnsi="Times New Roman" w:hint="default"/>
      </w:rPr>
    </w:lvl>
    <w:lvl w:ilvl="4" w:tplc="A8F8D552" w:tentative="1">
      <w:start w:val="1"/>
      <w:numFmt w:val="bullet"/>
      <w:lvlText w:val="-"/>
      <w:lvlJc w:val="left"/>
      <w:pPr>
        <w:tabs>
          <w:tab w:val="num" w:pos="3600"/>
        </w:tabs>
        <w:ind w:left="3600" w:hanging="360"/>
      </w:pPr>
      <w:rPr>
        <w:rFonts w:ascii="Times New Roman" w:hAnsi="Times New Roman" w:hint="default"/>
      </w:rPr>
    </w:lvl>
    <w:lvl w:ilvl="5" w:tplc="55923DFC" w:tentative="1">
      <w:start w:val="1"/>
      <w:numFmt w:val="bullet"/>
      <w:lvlText w:val="-"/>
      <w:lvlJc w:val="left"/>
      <w:pPr>
        <w:tabs>
          <w:tab w:val="num" w:pos="4320"/>
        </w:tabs>
        <w:ind w:left="4320" w:hanging="360"/>
      </w:pPr>
      <w:rPr>
        <w:rFonts w:ascii="Times New Roman" w:hAnsi="Times New Roman" w:hint="default"/>
      </w:rPr>
    </w:lvl>
    <w:lvl w:ilvl="6" w:tplc="73528256" w:tentative="1">
      <w:start w:val="1"/>
      <w:numFmt w:val="bullet"/>
      <w:lvlText w:val="-"/>
      <w:lvlJc w:val="left"/>
      <w:pPr>
        <w:tabs>
          <w:tab w:val="num" w:pos="5040"/>
        </w:tabs>
        <w:ind w:left="5040" w:hanging="360"/>
      </w:pPr>
      <w:rPr>
        <w:rFonts w:ascii="Times New Roman" w:hAnsi="Times New Roman" w:hint="default"/>
      </w:rPr>
    </w:lvl>
    <w:lvl w:ilvl="7" w:tplc="AB661D66" w:tentative="1">
      <w:start w:val="1"/>
      <w:numFmt w:val="bullet"/>
      <w:lvlText w:val="-"/>
      <w:lvlJc w:val="left"/>
      <w:pPr>
        <w:tabs>
          <w:tab w:val="num" w:pos="5760"/>
        </w:tabs>
        <w:ind w:left="5760" w:hanging="360"/>
      </w:pPr>
      <w:rPr>
        <w:rFonts w:ascii="Times New Roman" w:hAnsi="Times New Roman" w:hint="default"/>
      </w:rPr>
    </w:lvl>
    <w:lvl w:ilvl="8" w:tplc="1FBA8C3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F5400F5"/>
    <w:multiLevelType w:val="hybridMultilevel"/>
    <w:tmpl w:val="94306586"/>
    <w:lvl w:ilvl="0" w:tplc="3E00E0F4">
      <w:start w:val="40"/>
      <w:numFmt w:val="bullet"/>
      <w:lvlText w:val=""/>
      <w:lvlJc w:val="left"/>
      <w:pPr>
        <w:ind w:left="720" w:hanging="360"/>
      </w:pPr>
      <w:rPr>
        <w:rFonts w:ascii="Symbol" w:eastAsia="Arial"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B7B4B8C"/>
    <w:multiLevelType w:val="hybridMultilevel"/>
    <w:tmpl w:val="029ED682"/>
    <w:lvl w:ilvl="0" w:tplc="EF402850">
      <w:start w:val="1"/>
      <w:numFmt w:val="bullet"/>
      <w:lvlText w:val="-"/>
      <w:lvlJc w:val="left"/>
      <w:pPr>
        <w:tabs>
          <w:tab w:val="num" w:pos="720"/>
        </w:tabs>
        <w:ind w:left="720" w:hanging="360"/>
      </w:pPr>
      <w:rPr>
        <w:rFonts w:ascii="Times New Roman" w:hAnsi="Times New Roman" w:hint="default"/>
      </w:rPr>
    </w:lvl>
    <w:lvl w:ilvl="1" w:tplc="00645D56" w:tentative="1">
      <w:start w:val="1"/>
      <w:numFmt w:val="bullet"/>
      <w:lvlText w:val="-"/>
      <w:lvlJc w:val="left"/>
      <w:pPr>
        <w:tabs>
          <w:tab w:val="num" w:pos="1440"/>
        </w:tabs>
        <w:ind w:left="1440" w:hanging="360"/>
      </w:pPr>
      <w:rPr>
        <w:rFonts w:ascii="Times New Roman" w:hAnsi="Times New Roman" w:hint="default"/>
      </w:rPr>
    </w:lvl>
    <w:lvl w:ilvl="2" w:tplc="36F8316E" w:tentative="1">
      <w:start w:val="1"/>
      <w:numFmt w:val="bullet"/>
      <w:lvlText w:val="-"/>
      <w:lvlJc w:val="left"/>
      <w:pPr>
        <w:tabs>
          <w:tab w:val="num" w:pos="2160"/>
        </w:tabs>
        <w:ind w:left="2160" w:hanging="360"/>
      </w:pPr>
      <w:rPr>
        <w:rFonts w:ascii="Times New Roman" w:hAnsi="Times New Roman" w:hint="default"/>
      </w:rPr>
    </w:lvl>
    <w:lvl w:ilvl="3" w:tplc="BB4CD9AE" w:tentative="1">
      <w:start w:val="1"/>
      <w:numFmt w:val="bullet"/>
      <w:lvlText w:val="-"/>
      <w:lvlJc w:val="left"/>
      <w:pPr>
        <w:tabs>
          <w:tab w:val="num" w:pos="2880"/>
        </w:tabs>
        <w:ind w:left="2880" w:hanging="360"/>
      </w:pPr>
      <w:rPr>
        <w:rFonts w:ascii="Times New Roman" w:hAnsi="Times New Roman" w:hint="default"/>
      </w:rPr>
    </w:lvl>
    <w:lvl w:ilvl="4" w:tplc="8738D842" w:tentative="1">
      <w:start w:val="1"/>
      <w:numFmt w:val="bullet"/>
      <w:lvlText w:val="-"/>
      <w:lvlJc w:val="left"/>
      <w:pPr>
        <w:tabs>
          <w:tab w:val="num" w:pos="3600"/>
        </w:tabs>
        <w:ind w:left="3600" w:hanging="360"/>
      </w:pPr>
      <w:rPr>
        <w:rFonts w:ascii="Times New Roman" w:hAnsi="Times New Roman" w:hint="default"/>
      </w:rPr>
    </w:lvl>
    <w:lvl w:ilvl="5" w:tplc="095EA8B6" w:tentative="1">
      <w:start w:val="1"/>
      <w:numFmt w:val="bullet"/>
      <w:lvlText w:val="-"/>
      <w:lvlJc w:val="left"/>
      <w:pPr>
        <w:tabs>
          <w:tab w:val="num" w:pos="4320"/>
        </w:tabs>
        <w:ind w:left="4320" w:hanging="360"/>
      </w:pPr>
      <w:rPr>
        <w:rFonts w:ascii="Times New Roman" w:hAnsi="Times New Roman" w:hint="default"/>
      </w:rPr>
    </w:lvl>
    <w:lvl w:ilvl="6" w:tplc="BCCC6E70" w:tentative="1">
      <w:start w:val="1"/>
      <w:numFmt w:val="bullet"/>
      <w:lvlText w:val="-"/>
      <w:lvlJc w:val="left"/>
      <w:pPr>
        <w:tabs>
          <w:tab w:val="num" w:pos="5040"/>
        </w:tabs>
        <w:ind w:left="5040" w:hanging="360"/>
      </w:pPr>
      <w:rPr>
        <w:rFonts w:ascii="Times New Roman" w:hAnsi="Times New Roman" w:hint="default"/>
      </w:rPr>
    </w:lvl>
    <w:lvl w:ilvl="7" w:tplc="1EFC2436" w:tentative="1">
      <w:start w:val="1"/>
      <w:numFmt w:val="bullet"/>
      <w:lvlText w:val="-"/>
      <w:lvlJc w:val="left"/>
      <w:pPr>
        <w:tabs>
          <w:tab w:val="num" w:pos="5760"/>
        </w:tabs>
        <w:ind w:left="5760" w:hanging="360"/>
      </w:pPr>
      <w:rPr>
        <w:rFonts w:ascii="Times New Roman" w:hAnsi="Times New Roman" w:hint="default"/>
      </w:rPr>
    </w:lvl>
    <w:lvl w:ilvl="8" w:tplc="7C2AE81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BA34E47"/>
    <w:multiLevelType w:val="hybridMultilevel"/>
    <w:tmpl w:val="83B64E56"/>
    <w:lvl w:ilvl="0" w:tplc="C6B6C3A8">
      <w:start w:val="1"/>
      <w:numFmt w:val="bullet"/>
      <w:lvlText w:val="-"/>
      <w:lvlJc w:val="left"/>
      <w:pPr>
        <w:tabs>
          <w:tab w:val="num" w:pos="720"/>
        </w:tabs>
        <w:ind w:left="720" w:hanging="360"/>
      </w:pPr>
      <w:rPr>
        <w:rFonts w:ascii="Times New Roman" w:hAnsi="Times New Roman" w:hint="default"/>
      </w:rPr>
    </w:lvl>
    <w:lvl w:ilvl="1" w:tplc="8A50C772" w:tentative="1">
      <w:start w:val="1"/>
      <w:numFmt w:val="bullet"/>
      <w:lvlText w:val="-"/>
      <w:lvlJc w:val="left"/>
      <w:pPr>
        <w:tabs>
          <w:tab w:val="num" w:pos="1440"/>
        </w:tabs>
        <w:ind w:left="1440" w:hanging="360"/>
      </w:pPr>
      <w:rPr>
        <w:rFonts w:ascii="Times New Roman" w:hAnsi="Times New Roman" w:hint="default"/>
      </w:rPr>
    </w:lvl>
    <w:lvl w:ilvl="2" w:tplc="EEE44196" w:tentative="1">
      <w:start w:val="1"/>
      <w:numFmt w:val="bullet"/>
      <w:lvlText w:val="-"/>
      <w:lvlJc w:val="left"/>
      <w:pPr>
        <w:tabs>
          <w:tab w:val="num" w:pos="2160"/>
        </w:tabs>
        <w:ind w:left="2160" w:hanging="360"/>
      </w:pPr>
      <w:rPr>
        <w:rFonts w:ascii="Times New Roman" w:hAnsi="Times New Roman" w:hint="default"/>
      </w:rPr>
    </w:lvl>
    <w:lvl w:ilvl="3" w:tplc="744CFD50" w:tentative="1">
      <w:start w:val="1"/>
      <w:numFmt w:val="bullet"/>
      <w:lvlText w:val="-"/>
      <w:lvlJc w:val="left"/>
      <w:pPr>
        <w:tabs>
          <w:tab w:val="num" w:pos="2880"/>
        </w:tabs>
        <w:ind w:left="2880" w:hanging="360"/>
      </w:pPr>
      <w:rPr>
        <w:rFonts w:ascii="Times New Roman" w:hAnsi="Times New Roman" w:hint="default"/>
      </w:rPr>
    </w:lvl>
    <w:lvl w:ilvl="4" w:tplc="70A6ED7C" w:tentative="1">
      <w:start w:val="1"/>
      <w:numFmt w:val="bullet"/>
      <w:lvlText w:val="-"/>
      <w:lvlJc w:val="left"/>
      <w:pPr>
        <w:tabs>
          <w:tab w:val="num" w:pos="3600"/>
        </w:tabs>
        <w:ind w:left="3600" w:hanging="360"/>
      </w:pPr>
      <w:rPr>
        <w:rFonts w:ascii="Times New Roman" w:hAnsi="Times New Roman" w:hint="default"/>
      </w:rPr>
    </w:lvl>
    <w:lvl w:ilvl="5" w:tplc="3648F19C" w:tentative="1">
      <w:start w:val="1"/>
      <w:numFmt w:val="bullet"/>
      <w:lvlText w:val="-"/>
      <w:lvlJc w:val="left"/>
      <w:pPr>
        <w:tabs>
          <w:tab w:val="num" w:pos="4320"/>
        </w:tabs>
        <w:ind w:left="4320" w:hanging="360"/>
      </w:pPr>
      <w:rPr>
        <w:rFonts w:ascii="Times New Roman" w:hAnsi="Times New Roman" w:hint="default"/>
      </w:rPr>
    </w:lvl>
    <w:lvl w:ilvl="6" w:tplc="A80696DE" w:tentative="1">
      <w:start w:val="1"/>
      <w:numFmt w:val="bullet"/>
      <w:lvlText w:val="-"/>
      <w:lvlJc w:val="left"/>
      <w:pPr>
        <w:tabs>
          <w:tab w:val="num" w:pos="5040"/>
        </w:tabs>
        <w:ind w:left="5040" w:hanging="360"/>
      </w:pPr>
      <w:rPr>
        <w:rFonts w:ascii="Times New Roman" w:hAnsi="Times New Roman" w:hint="default"/>
      </w:rPr>
    </w:lvl>
    <w:lvl w:ilvl="7" w:tplc="6CBE2AD0" w:tentative="1">
      <w:start w:val="1"/>
      <w:numFmt w:val="bullet"/>
      <w:lvlText w:val="-"/>
      <w:lvlJc w:val="left"/>
      <w:pPr>
        <w:tabs>
          <w:tab w:val="num" w:pos="5760"/>
        </w:tabs>
        <w:ind w:left="5760" w:hanging="360"/>
      </w:pPr>
      <w:rPr>
        <w:rFonts w:ascii="Times New Roman" w:hAnsi="Times New Roman" w:hint="default"/>
      </w:rPr>
    </w:lvl>
    <w:lvl w:ilvl="8" w:tplc="ECBED6E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E8C5DD0"/>
    <w:multiLevelType w:val="hybridMultilevel"/>
    <w:tmpl w:val="00948C6E"/>
    <w:lvl w:ilvl="0" w:tplc="7C88D86A">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23042A"/>
    <w:multiLevelType w:val="hybridMultilevel"/>
    <w:tmpl w:val="C7602182"/>
    <w:lvl w:ilvl="0" w:tplc="E702C5F2">
      <w:start w:val="1"/>
      <w:numFmt w:val="bullet"/>
      <w:lvlText w:val="-"/>
      <w:lvlJc w:val="left"/>
      <w:pPr>
        <w:tabs>
          <w:tab w:val="num" w:pos="720"/>
        </w:tabs>
        <w:ind w:left="720" w:hanging="360"/>
      </w:pPr>
      <w:rPr>
        <w:rFonts w:ascii="Times New Roman" w:hAnsi="Times New Roman" w:hint="default"/>
      </w:rPr>
    </w:lvl>
    <w:lvl w:ilvl="1" w:tplc="50CADB72" w:tentative="1">
      <w:start w:val="1"/>
      <w:numFmt w:val="bullet"/>
      <w:lvlText w:val="-"/>
      <w:lvlJc w:val="left"/>
      <w:pPr>
        <w:tabs>
          <w:tab w:val="num" w:pos="1440"/>
        </w:tabs>
        <w:ind w:left="1440" w:hanging="360"/>
      </w:pPr>
      <w:rPr>
        <w:rFonts w:ascii="Times New Roman" w:hAnsi="Times New Roman" w:hint="default"/>
      </w:rPr>
    </w:lvl>
    <w:lvl w:ilvl="2" w:tplc="2362EC38" w:tentative="1">
      <w:start w:val="1"/>
      <w:numFmt w:val="bullet"/>
      <w:lvlText w:val="-"/>
      <w:lvlJc w:val="left"/>
      <w:pPr>
        <w:tabs>
          <w:tab w:val="num" w:pos="2160"/>
        </w:tabs>
        <w:ind w:left="2160" w:hanging="360"/>
      </w:pPr>
      <w:rPr>
        <w:rFonts w:ascii="Times New Roman" w:hAnsi="Times New Roman" w:hint="default"/>
      </w:rPr>
    </w:lvl>
    <w:lvl w:ilvl="3" w:tplc="B3BA9630" w:tentative="1">
      <w:start w:val="1"/>
      <w:numFmt w:val="bullet"/>
      <w:lvlText w:val="-"/>
      <w:lvlJc w:val="left"/>
      <w:pPr>
        <w:tabs>
          <w:tab w:val="num" w:pos="2880"/>
        </w:tabs>
        <w:ind w:left="2880" w:hanging="360"/>
      </w:pPr>
      <w:rPr>
        <w:rFonts w:ascii="Times New Roman" w:hAnsi="Times New Roman" w:hint="default"/>
      </w:rPr>
    </w:lvl>
    <w:lvl w:ilvl="4" w:tplc="4EA6C21C" w:tentative="1">
      <w:start w:val="1"/>
      <w:numFmt w:val="bullet"/>
      <w:lvlText w:val="-"/>
      <w:lvlJc w:val="left"/>
      <w:pPr>
        <w:tabs>
          <w:tab w:val="num" w:pos="3600"/>
        </w:tabs>
        <w:ind w:left="3600" w:hanging="360"/>
      </w:pPr>
      <w:rPr>
        <w:rFonts w:ascii="Times New Roman" w:hAnsi="Times New Roman" w:hint="default"/>
      </w:rPr>
    </w:lvl>
    <w:lvl w:ilvl="5" w:tplc="1D42E59C" w:tentative="1">
      <w:start w:val="1"/>
      <w:numFmt w:val="bullet"/>
      <w:lvlText w:val="-"/>
      <w:lvlJc w:val="left"/>
      <w:pPr>
        <w:tabs>
          <w:tab w:val="num" w:pos="4320"/>
        </w:tabs>
        <w:ind w:left="4320" w:hanging="360"/>
      </w:pPr>
      <w:rPr>
        <w:rFonts w:ascii="Times New Roman" w:hAnsi="Times New Roman" w:hint="default"/>
      </w:rPr>
    </w:lvl>
    <w:lvl w:ilvl="6" w:tplc="25DE0BFA" w:tentative="1">
      <w:start w:val="1"/>
      <w:numFmt w:val="bullet"/>
      <w:lvlText w:val="-"/>
      <w:lvlJc w:val="left"/>
      <w:pPr>
        <w:tabs>
          <w:tab w:val="num" w:pos="5040"/>
        </w:tabs>
        <w:ind w:left="5040" w:hanging="360"/>
      </w:pPr>
      <w:rPr>
        <w:rFonts w:ascii="Times New Roman" w:hAnsi="Times New Roman" w:hint="default"/>
      </w:rPr>
    </w:lvl>
    <w:lvl w:ilvl="7" w:tplc="B59257E0" w:tentative="1">
      <w:start w:val="1"/>
      <w:numFmt w:val="bullet"/>
      <w:lvlText w:val="-"/>
      <w:lvlJc w:val="left"/>
      <w:pPr>
        <w:tabs>
          <w:tab w:val="num" w:pos="5760"/>
        </w:tabs>
        <w:ind w:left="5760" w:hanging="360"/>
      </w:pPr>
      <w:rPr>
        <w:rFonts w:ascii="Times New Roman" w:hAnsi="Times New Roman" w:hint="default"/>
      </w:rPr>
    </w:lvl>
    <w:lvl w:ilvl="8" w:tplc="9CCA765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1D278F3"/>
    <w:multiLevelType w:val="hybridMultilevel"/>
    <w:tmpl w:val="B83C7C54"/>
    <w:lvl w:ilvl="0" w:tplc="0D303DD0">
      <w:start w:val="1"/>
      <w:numFmt w:val="bullet"/>
      <w:lvlText w:val="-"/>
      <w:lvlJc w:val="left"/>
      <w:pPr>
        <w:tabs>
          <w:tab w:val="num" w:pos="720"/>
        </w:tabs>
        <w:ind w:left="720" w:hanging="360"/>
      </w:pPr>
      <w:rPr>
        <w:rFonts w:ascii="Times New Roman" w:hAnsi="Times New Roman" w:hint="default"/>
      </w:rPr>
    </w:lvl>
    <w:lvl w:ilvl="1" w:tplc="DF925F0E" w:tentative="1">
      <w:start w:val="1"/>
      <w:numFmt w:val="bullet"/>
      <w:lvlText w:val="-"/>
      <w:lvlJc w:val="left"/>
      <w:pPr>
        <w:tabs>
          <w:tab w:val="num" w:pos="1440"/>
        </w:tabs>
        <w:ind w:left="1440" w:hanging="360"/>
      </w:pPr>
      <w:rPr>
        <w:rFonts w:ascii="Times New Roman" w:hAnsi="Times New Roman" w:hint="default"/>
      </w:rPr>
    </w:lvl>
    <w:lvl w:ilvl="2" w:tplc="244E4802" w:tentative="1">
      <w:start w:val="1"/>
      <w:numFmt w:val="bullet"/>
      <w:lvlText w:val="-"/>
      <w:lvlJc w:val="left"/>
      <w:pPr>
        <w:tabs>
          <w:tab w:val="num" w:pos="2160"/>
        </w:tabs>
        <w:ind w:left="2160" w:hanging="360"/>
      </w:pPr>
      <w:rPr>
        <w:rFonts w:ascii="Times New Roman" w:hAnsi="Times New Roman" w:hint="default"/>
      </w:rPr>
    </w:lvl>
    <w:lvl w:ilvl="3" w:tplc="DF12576E" w:tentative="1">
      <w:start w:val="1"/>
      <w:numFmt w:val="bullet"/>
      <w:lvlText w:val="-"/>
      <w:lvlJc w:val="left"/>
      <w:pPr>
        <w:tabs>
          <w:tab w:val="num" w:pos="2880"/>
        </w:tabs>
        <w:ind w:left="2880" w:hanging="360"/>
      </w:pPr>
      <w:rPr>
        <w:rFonts w:ascii="Times New Roman" w:hAnsi="Times New Roman" w:hint="default"/>
      </w:rPr>
    </w:lvl>
    <w:lvl w:ilvl="4" w:tplc="968057E6" w:tentative="1">
      <w:start w:val="1"/>
      <w:numFmt w:val="bullet"/>
      <w:lvlText w:val="-"/>
      <w:lvlJc w:val="left"/>
      <w:pPr>
        <w:tabs>
          <w:tab w:val="num" w:pos="3600"/>
        </w:tabs>
        <w:ind w:left="3600" w:hanging="360"/>
      </w:pPr>
      <w:rPr>
        <w:rFonts w:ascii="Times New Roman" w:hAnsi="Times New Roman" w:hint="default"/>
      </w:rPr>
    </w:lvl>
    <w:lvl w:ilvl="5" w:tplc="78142004" w:tentative="1">
      <w:start w:val="1"/>
      <w:numFmt w:val="bullet"/>
      <w:lvlText w:val="-"/>
      <w:lvlJc w:val="left"/>
      <w:pPr>
        <w:tabs>
          <w:tab w:val="num" w:pos="4320"/>
        </w:tabs>
        <w:ind w:left="4320" w:hanging="360"/>
      </w:pPr>
      <w:rPr>
        <w:rFonts w:ascii="Times New Roman" w:hAnsi="Times New Roman" w:hint="default"/>
      </w:rPr>
    </w:lvl>
    <w:lvl w:ilvl="6" w:tplc="A62C8BAE" w:tentative="1">
      <w:start w:val="1"/>
      <w:numFmt w:val="bullet"/>
      <w:lvlText w:val="-"/>
      <w:lvlJc w:val="left"/>
      <w:pPr>
        <w:tabs>
          <w:tab w:val="num" w:pos="5040"/>
        </w:tabs>
        <w:ind w:left="5040" w:hanging="360"/>
      </w:pPr>
      <w:rPr>
        <w:rFonts w:ascii="Times New Roman" w:hAnsi="Times New Roman" w:hint="default"/>
      </w:rPr>
    </w:lvl>
    <w:lvl w:ilvl="7" w:tplc="22020B16" w:tentative="1">
      <w:start w:val="1"/>
      <w:numFmt w:val="bullet"/>
      <w:lvlText w:val="-"/>
      <w:lvlJc w:val="left"/>
      <w:pPr>
        <w:tabs>
          <w:tab w:val="num" w:pos="5760"/>
        </w:tabs>
        <w:ind w:left="5760" w:hanging="360"/>
      </w:pPr>
      <w:rPr>
        <w:rFonts w:ascii="Times New Roman" w:hAnsi="Times New Roman" w:hint="default"/>
      </w:rPr>
    </w:lvl>
    <w:lvl w:ilvl="8" w:tplc="B47EB29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3726482"/>
    <w:multiLevelType w:val="hybridMultilevel"/>
    <w:tmpl w:val="460CAE4A"/>
    <w:lvl w:ilvl="0" w:tplc="B7C23878">
      <w:start w:val="1"/>
      <w:numFmt w:val="bullet"/>
      <w:lvlText w:val="-"/>
      <w:lvlJc w:val="left"/>
      <w:pPr>
        <w:tabs>
          <w:tab w:val="num" w:pos="720"/>
        </w:tabs>
        <w:ind w:left="720" w:hanging="360"/>
      </w:pPr>
      <w:rPr>
        <w:rFonts w:ascii="Times New Roman" w:hAnsi="Times New Roman" w:hint="default"/>
      </w:rPr>
    </w:lvl>
    <w:lvl w:ilvl="1" w:tplc="BA668816" w:tentative="1">
      <w:start w:val="1"/>
      <w:numFmt w:val="bullet"/>
      <w:lvlText w:val="-"/>
      <w:lvlJc w:val="left"/>
      <w:pPr>
        <w:tabs>
          <w:tab w:val="num" w:pos="1440"/>
        </w:tabs>
        <w:ind w:left="1440" w:hanging="360"/>
      </w:pPr>
      <w:rPr>
        <w:rFonts w:ascii="Times New Roman" w:hAnsi="Times New Roman" w:hint="default"/>
      </w:rPr>
    </w:lvl>
    <w:lvl w:ilvl="2" w:tplc="16CABEF6" w:tentative="1">
      <w:start w:val="1"/>
      <w:numFmt w:val="bullet"/>
      <w:lvlText w:val="-"/>
      <w:lvlJc w:val="left"/>
      <w:pPr>
        <w:tabs>
          <w:tab w:val="num" w:pos="2160"/>
        </w:tabs>
        <w:ind w:left="2160" w:hanging="360"/>
      </w:pPr>
      <w:rPr>
        <w:rFonts w:ascii="Times New Roman" w:hAnsi="Times New Roman" w:hint="default"/>
      </w:rPr>
    </w:lvl>
    <w:lvl w:ilvl="3" w:tplc="5D086710" w:tentative="1">
      <w:start w:val="1"/>
      <w:numFmt w:val="bullet"/>
      <w:lvlText w:val="-"/>
      <w:lvlJc w:val="left"/>
      <w:pPr>
        <w:tabs>
          <w:tab w:val="num" w:pos="2880"/>
        </w:tabs>
        <w:ind w:left="2880" w:hanging="360"/>
      </w:pPr>
      <w:rPr>
        <w:rFonts w:ascii="Times New Roman" w:hAnsi="Times New Roman" w:hint="default"/>
      </w:rPr>
    </w:lvl>
    <w:lvl w:ilvl="4" w:tplc="54887BFA" w:tentative="1">
      <w:start w:val="1"/>
      <w:numFmt w:val="bullet"/>
      <w:lvlText w:val="-"/>
      <w:lvlJc w:val="left"/>
      <w:pPr>
        <w:tabs>
          <w:tab w:val="num" w:pos="3600"/>
        </w:tabs>
        <w:ind w:left="3600" w:hanging="360"/>
      </w:pPr>
      <w:rPr>
        <w:rFonts w:ascii="Times New Roman" w:hAnsi="Times New Roman" w:hint="default"/>
      </w:rPr>
    </w:lvl>
    <w:lvl w:ilvl="5" w:tplc="C99016DA" w:tentative="1">
      <w:start w:val="1"/>
      <w:numFmt w:val="bullet"/>
      <w:lvlText w:val="-"/>
      <w:lvlJc w:val="left"/>
      <w:pPr>
        <w:tabs>
          <w:tab w:val="num" w:pos="4320"/>
        </w:tabs>
        <w:ind w:left="4320" w:hanging="360"/>
      </w:pPr>
      <w:rPr>
        <w:rFonts w:ascii="Times New Roman" w:hAnsi="Times New Roman" w:hint="default"/>
      </w:rPr>
    </w:lvl>
    <w:lvl w:ilvl="6" w:tplc="2362D2C8" w:tentative="1">
      <w:start w:val="1"/>
      <w:numFmt w:val="bullet"/>
      <w:lvlText w:val="-"/>
      <w:lvlJc w:val="left"/>
      <w:pPr>
        <w:tabs>
          <w:tab w:val="num" w:pos="5040"/>
        </w:tabs>
        <w:ind w:left="5040" w:hanging="360"/>
      </w:pPr>
      <w:rPr>
        <w:rFonts w:ascii="Times New Roman" w:hAnsi="Times New Roman" w:hint="default"/>
      </w:rPr>
    </w:lvl>
    <w:lvl w:ilvl="7" w:tplc="F3466554" w:tentative="1">
      <w:start w:val="1"/>
      <w:numFmt w:val="bullet"/>
      <w:lvlText w:val="-"/>
      <w:lvlJc w:val="left"/>
      <w:pPr>
        <w:tabs>
          <w:tab w:val="num" w:pos="5760"/>
        </w:tabs>
        <w:ind w:left="5760" w:hanging="360"/>
      </w:pPr>
      <w:rPr>
        <w:rFonts w:ascii="Times New Roman" w:hAnsi="Times New Roman" w:hint="default"/>
      </w:rPr>
    </w:lvl>
    <w:lvl w:ilvl="8" w:tplc="D5FA529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0943A52"/>
    <w:multiLevelType w:val="hybridMultilevel"/>
    <w:tmpl w:val="4092A662"/>
    <w:lvl w:ilvl="0" w:tplc="81F28D44">
      <w:start w:val="1"/>
      <w:numFmt w:val="bullet"/>
      <w:lvlText w:val="-"/>
      <w:lvlJc w:val="left"/>
      <w:pPr>
        <w:tabs>
          <w:tab w:val="num" w:pos="720"/>
        </w:tabs>
        <w:ind w:left="720" w:hanging="360"/>
      </w:pPr>
      <w:rPr>
        <w:rFonts w:ascii="Times New Roman" w:hAnsi="Times New Roman" w:hint="default"/>
      </w:rPr>
    </w:lvl>
    <w:lvl w:ilvl="1" w:tplc="037C0372" w:tentative="1">
      <w:start w:val="1"/>
      <w:numFmt w:val="bullet"/>
      <w:lvlText w:val="-"/>
      <w:lvlJc w:val="left"/>
      <w:pPr>
        <w:tabs>
          <w:tab w:val="num" w:pos="1440"/>
        </w:tabs>
        <w:ind w:left="1440" w:hanging="360"/>
      </w:pPr>
      <w:rPr>
        <w:rFonts w:ascii="Times New Roman" w:hAnsi="Times New Roman" w:hint="default"/>
      </w:rPr>
    </w:lvl>
    <w:lvl w:ilvl="2" w:tplc="8066422C" w:tentative="1">
      <w:start w:val="1"/>
      <w:numFmt w:val="bullet"/>
      <w:lvlText w:val="-"/>
      <w:lvlJc w:val="left"/>
      <w:pPr>
        <w:tabs>
          <w:tab w:val="num" w:pos="2160"/>
        </w:tabs>
        <w:ind w:left="2160" w:hanging="360"/>
      </w:pPr>
      <w:rPr>
        <w:rFonts w:ascii="Times New Roman" w:hAnsi="Times New Roman" w:hint="default"/>
      </w:rPr>
    </w:lvl>
    <w:lvl w:ilvl="3" w:tplc="EF7041CA" w:tentative="1">
      <w:start w:val="1"/>
      <w:numFmt w:val="bullet"/>
      <w:lvlText w:val="-"/>
      <w:lvlJc w:val="left"/>
      <w:pPr>
        <w:tabs>
          <w:tab w:val="num" w:pos="2880"/>
        </w:tabs>
        <w:ind w:left="2880" w:hanging="360"/>
      </w:pPr>
      <w:rPr>
        <w:rFonts w:ascii="Times New Roman" w:hAnsi="Times New Roman" w:hint="default"/>
      </w:rPr>
    </w:lvl>
    <w:lvl w:ilvl="4" w:tplc="6F2A114C" w:tentative="1">
      <w:start w:val="1"/>
      <w:numFmt w:val="bullet"/>
      <w:lvlText w:val="-"/>
      <w:lvlJc w:val="left"/>
      <w:pPr>
        <w:tabs>
          <w:tab w:val="num" w:pos="3600"/>
        </w:tabs>
        <w:ind w:left="3600" w:hanging="360"/>
      </w:pPr>
      <w:rPr>
        <w:rFonts w:ascii="Times New Roman" w:hAnsi="Times New Roman" w:hint="default"/>
      </w:rPr>
    </w:lvl>
    <w:lvl w:ilvl="5" w:tplc="05EC8F36" w:tentative="1">
      <w:start w:val="1"/>
      <w:numFmt w:val="bullet"/>
      <w:lvlText w:val="-"/>
      <w:lvlJc w:val="left"/>
      <w:pPr>
        <w:tabs>
          <w:tab w:val="num" w:pos="4320"/>
        </w:tabs>
        <w:ind w:left="4320" w:hanging="360"/>
      </w:pPr>
      <w:rPr>
        <w:rFonts w:ascii="Times New Roman" w:hAnsi="Times New Roman" w:hint="default"/>
      </w:rPr>
    </w:lvl>
    <w:lvl w:ilvl="6" w:tplc="845666F4" w:tentative="1">
      <w:start w:val="1"/>
      <w:numFmt w:val="bullet"/>
      <w:lvlText w:val="-"/>
      <w:lvlJc w:val="left"/>
      <w:pPr>
        <w:tabs>
          <w:tab w:val="num" w:pos="5040"/>
        </w:tabs>
        <w:ind w:left="5040" w:hanging="360"/>
      </w:pPr>
      <w:rPr>
        <w:rFonts w:ascii="Times New Roman" w:hAnsi="Times New Roman" w:hint="default"/>
      </w:rPr>
    </w:lvl>
    <w:lvl w:ilvl="7" w:tplc="309AEA62" w:tentative="1">
      <w:start w:val="1"/>
      <w:numFmt w:val="bullet"/>
      <w:lvlText w:val="-"/>
      <w:lvlJc w:val="left"/>
      <w:pPr>
        <w:tabs>
          <w:tab w:val="num" w:pos="5760"/>
        </w:tabs>
        <w:ind w:left="5760" w:hanging="360"/>
      </w:pPr>
      <w:rPr>
        <w:rFonts w:ascii="Times New Roman" w:hAnsi="Times New Roman" w:hint="default"/>
      </w:rPr>
    </w:lvl>
    <w:lvl w:ilvl="8" w:tplc="3FBC8A6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2446F53"/>
    <w:multiLevelType w:val="hybridMultilevel"/>
    <w:tmpl w:val="34842A56"/>
    <w:lvl w:ilvl="0" w:tplc="9792467A">
      <w:start w:val="1"/>
      <w:numFmt w:val="bullet"/>
      <w:lvlText w:val="•"/>
      <w:lvlJc w:val="left"/>
      <w:pPr>
        <w:tabs>
          <w:tab w:val="num" w:pos="720"/>
        </w:tabs>
        <w:ind w:left="720" w:hanging="360"/>
      </w:pPr>
      <w:rPr>
        <w:rFonts w:ascii="Arial" w:hAnsi="Arial" w:hint="default"/>
      </w:rPr>
    </w:lvl>
    <w:lvl w:ilvl="1" w:tplc="0A8E37E4" w:tentative="1">
      <w:start w:val="1"/>
      <w:numFmt w:val="bullet"/>
      <w:lvlText w:val="•"/>
      <w:lvlJc w:val="left"/>
      <w:pPr>
        <w:tabs>
          <w:tab w:val="num" w:pos="1440"/>
        </w:tabs>
        <w:ind w:left="1440" w:hanging="360"/>
      </w:pPr>
      <w:rPr>
        <w:rFonts w:ascii="Arial" w:hAnsi="Arial" w:hint="default"/>
      </w:rPr>
    </w:lvl>
    <w:lvl w:ilvl="2" w:tplc="AAE6B8C0" w:tentative="1">
      <w:start w:val="1"/>
      <w:numFmt w:val="bullet"/>
      <w:lvlText w:val="•"/>
      <w:lvlJc w:val="left"/>
      <w:pPr>
        <w:tabs>
          <w:tab w:val="num" w:pos="2160"/>
        </w:tabs>
        <w:ind w:left="2160" w:hanging="360"/>
      </w:pPr>
      <w:rPr>
        <w:rFonts w:ascii="Arial" w:hAnsi="Arial" w:hint="default"/>
      </w:rPr>
    </w:lvl>
    <w:lvl w:ilvl="3" w:tplc="459CD8FE" w:tentative="1">
      <w:start w:val="1"/>
      <w:numFmt w:val="bullet"/>
      <w:lvlText w:val="•"/>
      <w:lvlJc w:val="left"/>
      <w:pPr>
        <w:tabs>
          <w:tab w:val="num" w:pos="2880"/>
        </w:tabs>
        <w:ind w:left="2880" w:hanging="360"/>
      </w:pPr>
      <w:rPr>
        <w:rFonts w:ascii="Arial" w:hAnsi="Arial" w:hint="default"/>
      </w:rPr>
    </w:lvl>
    <w:lvl w:ilvl="4" w:tplc="0466412E" w:tentative="1">
      <w:start w:val="1"/>
      <w:numFmt w:val="bullet"/>
      <w:lvlText w:val="•"/>
      <w:lvlJc w:val="left"/>
      <w:pPr>
        <w:tabs>
          <w:tab w:val="num" w:pos="3600"/>
        </w:tabs>
        <w:ind w:left="3600" w:hanging="360"/>
      </w:pPr>
      <w:rPr>
        <w:rFonts w:ascii="Arial" w:hAnsi="Arial" w:hint="default"/>
      </w:rPr>
    </w:lvl>
    <w:lvl w:ilvl="5" w:tplc="0F0226A0" w:tentative="1">
      <w:start w:val="1"/>
      <w:numFmt w:val="bullet"/>
      <w:lvlText w:val="•"/>
      <w:lvlJc w:val="left"/>
      <w:pPr>
        <w:tabs>
          <w:tab w:val="num" w:pos="4320"/>
        </w:tabs>
        <w:ind w:left="4320" w:hanging="360"/>
      </w:pPr>
      <w:rPr>
        <w:rFonts w:ascii="Arial" w:hAnsi="Arial" w:hint="default"/>
      </w:rPr>
    </w:lvl>
    <w:lvl w:ilvl="6" w:tplc="42FC105E" w:tentative="1">
      <w:start w:val="1"/>
      <w:numFmt w:val="bullet"/>
      <w:lvlText w:val="•"/>
      <w:lvlJc w:val="left"/>
      <w:pPr>
        <w:tabs>
          <w:tab w:val="num" w:pos="5040"/>
        </w:tabs>
        <w:ind w:left="5040" w:hanging="360"/>
      </w:pPr>
      <w:rPr>
        <w:rFonts w:ascii="Arial" w:hAnsi="Arial" w:hint="default"/>
      </w:rPr>
    </w:lvl>
    <w:lvl w:ilvl="7" w:tplc="413AB5D2" w:tentative="1">
      <w:start w:val="1"/>
      <w:numFmt w:val="bullet"/>
      <w:lvlText w:val="•"/>
      <w:lvlJc w:val="left"/>
      <w:pPr>
        <w:tabs>
          <w:tab w:val="num" w:pos="5760"/>
        </w:tabs>
        <w:ind w:left="5760" w:hanging="360"/>
      </w:pPr>
      <w:rPr>
        <w:rFonts w:ascii="Arial" w:hAnsi="Arial" w:hint="default"/>
      </w:rPr>
    </w:lvl>
    <w:lvl w:ilvl="8" w:tplc="C48CCE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4A46BA"/>
    <w:multiLevelType w:val="hybridMultilevel"/>
    <w:tmpl w:val="0D76E920"/>
    <w:lvl w:ilvl="0" w:tplc="15FCA6EE">
      <w:start w:val="1"/>
      <w:numFmt w:val="bullet"/>
      <w:lvlText w:val="•"/>
      <w:lvlJc w:val="left"/>
      <w:pPr>
        <w:tabs>
          <w:tab w:val="num" w:pos="720"/>
        </w:tabs>
        <w:ind w:left="720" w:hanging="360"/>
      </w:pPr>
      <w:rPr>
        <w:rFonts w:ascii="Arial" w:hAnsi="Arial" w:hint="default"/>
      </w:rPr>
    </w:lvl>
    <w:lvl w:ilvl="1" w:tplc="634E2362">
      <w:numFmt w:val="bullet"/>
      <w:lvlText w:val="•"/>
      <w:lvlJc w:val="left"/>
      <w:pPr>
        <w:tabs>
          <w:tab w:val="num" w:pos="1440"/>
        </w:tabs>
        <w:ind w:left="1440" w:hanging="360"/>
      </w:pPr>
      <w:rPr>
        <w:rFonts w:ascii="Arial" w:hAnsi="Arial" w:hint="default"/>
      </w:rPr>
    </w:lvl>
    <w:lvl w:ilvl="2" w:tplc="AD9481B0" w:tentative="1">
      <w:start w:val="1"/>
      <w:numFmt w:val="bullet"/>
      <w:lvlText w:val="•"/>
      <w:lvlJc w:val="left"/>
      <w:pPr>
        <w:tabs>
          <w:tab w:val="num" w:pos="2160"/>
        </w:tabs>
        <w:ind w:left="2160" w:hanging="360"/>
      </w:pPr>
      <w:rPr>
        <w:rFonts w:ascii="Arial" w:hAnsi="Arial" w:hint="default"/>
      </w:rPr>
    </w:lvl>
    <w:lvl w:ilvl="3" w:tplc="C2CECA70" w:tentative="1">
      <w:start w:val="1"/>
      <w:numFmt w:val="bullet"/>
      <w:lvlText w:val="•"/>
      <w:lvlJc w:val="left"/>
      <w:pPr>
        <w:tabs>
          <w:tab w:val="num" w:pos="2880"/>
        </w:tabs>
        <w:ind w:left="2880" w:hanging="360"/>
      </w:pPr>
      <w:rPr>
        <w:rFonts w:ascii="Arial" w:hAnsi="Arial" w:hint="default"/>
      </w:rPr>
    </w:lvl>
    <w:lvl w:ilvl="4" w:tplc="E60CFE86" w:tentative="1">
      <w:start w:val="1"/>
      <w:numFmt w:val="bullet"/>
      <w:lvlText w:val="•"/>
      <w:lvlJc w:val="left"/>
      <w:pPr>
        <w:tabs>
          <w:tab w:val="num" w:pos="3600"/>
        </w:tabs>
        <w:ind w:left="3600" w:hanging="360"/>
      </w:pPr>
      <w:rPr>
        <w:rFonts w:ascii="Arial" w:hAnsi="Arial" w:hint="default"/>
      </w:rPr>
    </w:lvl>
    <w:lvl w:ilvl="5" w:tplc="00C6E3B2" w:tentative="1">
      <w:start w:val="1"/>
      <w:numFmt w:val="bullet"/>
      <w:lvlText w:val="•"/>
      <w:lvlJc w:val="left"/>
      <w:pPr>
        <w:tabs>
          <w:tab w:val="num" w:pos="4320"/>
        </w:tabs>
        <w:ind w:left="4320" w:hanging="360"/>
      </w:pPr>
      <w:rPr>
        <w:rFonts w:ascii="Arial" w:hAnsi="Arial" w:hint="default"/>
      </w:rPr>
    </w:lvl>
    <w:lvl w:ilvl="6" w:tplc="DADA9F10" w:tentative="1">
      <w:start w:val="1"/>
      <w:numFmt w:val="bullet"/>
      <w:lvlText w:val="•"/>
      <w:lvlJc w:val="left"/>
      <w:pPr>
        <w:tabs>
          <w:tab w:val="num" w:pos="5040"/>
        </w:tabs>
        <w:ind w:left="5040" w:hanging="360"/>
      </w:pPr>
      <w:rPr>
        <w:rFonts w:ascii="Arial" w:hAnsi="Arial" w:hint="default"/>
      </w:rPr>
    </w:lvl>
    <w:lvl w:ilvl="7" w:tplc="C10EAD54" w:tentative="1">
      <w:start w:val="1"/>
      <w:numFmt w:val="bullet"/>
      <w:lvlText w:val="•"/>
      <w:lvlJc w:val="left"/>
      <w:pPr>
        <w:tabs>
          <w:tab w:val="num" w:pos="5760"/>
        </w:tabs>
        <w:ind w:left="5760" w:hanging="360"/>
      </w:pPr>
      <w:rPr>
        <w:rFonts w:ascii="Arial" w:hAnsi="Arial" w:hint="default"/>
      </w:rPr>
    </w:lvl>
    <w:lvl w:ilvl="8" w:tplc="013CD06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55B01D2"/>
    <w:multiLevelType w:val="hybridMultilevel"/>
    <w:tmpl w:val="0400C876"/>
    <w:lvl w:ilvl="0" w:tplc="0FC661DE">
      <w:start w:val="1"/>
      <w:numFmt w:val="bullet"/>
      <w:lvlText w:val="-"/>
      <w:lvlJc w:val="left"/>
      <w:pPr>
        <w:tabs>
          <w:tab w:val="num" w:pos="720"/>
        </w:tabs>
        <w:ind w:left="720" w:hanging="360"/>
      </w:pPr>
      <w:rPr>
        <w:rFonts w:ascii="Times New Roman" w:hAnsi="Times New Roman" w:hint="default"/>
      </w:rPr>
    </w:lvl>
    <w:lvl w:ilvl="1" w:tplc="1240A558" w:tentative="1">
      <w:start w:val="1"/>
      <w:numFmt w:val="bullet"/>
      <w:lvlText w:val="-"/>
      <w:lvlJc w:val="left"/>
      <w:pPr>
        <w:tabs>
          <w:tab w:val="num" w:pos="1440"/>
        </w:tabs>
        <w:ind w:left="1440" w:hanging="360"/>
      </w:pPr>
      <w:rPr>
        <w:rFonts w:ascii="Times New Roman" w:hAnsi="Times New Roman" w:hint="default"/>
      </w:rPr>
    </w:lvl>
    <w:lvl w:ilvl="2" w:tplc="94B8BC1A" w:tentative="1">
      <w:start w:val="1"/>
      <w:numFmt w:val="bullet"/>
      <w:lvlText w:val="-"/>
      <w:lvlJc w:val="left"/>
      <w:pPr>
        <w:tabs>
          <w:tab w:val="num" w:pos="2160"/>
        </w:tabs>
        <w:ind w:left="2160" w:hanging="360"/>
      </w:pPr>
      <w:rPr>
        <w:rFonts w:ascii="Times New Roman" w:hAnsi="Times New Roman" w:hint="default"/>
      </w:rPr>
    </w:lvl>
    <w:lvl w:ilvl="3" w:tplc="CEF4E400" w:tentative="1">
      <w:start w:val="1"/>
      <w:numFmt w:val="bullet"/>
      <w:lvlText w:val="-"/>
      <w:lvlJc w:val="left"/>
      <w:pPr>
        <w:tabs>
          <w:tab w:val="num" w:pos="2880"/>
        </w:tabs>
        <w:ind w:left="2880" w:hanging="360"/>
      </w:pPr>
      <w:rPr>
        <w:rFonts w:ascii="Times New Roman" w:hAnsi="Times New Roman" w:hint="default"/>
      </w:rPr>
    </w:lvl>
    <w:lvl w:ilvl="4" w:tplc="5F522100" w:tentative="1">
      <w:start w:val="1"/>
      <w:numFmt w:val="bullet"/>
      <w:lvlText w:val="-"/>
      <w:lvlJc w:val="left"/>
      <w:pPr>
        <w:tabs>
          <w:tab w:val="num" w:pos="3600"/>
        </w:tabs>
        <w:ind w:left="3600" w:hanging="360"/>
      </w:pPr>
      <w:rPr>
        <w:rFonts w:ascii="Times New Roman" w:hAnsi="Times New Roman" w:hint="default"/>
      </w:rPr>
    </w:lvl>
    <w:lvl w:ilvl="5" w:tplc="7876CECA" w:tentative="1">
      <w:start w:val="1"/>
      <w:numFmt w:val="bullet"/>
      <w:lvlText w:val="-"/>
      <w:lvlJc w:val="left"/>
      <w:pPr>
        <w:tabs>
          <w:tab w:val="num" w:pos="4320"/>
        </w:tabs>
        <w:ind w:left="4320" w:hanging="360"/>
      </w:pPr>
      <w:rPr>
        <w:rFonts w:ascii="Times New Roman" w:hAnsi="Times New Roman" w:hint="default"/>
      </w:rPr>
    </w:lvl>
    <w:lvl w:ilvl="6" w:tplc="9F0640AE" w:tentative="1">
      <w:start w:val="1"/>
      <w:numFmt w:val="bullet"/>
      <w:lvlText w:val="-"/>
      <w:lvlJc w:val="left"/>
      <w:pPr>
        <w:tabs>
          <w:tab w:val="num" w:pos="5040"/>
        </w:tabs>
        <w:ind w:left="5040" w:hanging="360"/>
      </w:pPr>
      <w:rPr>
        <w:rFonts w:ascii="Times New Roman" w:hAnsi="Times New Roman" w:hint="default"/>
      </w:rPr>
    </w:lvl>
    <w:lvl w:ilvl="7" w:tplc="9FCE5476" w:tentative="1">
      <w:start w:val="1"/>
      <w:numFmt w:val="bullet"/>
      <w:lvlText w:val="-"/>
      <w:lvlJc w:val="left"/>
      <w:pPr>
        <w:tabs>
          <w:tab w:val="num" w:pos="5760"/>
        </w:tabs>
        <w:ind w:left="5760" w:hanging="360"/>
      </w:pPr>
      <w:rPr>
        <w:rFonts w:ascii="Times New Roman" w:hAnsi="Times New Roman" w:hint="default"/>
      </w:rPr>
    </w:lvl>
    <w:lvl w:ilvl="8" w:tplc="A60A44E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7460BDC"/>
    <w:multiLevelType w:val="hybridMultilevel"/>
    <w:tmpl w:val="43F69F8E"/>
    <w:lvl w:ilvl="0" w:tplc="B6CEB4C6">
      <w:start w:val="1"/>
      <w:numFmt w:val="bullet"/>
      <w:lvlText w:val="•"/>
      <w:lvlJc w:val="left"/>
      <w:pPr>
        <w:tabs>
          <w:tab w:val="num" w:pos="720"/>
        </w:tabs>
        <w:ind w:left="720" w:hanging="360"/>
      </w:pPr>
      <w:rPr>
        <w:rFonts w:ascii="Arial" w:hAnsi="Arial" w:hint="default"/>
      </w:rPr>
    </w:lvl>
    <w:lvl w:ilvl="1" w:tplc="AF0AC05C" w:tentative="1">
      <w:start w:val="1"/>
      <w:numFmt w:val="bullet"/>
      <w:lvlText w:val="•"/>
      <w:lvlJc w:val="left"/>
      <w:pPr>
        <w:tabs>
          <w:tab w:val="num" w:pos="1440"/>
        </w:tabs>
        <w:ind w:left="1440" w:hanging="360"/>
      </w:pPr>
      <w:rPr>
        <w:rFonts w:ascii="Arial" w:hAnsi="Arial" w:hint="default"/>
      </w:rPr>
    </w:lvl>
    <w:lvl w:ilvl="2" w:tplc="37DEB636" w:tentative="1">
      <w:start w:val="1"/>
      <w:numFmt w:val="bullet"/>
      <w:lvlText w:val="•"/>
      <w:lvlJc w:val="left"/>
      <w:pPr>
        <w:tabs>
          <w:tab w:val="num" w:pos="2160"/>
        </w:tabs>
        <w:ind w:left="2160" w:hanging="360"/>
      </w:pPr>
      <w:rPr>
        <w:rFonts w:ascii="Arial" w:hAnsi="Arial" w:hint="default"/>
      </w:rPr>
    </w:lvl>
    <w:lvl w:ilvl="3" w:tplc="D97CF316" w:tentative="1">
      <w:start w:val="1"/>
      <w:numFmt w:val="bullet"/>
      <w:lvlText w:val="•"/>
      <w:lvlJc w:val="left"/>
      <w:pPr>
        <w:tabs>
          <w:tab w:val="num" w:pos="2880"/>
        </w:tabs>
        <w:ind w:left="2880" w:hanging="360"/>
      </w:pPr>
      <w:rPr>
        <w:rFonts w:ascii="Arial" w:hAnsi="Arial" w:hint="default"/>
      </w:rPr>
    </w:lvl>
    <w:lvl w:ilvl="4" w:tplc="50543EC4" w:tentative="1">
      <w:start w:val="1"/>
      <w:numFmt w:val="bullet"/>
      <w:lvlText w:val="•"/>
      <w:lvlJc w:val="left"/>
      <w:pPr>
        <w:tabs>
          <w:tab w:val="num" w:pos="3600"/>
        </w:tabs>
        <w:ind w:left="3600" w:hanging="360"/>
      </w:pPr>
      <w:rPr>
        <w:rFonts w:ascii="Arial" w:hAnsi="Arial" w:hint="default"/>
      </w:rPr>
    </w:lvl>
    <w:lvl w:ilvl="5" w:tplc="3C02845E" w:tentative="1">
      <w:start w:val="1"/>
      <w:numFmt w:val="bullet"/>
      <w:lvlText w:val="•"/>
      <w:lvlJc w:val="left"/>
      <w:pPr>
        <w:tabs>
          <w:tab w:val="num" w:pos="4320"/>
        </w:tabs>
        <w:ind w:left="4320" w:hanging="360"/>
      </w:pPr>
      <w:rPr>
        <w:rFonts w:ascii="Arial" w:hAnsi="Arial" w:hint="default"/>
      </w:rPr>
    </w:lvl>
    <w:lvl w:ilvl="6" w:tplc="B4A0E0DC" w:tentative="1">
      <w:start w:val="1"/>
      <w:numFmt w:val="bullet"/>
      <w:lvlText w:val="•"/>
      <w:lvlJc w:val="left"/>
      <w:pPr>
        <w:tabs>
          <w:tab w:val="num" w:pos="5040"/>
        </w:tabs>
        <w:ind w:left="5040" w:hanging="360"/>
      </w:pPr>
      <w:rPr>
        <w:rFonts w:ascii="Arial" w:hAnsi="Arial" w:hint="default"/>
      </w:rPr>
    </w:lvl>
    <w:lvl w:ilvl="7" w:tplc="F4A4BBA4" w:tentative="1">
      <w:start w:val="1"/>
      <w:numFmt w:val="bullet"/>
      <w:lvlText w:val="•"/>
      <w:lvlJc w:val="left"/>
      <w:pPr>
        <w:tabs>
          <w:tab w:val="num" w:pos="5760"/>
        </w:tabs>
        <w:ind w:left="5760" w:hanging="360"/>
      </w:pPr>
      <w:rPr>
        <w:rFonts w:ascii="Arial" w:hAnsi="Arial" w:hint="default"/>
      </w:rPr>
    </w:lvl>
    <w:lvl w:ilvl="8" w:tplc="2E863A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D4234F"/>
    <w:multiLevelType w:val="hybridMultilevel"/>
    <w:tmpl w:val="A146A778"/>
    <w:lvl w:ilvl="0" w:tplc="1A00BF94">
      <w:start w:val="1"/>
      <w:numFmt w:val="bullet"/>
      <w:lvlText w:val="•"/>
      <w:lvlJc w:val="left"/>
      <w:pPr>
        <w:tabs>
          <w:tab w:val="num" w:pos="720"/>
        </w:tabs>
        <w:ind w:left="720" w:hanging="360"/>
      </w:pPr>
      <w:rPr>
        <w:rFonts w:ascii="Arial" w:hAnsi="Arial" w:hint="default"/>
      </w:rPr>
    </w:lvl>
    <w:lvl w:ilvl="1" w:tplc="0FB4DAC0" w:tentative="1">
      <w:start w:val="1"/>
      <w:numFmt w:val="bullet"/>
      <w:lvlText w:val="•"/>
      <w:lvlJc w:val="left"/>
      <w:pPr>
        <w:tabs>
          <w:tab w:val="num" w:pos="1440"/>
        </w:tabs>
        <w:ind w:left="1440" w:hanging="360"/>
      </w:pPr>
      <w:rPr>
        <w:rFonts w:ascii="Arial" w:hAnsi="Arial" w:hint="default"/>
      </w:rPr>
    </w:lvl>
    <w:lvl w:ilvl="2" w:tplc="98B4D61A" w:tentative="1">
      <w:start w:val="1"/>
      <w:numFmt w:val="bullet"/>
      <w:lvlText w:val="•"/>
      <w:lvlJc w:val="left"/>
      <w:pPr>
        <w:tabs>
          <w:tab w:val="num" w:pos="2160"/>
        </w:tabs>
        <w:ind w:left="2160" w:hanging="360"/>
      </w:pPr>
      <w:rPr>
        <w:rFonts w:ascii="Arial" w:hAnsi="Arial" w:hint="default"/>
      </w:rPr>
    </w:lvl>
    <w:lvl w:ilvl="3" w:tplc="216CB70C" w:tentative="1">
      <w:start w:val="1"/>
      <w:numFmt w:val="bullet"/>
      <w:lvlText w:val="•"/>
      <w:lvlJc w:val="left"/>
      <w:pPr>
        <w:tabs>
          <w:tab w:val="num" w:pos="2880"/>
        </w:tabs>
        <w:ind w:left="2880" w:hanging="360"/>
      </w:pPr>
      <w:rPr>
        <w:rFonts w:ascii="Arial" w:hAnsi="Arial" w:hint="default"/>
      </w:rPr>
    </w:lvl>
    <w:lvl w:ilvl="4" w:tplc="C470A99C" w:tentative="1">
      <w:start w:val="1"/>
      <w:numFmt w:val="bullet"/>
      <w:lvlText w:val="•"/>
      <w:lvlJc w:val="left"/>
      <w:pPr>
        <w:tabs>
          <w:tab w:val="num" w:pos="3600"/>
        </w:tabs>
        <w:ind w:left="3600" w:hanging="360"/>
      </w:pPr>
      <w:rPr>
        <w:rFonts w:ascii="Arial" w:hAnsi="Arial" w:hint="default"/>
      </w:rPr>
    </w:lvl>
    <w:lvl w:ilvl="5" w:tplc="66FAF768" w:tentative="1">
      <w:start w:val="1"/>
      <w:numFmt w:val="bullet"/>
      <w:lvlText w:val="•"/>
      <w:lvlJc w:val="left"/>
      <w:pPr>
        <w:tabs>
          <w:tab w:val="num" w:pos="4320"/>
        </w:tabs>
        <w:ind w:left="4320" w:hanging="360"/>
      </w:pPr>
      <w:rPr>
        <w:rFonts w:ascii="Arial" w:hAnsi="Arial" w:hint="default"/>
      </w:rPr>
    </w:lvl>
    <w:lvl w:ilvl="6" w:tplc="D5163EFC" w:tentative="1">
      <w:start w:val="1"/>
      <w:numFmt w:val="bullet"/>
      <w:lvlText w:val="•"/>
      <w:lvlJc w:val="left"/>
      <w:pPr>
        <w:tabs>
          <w:tab w:val="num" w:pos="5040"/>
        </w:tabs>
        <w:ind w:left="5040" w:hanging="360"/>
      </w:pPr>
      <w:rPr>
        <w:rFonts w:ascii="Arial" w:hAnsi="Arial" w:hint="default"/>
      </w:rPr>
    </w:lvl>
    <w:lvl w:ilvl="7" w:tplc="C92650D4" w:tentative="1">
      <w:start w:val="1"/>
      <w:numFmt w:val="bullet"/>
      <w:lvlText w:val="•"/>
      <w:lvlJc w:val="left"/>
      <w:pPr>
        <w:tabs>
          <w:tab w:val="num" w:pos="5760"/>
        </w:tabs>
        <w:ind w:left="5760" w:hanging="360"/>
      </w:pPr>
      <w:rPr>
        <w:rFonts w:ascii="Arial" w:hAnsi="Arial" w:hint="default"/>
      </w:rPr>
    </w:lvl>
    <w:lvl w:ilvl="8" w:tplc="2422A15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172A93"/>
    <w:multiLevelType w:val="hybridMultilevel"/>
    <w:tmpl w:val="346693E0"/>
    <w:lvl w:ilvl="0" w:tplc="C354ECC8">
      <w:start w:val="3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9772103"/>
    <w:multiLevelType w:val="hybridMultilevel"/>
    <w:tmpl w:val="3612B300"/>
    <w:lvl w:ilvl="0" w:tplc="B33CA4AE">
      <w:start w:val="1"/>
      <w:numFmt w:val="bullet"/>
      <w:lvlText w:val="-"/>
      <w:lvlJc w:val="left"/>
      <w:pPr>
        <w:tabs>
          <w:tab w:val="num" w:pos="720"/>
        </w:tabs>
        <w:ind w:left="720" w:hanging="360"/>
      </w:pPr>
      <w:rPr>
        <w:rFonts w:ascii="Times New Roman" w:hAnsi="Times New Roman" w:hint="default"/>
      </w:rPr>
    </w:lvl>
    <w:lvl w:ilvl="1" w:tplc="39FCF5B8" w:tentative="1">
      <w:start w:val="1"/>
      <w:numFmt w:val="bullet"/>
      <w:lvlText w:val="-"/>
      <w:lvlJc w:val="left"/>
      <w:pPr>
        <w:tabs>
          <w:tab w:val="num" w:pos="1440"/>
        </w:tabs>
        <w:ind w:left="1440" w:hanging="360"/>
      </w:pPr>
      <w:rPr>
        <w:rFonts w:ascii="Times New Roman" w:hAnsi="Times New Roman" w:hint="default"/>
      </w:rPr>
    </w:lvl>
    <w:lvl w:ilvl="2" w:tplc="50C857B6" w:tentative="1">
      <w:start w:val="1"/>
      <w:numFmt w:val="bullet"/>
      <w:lvlText w:val="-"/>
      <w:lvlJc w:val="left"/>
      <w:pPr>
        <w:tabs>
          <w:tab w:val="num" w:pos="2160"/>
        </w:tabs>
        <w:ind w:left="2160" w:hanging="360"/>
      </w:pPr>
      <w:rPr>
        <w:rFonts w:ascii="Times New Roman" w:hAnsi="Times New Roman" w:hint="default"/>
      </w:rPr>
    </w:lvl>
    <w:lvl w:ilvl="3" w:tplc="31F627FC" w:tentative="1">
      <w:start w:val="1"/>
      <w:numFmt w:val="bullet"/>
      <w:lvlText w:val="-"/>
      <w:lvlJc w:val="left"/>
      <w:pPr>
        <w:tabs>
          <w:tab w:val="num" w:pos="2880"/>
        </w:tabs>
        <w:ind w:left="2880" w:hanging="360"/>
      </w:pPr>
      <w:rPr>
        <w:rFonts w:ascii="Times New Roman" w:hAnsi="Times New Roman" w:hint="default"/>
      </w:rPr>
    </w:lvl>
    <w:lvl w:ilvl="4" w:tplc="3B70AE26" w:tentative="1">
      <w:start w:val="1"/>
      <w:numFmt w:val="bullet"/>
      <w:lvlText w:val="-"/>
      <w:lvlJc w:val="left"/>
      <w:pPr>
        <w:tabs>
          <w:tab w:val="num" w:pos="3600"/>
        </w:tabs>
        <w:ind w:left="3600" w:hanging="360"/>
      </w:pPr>
      <w:rPr>
        <w:rFonts w:ascii="Times New Roman" w:hAnsi="Times New Roman" w:hint="default"/>
      </w:rPr>
    </w:lvl>
    <w:lvl w:ilvl="5" w:tplc="95B4BD4E" w:tentative="1">
      <w:start w:val="1"/>
      <w:numFmt w:val="bullet"/>
      <w:lvlText w:val="-"/>
      <w:lvlJc w:val="left"/>
      <w:pPr>
        <w:tabs>
          <w:tab w:val="num" w:pos="4320"/>
        </w:tabs>
        <w:ind w:left="4320" w:hanging="360"/>
      </w:pPr>
      <w:rPr>
        <w:rFonts w:ascii="Times New Roman" w:hAnsi="Times New Roman" w:hint="default"/>
      </w:rPr>
    </w:lvl>
    <w:lvl w:ilvl="6" w:tplc="0C52E6B0" w:tentative="1">
      <w:start w:val="1"/>
      <w:numFmt w:val="bullet"/>
      <w:lvlText w:val="-"/>
      <w:lvlJc w:val="left"/>
      <w:pPr>
        <w:tabs>
          <w:tab w:val="num" w:pos="5040"/>
        </w:tabs>
        <w:ind w:left="5040" w:hanging="360"/>
      </w:pPr>
      <w:rPr>
        <w:rFonts w:ascii="Times New Roman" w:hAnsi="Times New Roman" w:hint="default"/>
      </w:rPr>
    </w:lvl>
    <w:lvl w:ilvl="7" w:tplc="6DAAB2CE" w:tentative="1">
      <w:start w:val="1"/>
      <w:numFmt w:val="bullet"/>
      <w:lvlText w:val="-"/>
      <w:lvlJc w:val="left"/>
      <w:pPr>
        <w:tabs>
          <w:tab w:val="num" w:pos="5760"/>
        </w:tabs>
        <w:ind w:left="5760" w:hanging="360"/>
      </w:pPr>
      <w:rPr>
        <w:rFonts w:ascii="Times New Roman" w:hAnsi="Times New Roman" w:hint="default"/>
      </w:rPr>
    </w:lvl>
    <w:lvl w:ilvl="8" w:tplc="FE326AD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9AF02DD"/>
    <w:multiLevelType w:val="hybridMultilevel"/>
    <w:tmpl w:val="8E026042"/>
    <w:lvl w:ilvl="0" w:tplc="D20474DC">
      <w:numFmt w:val="bullet"/>
      <w:lvlText w:val="-"/>
      <w:lvlJc w:val="left"/>
      <w:pPr>
        <w:ind w:left="720" w:hanging="360"/>
      </w:pPr>
      <w:rPr>
        <w:rFonts w:ascii="Arial" w:eastAsia="Arial"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E060E92"/>
    <w:multiLevelType w:val="hybridMultilevel"/>
    <w:tmpl w:val="6658AF50"/>
    <w:lvl w:ilvl="0" w:tplc="0584FC54">
      <w:start w:val="1"/>
      <w:numFmt w:val="bullet"/>
      <w:lvlText w:val="-"/>
      <w:lvlJc w:val="left"/>
      <w:pPr>
        <w:tabs>
          <w:tab w:val="num" w:pos="720"/>
        </w:tabs>
        <w:ind w:left="720" w:hanging="360"/>
      </w:pPr>
      <w:rPr>
        <w:rFonts w:ascii="Times New Roman" w:hAnsi="Times New Roman" w:hint="default"/>
      </w:rPr>
    </w:lvl>
    <w:lvl w:ilvl="1" w:tplc="B860F2AE" w:tentative="1">
      <w:start w:val="1"/>
      <w:numFmt w:val="bullet"/>
      <w:lvlText w:val="-"/>
      <w:lvlJc w:val="left"/>
      <w:pPr>
        <w:tabs>
          <w:tab w:val="num" w:pos="1440"/>
        </w:tabs>
        <w:ind w:left="1440" w:hanging="360"/>
      </w:pPr>
      <w:rPr>
        <w:rFonts w:ascii="Times New Roman" w:hAnsi="Times New Roman" w:hint="default"/>
      </w:rPr>
    </w:lvl>
    <w:lvl w:ilvl="2" w:tplc="BA5AAC6C" w:tentative="1">
      <w:start w:val="1"/>
      <w:numFmt w:val="bullet"/>
      <w:lvlText w:val="-"/>
      <w:lvlJc w:val="left"/>
      <w:pPr>
        <w:tabs>
          <w:tab w:val="num" w:pos="2160"/>
        </w:tabs>
        <w:ind w:left="2160" w:hanging="360"/>
      </w:pPr>
      <w:rPr>
        <w:rFonts w:ascii="Times New Roman" w:hAnsi="Times New Roman" w:hint="default"/>
      </w:rPr>
    </w:lvl>
    <w:lvl w:ilvl="3" w:tplc="20D4EE2A" w:tentative="1">
      <w:start w:val="1"/>
      <w:numFmt w:val="bullet"/>
      <w:lvlText w:val="-"/>
      <w:lvlJc w:val="left"/>
      <w:pPr>
        <w:tabs>
          <w:tab w:val="num" w:pos="2880"/>
        </w:tabs>
        <w:ind w:left="2880" w:hanging="360"/>
      </w:pPr>
      <w:rPr>
        <w:rFonts w:ascii="Times New Roman" w:hAnsi="Times New Roman" w:hint="default"/>
      </w:rPr>
    </w:lvl>
    <w:lvl w:ilvl="4" w:tplc="7A36CCE6" w:tentative="1">
      <w:start w:val="1"/>
      <w:numFmt w:val="bullet"/>
      <w:lvlText w:val="-"/>
      <w:lvlJc w:val="left"/>
      <w:pPr>
        <w:tabs>
          <w:tab w:val="num" w:pos="3600"/>
        </w:tabs>
        <w:ind w:left="3600" w:hanging="360"/>
      </w:pPr>
      <w:rPr>
        <w:rFonts w:ascii="Times New Roman" w:hAnsi="Times New Roman" w:hint="default"/>
      </w:rPr>
    </w:lvl>
    <w:lvl w:ilvl="5" w:tplc="51E423A4" w:tentative="1">
      <w:start w:val="1"/>
      <w:numFmt w:val="bullet"/>
      <w:lvlText w:val="-"/>
      <w:lvlJc w:val="left"/>
      <w:pPr>
        <w:tabs>
          <w:tab w:val="num" w:pos="4320"/>
        </w:tabs>
        <w:ind w:left="4320" w:hanging="360"/>
      </w:pPr>
      <w:rPr>
        <w:rFonts w:ascii="Times New Roman" w:hAnsi="Times New Roman" w:hint="default"/>
      </w:rPr>
    </w:lvl>
    <w:lvl w:ilvl="6" w:tplc="9FA02E74" w:tentative="1">
      <w:start w:val="1"/>
      <w:numFmt w:val="bullet"/>
      <w:lvlText w:val="-"/>
      <w:lvlJc w:val="left"/>
      <w:pPr>
        <w:tabs>
          <w:tab w:val="num" w:pos="5040"/>
        </w:tabs>
        <w:ind w:left="5040" w:hanging="360"/>
      </w:pPr>
      <w:rPr>
        <w:rFonts w:ascii="Times New Roman" w:hAnsi="Times New Roman" w:hint="default"/>
      </w:rPr>
    </w:lvl>
    <w:lvl w:ilvl="7" w:tplc="9A0AD89E" w:tentative="1">
      <w:start w:val="1"/>
      <w:numFmt w:val="bullet"/>
      <w:lvlText w:val="-"/>
      <w:lvlJc w:val="left"/>
      <w:pPr>
        <w:tabs>
          <w:tab w:val="num" w:pos="5760"/>
        </w:tabs>
        <w:ind w:left="5760" w:hanging="360"/>
      </w:pPr>
      <w:rPr>
        <w:rFonts w:ascii="Times New Roman" w:hAnsi="Times New Roman" w:hint="default"/>
      </w:rPr>
    </w:lvl>
    <w:lvl w:ilvl="8" w:tplc="AAA2B452" w:tentative="1">
      <w:start w:val="1"/>
      <w:numFmt w:val="bullet"/>
      <w:lvlText w:val="-"/>
      <w:lvlJc w:val="left"/>
      <w:pPr>
        <w:tabs>
          <w:tab w:val="num" w:pos="6480"/>
        </w:tabs>
        <w:ind w:left="6480" w:hanging="360"/>
      </w:pPr>
      <w:rPr>
        <w:rFonts w:ascii="Times New Roman" w:hAnsi="Times New Roman" w:hint="default"/>
      </w:rPr>
    </w:lvl>
  </w:abstractNum>
  <w:num w:numId="1" w16cid:durableId="207686125">
    <w:abstractNumId w:val="10"/>
  </w:num>
  <w:num w:numId="2" w16cid:durableId="1983196074">
    <w:abstractNumId w:val="8"/>
  </w:num>
  <w:num w:numId="3" w16cid:durableId="1170757509">
    <w:abstractNumId w:val="26"/>
  </w:num>
  <w:num w:numId="4" w16cid:durableId="419331109">
    <w:abstractNumId w:val="9"/>
  </w:num>
  <w:num w:numId="5" w16cid:durableId="101150264">
    <w:abstractNumId w:val="20"/>
  </w:num>
  <w:num w:numId="6" w16cid:durableId="318386365">
    <w:abstractNumId w:val="24"/>
  </w:num>
  <w:num w:numId="7" w16cid:durableId="1835564367">
    <w:abstractNumId w:val="12"/>
  </w:num>
  <w:num w:numId="8" w16cid:durableId="431508779">
    <w:abstractNumId w:val="23"/>
  </w:num>
  <w:num w:numId="9" w16cid:durableId="1935361565">
    <w:abstractNumId w:val="17"/>
  </w:num>
  <w:num w:numId="10" w16cid:durableId="362249283">
    <w:abstractNumId w:val="15"/>
  </w:num>
  <w:num w:numId="11" w16cid:durableId="1806390348">
    <w:abstractNumId w:val="11"/>
  </w:num>
  <w:num w:numId="12" w16cid:durableId="2096171062">
    <w:abstractNumId w:val="0"/>
  </w:num>
  <w:num w:numId="13" w16cid:durableId="141239136">
    <w:abstractNumId w:val="14"/>
  </w:num>
  <w:num w:numId="14" w16cid:durableId="1244725796">
    <w:abstractNumId w:val="16"/>
  </w:num>
  <w:num w:numId="15" w16cid:durableId="1945571412">
    <w:abstractNumId w:val="13"/>
  </w:num>
  <w:num w:numId="16" w16cid:durableId="60294579">
    <w:abstractNumId w:val="25"/>
  </w:num>
  <w:num w:numId="17" w16cid:durableId="871303134">
    <w:abstractNumId w:val="7"/>
  </w:num>
  <w:num w:numId="18" w16cid:durableId="1742294654">
    <w:abstractNumId w:val="5"/>
  </w:num>
  <w:num w:numId="19" w16cid:durableId="1487474687">
    <w:abstractNumId w:val="3"/>
  </w:num>
  <w:num w:numId="20" w16cid:durableId="2145733185">
    <w:abstractNumId w:val="22"/>
  </w:num>
  <w:num w:numId="21" w16cid:durableId="1564636205">
    <w:abstractNumId w:val="21"/>
  </w:num>
  <w:num w:numId="22" w16cid:durableId="128867971">
    <w:abstractNumId w:val="19"/>
  </w:num>
  <w:num w:numId="23" w16cid:durableId="1269049803">
    <w:abstractNumId w:val="1"/>
  </w:num>
  <w:num w:numId="24" w16cid:durableId="28338641">
    <w:abstractNumId w:val="18"/>
  </w:num>
  <w:num w:numId="25" w16cid:durableId="27993610">
    <w:abstractNumId w:val="6"/>
  </w:num>
  <w:num w:numId="26" w16cid:durableId="2073187283">
    <w:abstractNumId w:val="4"/>
  </w:num>
  <w:num w:numId="27" w16cid:durableId="1878735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4F"/>
    <w:rsid w:val="000030A8"/>
    <w:rsid w:val="00005267"/>
    <w:rsid w:val="000057B8"/>
    <w:rsid w:val="00006F62"/>
    <w:rsid w:val="0001123F"/>
    <w:rsid w:val="0001150F"/>
    <w:rsid w:val="00012935"/>
    <w:rsid w:val="0001412B"/>
    <w:rsid w:val="000175C1"/>
    <w:rsid w:val="0003185D"/>
    <w:rsid w:val="00034226"/>
    <w:rsid w:val="00037ACE"/>
    <w:rsid w:val="00041FC1"/>
    <w:rsid w:val="0005418C"/>
    <w:rsid w:val="00055416"/>
    <w:rsid w:val="000558FF"/>
    <w:rsid w:val="000567DD"/>
    <w:rsid w:val="0005706E"/>
    <w:rsid w:val="00060199"/>
    <w:rsid w:val="00064257"/>
    <w:rsid w:val="00070297"/>
    <w:rsid w:val="00072694"/>
    <w:rsid w:val="00075EA1"/>
    <w:rsid w:val="000831AF"/>
    <w:rsid w:val="00085049"/>
    <w:rsid w:val="00085CE9"/>
    <w:rsid w:val="000861E8"/>
    <w:rsid w:val="00086FAE"/>
    <w:rsid w:val="00090ED4"/>
    <w:rsid w:val="00091BF1"/>
    <w:rsid w:val="00091D6F"/>
    <w:rsid w:val="00093687"/>
    <w:rsid w:val="00095D59"/>
    <w:rsid w:val="0009692F"/>
    <w:rsid w:val="000A0480"/>
    <w:rsid w:val="000A6F17"/>
    <w:rsid w:val="000B025B"/>
    <w:rsid w:val="000B0EF3"/>
    <w:rsid w:val="000B5E5C"/>
    <w:rsid w:val="000B70EE"/>
    <w:rsid w:val="000B71D2"/>
    <w:rsid w:val="000B7CE7"/>
    <w:rsid w:val="000C1A24"/>
    <w:rsid w:val="000C50A7"/>
    <w:rsid w:val="000D0736"/>
    <w:rsid w:val="000D1DE1"/>
    <w:rsid w:val="000D2377"/>
    <w:rsid w:val="000D3773"/>
    <w:rsid w:val="000D460C"/>
    <w:rsid w:val="000D540D"/>
    <w:rsid w:val="000D5FFC"/>
    <w:rsid w:val="000D6EE5"/>
    <w:rsid w:val="000D71DA"/>
    <w:rsid w:val="000E00C4"/>
    <w:rsid w:val="000E09C0"/>
    <w:rsid w:val="000E159E"/>
    <w:rsid w:val="000E510B"/>
    <w:rsid w:val="000E534B"/>
    <w:rsid w:val="000F11E7"/>
    <w:rsid w:val="000F1CBE"/>
    <w:rsid w:val="000F247A"/>
    <w:rsid w:val="000F620D"/>
    <w:rsid w:val="000F6853"/>
    <w:rsid w:val="00100CE7"/>
    <w:rsid w:val="00101ABF"/>
    <w:rsid w:val="00101BAA"/>
    <w:rsid w:val="00102922"/>
    <w:rsid w:val="00104715"/>
    <w:rsid w:val="0011067F"/>
    <w:rsid w:val="001113F2"/>
    <w:rsid w:val="00112F41"/>
    <w:rsid w:val="00113E21"/>
    <w:rsid w:val="0011737D"/>
    <w:rsid w:val="00121A78"/>
    <w:rsid w:val="0012324D"/>
    <w:rsid w:val="001256D3"/>
    <w:rsid w:val="001261F7"/>
    <w:rsid w:val="00127041"/>
    <w:rsid w:val="00140128"/>
    <w:rsid w:val="001411CB"/>
    <w:rsid w:val="001435A5"/>
    <w:rsid w:val="00144B97"/>
    <w:rsid w:val="00144FB0"/>
    <w:rsid w:val="001510C8"/>
    <w:rsid w:val="00151FA3"/>
    <w:rsid w:val="00152E12"/>
    <w:rsid w:val="00155E07"/>
    <w:rsid w:val="00162CA9"/>
    <w:rsid w:val="00163020"/>
    <w:rsid w:val="00164AAC"/>
    <w:rsid w:val="001652CC"/>
    <w:rsid w:val="00166BFB"/>
    <w:rsid w:val="00166F82"/>
    <w:rsid w:val="00167077"/>
    <w:rsid w:val="001676D3"/>
    <w:rsid w:val="00172B5A"/>
    <w:rsid w:val="00173CD8"/>
    <w:rsid w:val="00174283"/>
    <w:rsid w:val="00174B3D"/>
    <w:rsid w:val="00176A2C"/>
    <w:rsid w:val="00180004"/>
    <w:rsid w:val="0018621C"/>
    <w:rsid w:val="00187609"/>
    <w:rsid w:val="00190DD6"/>
    <w:rsid w:val="00193405"/>
    <w:rsid w:val="0019364A"/>
    <w:rsid w:val="001941A1"/>
    <w:rsid w:val="001A293C"/>
    <w:rsid w:val="001A3A74"/>
    <w:rsid w:val="001A4D9A"/>
    <w:rsid w:val="001A6F3D"/>
    <w:rsid w:val="001B0D41"/>
    <w:rsid w:val="001B470C"/>
    <w:rsid w:val="001B4E37"/>
    <w:rsid w:val="001B5038"/>
    <w:rsid w:val="001B6234"/>
    <w:rsid w:val="001B7A0F"/>
    <w:rsid w:val="001B7FF4"/>
    <w:rsid w:val="001C0260"/>
    <w:rsid w:val="001C16D8"/>
    <w:rsid w:val="001C2FF2"/>
    <w:rsid w:val="001C3B19"/>
    <w:rsid w:val="001C523F"/>
    <w:rsid w:val="001C5988"/>
    <w:rsid w:val="001C5D22"/>
    <w:rsid w:val="001C65F2"/>
    <w:rsid w:val="001D2AAC"/>
    <w:rsid w:val="001D3A9E"/>
    <w:rsid w:val="001E01C3"/>
    <w:rsid w:val="001E24D9"/>
    <w:rsid w:val="001E2657"/>
    <w:rsid w:val="001E577B"/>
    <w:rsid w:val="001F0744"/>
    <w:rsid w:val="001F123D"/>
    <w:rsid w:val="001F58C2"/>
    <w:rsid w:val="001F5EB0"/>
    <w:rsid w:val="001F6C31"/>
    <w:rsid w:val="00202A6B"/>
    <w:rsid w:val="00202EAB"/>
    <w:rsid w:val="0020711C"/>
    <w:rsid w:val="00207C15"/>
    <w:rsid w:val="00211D42"/>
    <w:rsid w:val="00214E47"/>
    <w:rsid w:val="0021748C"/>
    <w:rsid w:val="002208A5"/>
    <w:rsid w:val="0022519E"/>
    <w:rsid w:val="00227E06"/>
    <w:rsid w:val="00230212"/>
    <w:rsid w:val="002313A4"/>
    <w:rsid w:val="002319D7"/>
    <w:rsid w:val="002332A9"/>
    <w:rsid w:val="002344B9"/>
    <w:rsid w:val="002358AB"/>
    <w:rsid w:val="00236B4A"/>
    <w:rsid w:val="00236D00"/>
    <w:rsid w:val="00237021"/>
    <w:rsid w:val="00242DDD"/>
    <w:rsid w:val="002504B0"/>
    <w:rsid w:val="00251214"/>
    <w:rsid w:val="00252B67"/>
    <w:rsid w:val="00254987"/>
    <w:rsid w:val="0025516E"/>
    <w:rsid w:val="00255D29"/>
    <w:rsid w:val="00256893"/>
    <w:rsid w:val="002610A5"/>
    <w:rsid w:val="00262FDD"/>
    <w:rsid w:val="00263A4D"/>
    <w:rsid w:val="002641E8"/>
    <w:rsid w:val="00265387"/>
    <w:rsid w:val="002667D6"/>
    <w:rsid w:val="00270A6A"/>
    <w:rsid w:val="00271A7D"/>
    <w:rsid w:val="00272014"/>
    <w:rsid w:val="002730F7"/>
    <w:rsid w:val="002747B8"/>
    <w:rsid w:val="00275F78"/>
    <w:rsid w:val="00276201"/>
    <w:rsid w:val="00277F59"/>
    <w:rsid w:val="00280E5F"/>
    <w:rsid w:val="00284580"/>
    <w:rsid w:val="0028486E"/>
    <w:rsid w:val="0028776B"/>
    <w:rsid w:val="00293C61"/>
    <w:rsid w:val="002949B2"/>
    <w:rsid w:val="002951ED"/>
    <w:rsid w:val="00295505"/>
    <w:rsid w:val="0029556F"/>
    <w:rsid w:val="00295A7C"/>
    <w:rsid w:val="00295EEE"/>
    <w:rsid w:val="00295F0D"/>
    <w:rsid w:val="002A26BA"/>
    <w:rsid w:val="002A63F5"/>
    <w:rsid w:val="002A6DA3"/>
    <w:rsid w:val="002B1577"/>
    <w:rsid w:val="002B1ABF"/>
    <w:rsid w:val="002B58B0"/>
    <w:rsid w:val="002B7654"/>
    <w:rsid w:val="002C0081"/>
    <w:rsid w:val="002C1A73"/>
    <w:rsid w:val="002C45DD"/>
    <w:rsid w:val="002C5247"/>
    <w:rsid w:val="002C5888"/>
    <w:rsid w:val="002C65D3"/>
    <w:rsid w:val="002C68FA"/>
    <w:rsid w:val="002C6953"/>
    <w:rsid w:val="002C79CB"/>
    <w:rsid w:val="002D01A0"/>
    <w:rsid w:val="002D122D"/>
    <w:rsid w:val="002D23D1"/>
    <w:rsid w:val="002D46B8"/>
    <w:rsid w:val="002D5B4D"/>
    <w:rsid w:val="002E022A"/>
    <w:rsid w:val="002E134D"/>
    <w:rsid w:val="002E1CBC"/>
    <w:rsid w:val="002E520F"/>
    <w:rsid w:val="002E62BD"/>
    <w:rsid w:val="002E72DA"/>
    <w:rsid w:val="002F2160"/>
    <w:rsid w:val="002F381F"/>
    <w:rsid w:val="002F6BE5"/>
    <w:rsid w:val="002F78DB"/>
    <w:rsid w:val="00300262"/>
    <w:rsid w:val="0030099B"/>
    <w:rsid w:val="003022C3"/>
    <w:rsid w:val="00303666"/>
    <w:rsid w:val="00303954"/>
    <w:rsid w:val="00305399"/>
    <w:rsid w:val="0031056C"/>
    <w:rsid w:val="003109CF"/>
    <w:rsid w:val="0031181A"/>
    <w:rsid w:val="00312762"/>
    <w:rsid w:val="00313A0E"/>
    <w:rsid w:val="00314CA5"/>
    <w:rsid w:val="003157D9"/>
    <w:rsid w:val="0031628D"/>
    <w:rsid w:val="00321A6F"/>
    <w:rsid w:val="00323C50"/>
    <w:rsid w:val="003252FD"/>
    <w:rsid w:val="003266A3"/>
    <w:rsid w:val="003267FF"/>
    <w:rsid w:val="00327E4B"/>
    <w:rsid w:val="00327F88"/>
    <w:rsid w:val="00330C34"/>
    <w:rsid w:val="00330F3B"/>
    <w:rsid w:val="00332AD9"/>
    <w:rsid w:val="0033328F"/>
    <w:rsid w:val="00333ADE"/>
    <w:rsid w:val="00335EAD"/>
    <w:rsid w:val="00337B71"/>
    <w:rsid w:val="00337FAA"/>
    <w:rsid w:val="00341780"/>
    <w:rsid w:val="00341A7F"/>
    <w:rsid w:val="00343DB8"/>
    <w:rsid w:val="00346144"/>
    <w:rsid w:val="003517B9"/>
    <w:rsid w:val="003519CE"/>
    <w:rsid w:val="00353276"/>
    <w:rsid w:val="00353F2D"/>
    <w:rsid w:val="00354436"/>
    <w:rsid w:val="00357020"/>
    <w:rsid w:val="00361139"/>
    <w:rsid w:val="003620AA"/>
    <w:rsid w:val="00363E23"/>
    <w:rsid w:val="00364574"/>
    <w:rsid w:val="00365191"/>
    <w:rsid w:val="00365404"/>
    <w:rsid w:val="00366C49"/>
    <w:rsid w:val="00371C70"/>
    <w:rsid w:val="003733FF"/>
    <w:rsid w:val="0037628E"/>
    <w:rsid w:val="00376345"/>
    <w:rsid w:val="0037639E"/>
    <w:rsid w:val="0037643E"/>
    <w:rsid w:val="00380B5F"/>
    <w:rsid w:val="003822C5"/>
    <w:rsid w:val="00384C7A"/>
    <w:rsid w:val="00384EA0"/>
    <w:rsid w:val="003916E9"/>
    <w:rsid w:val="00391A0C"/>
    <w:rsid w:val="00393610"/>
    <w:rsid w:val="00396382"/>
    <w:rsid w:val="003975A3"/>
    <w:rsid w:val="003A1269"/>
    <w:rsid w:val="003A3D16"/>
    <w:rsid w:val="003A4BCC"/>
    <w:rsid w:val="003B1D2C"/>
    <w:rsid w:val="003B3044"/>
    <w:rsid w:val="003B3723"/>
    <w:rsid w:val="003B3995"/>
    <w:rsid w:val="003B4584"/>
    <w:rsid w:val="003B4A49"/>
    <w:rsid w:val="003B4B28"/>
    <w:rsid w:val="003B6677"/>
    <w:rsid w:val="003B7988"/>
    <w:rsid w:val="003C442A"/>
    <w:rsid w:val="003C5361"/>
    <w:rsid w:val="003D08F6"/>
    <w:rsid w:val="003D24E3"/>
    <w:rsid w:val="003D47F5"/>
    <w:rsid w:val="003D4CAD"/>
    <w:rsid w:val="003D65EC"/>
    <w:rsid w:val="003E05E6"/>
    <w:rsid w:val="003E0721"/>
    <w:rsid w:val="003E3972"/>
    <w:rsid w:val="003E4E4F"/>
    <w:rsid w:val="003E60D2"/>
    <w:rsid w:val="003E6B15"/>
    <w:rsid w:val="003F0671"/>
    <w:rsid w:val="003F100A"/>
    <w:rsid w:val="003F2632"/>
    <w:rsid w:val="003F3E33"/>
    <w:rsid w:val="003F4AA8"/>
    <w:rsid w:val="003F5B09"/>
    <w:rsid w:val="00401451"/>
    <w:rsid w:val="00401643"/>
    <w:rsid w:val="00401D98"/>
    <w:rsid w:val="00402FA7"/>
    <w:rsid w:val="00403BBF"/>
    <w:rsid w:val="00403C5C"/>
    <w:rsid w:val="004040A3"/>
    <w:rsid w:val="0040536B"/>
    <w:rsid w:val="004067B7"/>
    <w:rsid w:val="004101D5"/>
    <w:rsid w:val="004104A6"/>
    <w:rsid w:val="00415223"/>
    <w:rsid w:val="00415C4B"/>
    <w:rsid w:val="004215BE"/>
    <w:rsid w:val="00422ABF"/>
    <w:rsid w:val="00422B3F"/>
    <w:rsid w:val="00433D8F"/>
    <w:rsid w:val="00434543"/>
    <w:rsid w:val="00436F9C"/>
    <w:rsid w:val="00437F9A"/>
    <w:rsid w:val="0044112D"/>
    <w:rsid w:val="004414C2"/>
    <w:rsid w:val="00441D0C"/>
    <w:rsid w:val="004428C3"/>
    <w:rsid w:val="0044545C"/>
    <w:rsid w:val="004462C2"/>
    <w:rsid w:val="004470C4"/>
    <w:rsid w:val="004517ED"/>
    <w:rsid w:val="004533D7"/>
    <w:rsid w:val="00454370"/>
    <w:rsid w:val="0045467C"/>
    <w:rsid w:val="00455ADE"/>
    <w:rsid w:val="00457950"/>
    <w:rsid w:val="0046262D"/>
    <w:rsid w:val="0046276C"/>
    <w:rsid w:val="00462CEF"/>
    <w:rsid w:val="00463D9D"/>
    <w:rsid w:val="004702D8"/>
    <w:rsid w:val="004719C6"/>
    <w:rsid w:val="00472A9B"/>
    <w:rsid w:val="00472FB2"/>
    <w:rsid w:val="00481060"/>
    <w:rsid w:val="004821FC"/>
    <w:rsid w:val="0048453C"/>
    <w:rsid w:val="00484603"/>
    <w:rsid w:val="00490902"/>
    <w:rsid w:val="00491697"/>
    <w:rsid w:val="00494478"/>
    <w:rsid w:val="0049463E"/>
    <w:rsid w:val="0049629D"/>
    <w:rsid w:val="004A347A"/>
    <w:rsid w:val="004A3F56"/>
    <w:rsid w:val="004B1D8D"/>
    <w:rsid w:val="004B2BBE"/>
    <w:rsid w:val="004B474A"/>
    <w:rsid w:val="004B6336"/>
    <w:rsid w:val="004B7A3D"/>
    <w:rsid w:val="004C013D"/>
    <w:rsid w:val="004C25C6"/>
    <w:rsid w:val="004C3FC1"/>
    <w:rsid w:val="004D288E"/>
    <w:rsid w:val="004D6167"/>
    <w:rsid w:val="004E0897"/>
    <w:rsid w:val="004E17A1"/>
    <w:rsid w:val="004E2327"/>
    <w:rsid w:val="004E268E"/>
    <w:rsid w:val="004E2FD2"/>
    <w:rsid w:val="004E380E"/>
    <w:rsid w:val="004E777B"/>
    <w:rsid w:val="004F0B9A"/>
    <w:rsid w:val="004F0DBD"/>
    <w:rsid w:val="004F0EF3"/>
    <w:rsid w:val="004F0F0D"/>
    <w:rsid w:val="004F110B"/>
    <w:rsid w:val="004F18D3"/>
    <w:rsid w:val="004F1A24"/>
    <w:rsid w:val="004F2A18"/>
    <w:rsid w:val="004F3B66"/>
    <w:rsid w:val="00500703"/>
    <w:rsid w:val="00501A0F"/>
    <w:rsid w:val="005070E4"/>
    <w:rsid w:val="00507BFE"/>
    <w:rsid w:val="005104C8"/>
    <w:rsid w:val="005104E7"/>
    <w:rsid w:val="00510591"/>
    <w:rsid w:val="00512143"/>
    <w:rsid w:val="00517E95"/>
    <w:rsid w:val="00520914"/>
    <w:rsid w:val="00521503"/>
    <w:rsid w:val="005228B3"/>
    <w:rsid w:val="005240CB"/>
    <w:rsid w:val="005251B4"/>
    <w:rsid w:val="0052619A"/>
    <w:rsid w:val="005267CB"/>
    <w:rsid w:val="00530E4C"/>
    <w:rsid w:val="0053121B"/>
    <w:rsid w:val="005326E1"/>
    <w:rsid w:val="0053345B"/>
    <w:rsid w:val="005338D4"/>
    <w:rsid w:val="005351A5"/>
    <w:rsid w:val="005353F4"/>
    <w:rsid w:val="005414DC"/>
    <w:rsid w:val="00541C54"/>
    <w:rsid w:val="00544C24"/>
    <w:rsid w:val="00546E58"/>
    <w:rsid w:val="00554092"/>
    <w:rsid w:val="00557475"/>
    <w:rsid w:val="00561DDE"/>
    <w:rsid w:val="00563D19"/>
    <w:rsid w:val="005650CE"/>
    <w:rsid w:val="0056567B"/>
    <w:rsid w:val="00567996"/>
    <w:rsid w:val="00567AE6"/>
    <w:rsid w:val="0057338D"/>
    <w:rsid w:val="0057419D"/>
    <w:rsid w:val="005825B4"/>
    <w:rsid w:val="00583AD0"/>
    <w:rsid w:val="00583B81"/>
    <w:rsid w:val="00586136"/>
    <w:rsid w:val="00586CD1"/>
    <w:rsid w:val="005929DB"/>
    <w:rsid w:val="00593334"/>
    <w:rsid w:val="005944D8"/>
    <w:rsid w:val="00594F91"/>
    <w:rsid w:val="005A100F"/>
    <w:rsid w:val="005A3CD2"/>
    <w:rsid w:val="005A58CD"/>
    <w:rsid w:val="005A712E"/>
    <w:rsid w:val="005A77F2"/>
    <w:rsid w:val="005A7EB5"/>
    <w:rsid w:val="005B12A8"/>
    <w:rsid w:val="005B13A0"/>
    <w:rsid w:val="005B304F"/>
    <w:rsid w:val="005B3A93"/>
    <w:rsid w:val="005B5DE9"/>
    <w:rsid w:val="005B6AFA"/>
    <w:rsid w:val="005C11C7"/>
    <w:rsid w:val="005C1770"/>
    <w:rsid w:val="005C2D5F"/>
    <w:rsid w:val="005C4704"/>
    <w:rsid w:val="005C6536"/>
    <w:rsid w:val="005C7DE2"/>
    <w:rsid w:val="005D0647"/>
    <w:rsid w:val="005D187B"/>
    <w:rsid w:val="005D260F"/>
    <w:rsid w:val="005D45F6"/>
    <w:rsid w:val="005D7DED"/>
    <w:rsid w:val="005D7F94"/>
    <w:rsid w:val="005E2188"/>
    <w:rsid w:val="005E3247"/>
    <w:rsid w:val="005E4F11"/>
    <w:rsid w:val="005E58F5"/>
    <w:rsid w:val="005F4C55"/>
    <w:rsid w:val="005F4EFE"/>
    <w:rsid w:val="005F5143"/>
    <w:rsid w:val="005F7956"/>
    <w:rsid w:val="005F7D6D"/>
    <w:rsid w:val="0060249B"/>
    <w:rsid w:val="00604383"/>
    <w:rsid w:val="00604E2A"/>
    <w:rsid w:val="00604FD2"/>
    <w:rsid w:val="00605AE5"/>
    <w:rsid w:val="00605FEB"/>
    <w:rsid w:val="00606351"/>
    <w:rsid w:val="00613666"/>
    <w:rsid w:val="00613ED6"/>
    <w:rsid w:val="006148C2"/>
    <w:rsid w:val="006165E1"/>
    <w:rsid w:val="006168C7"/>
    <w:rsid w:val="00616D85"/>
    <w:rsid w:val="0062011C"/>
    <w:rsid w:val="006204C8"/>
    <w:rsid w:val="0062068E"/>
    <w:rsid w:val="00622F93"/>
    <w:rsid w:val="00625D93"/>
    <w:rsid w:val="00630A4B"/>
    <w:rsid w:val="00631729"/>
    <w:rsid w:val="006353C6"/>
    <w:rsid w:val="00635897"/>
    <w:rsid w:val="006372CE"/>
    <w:rsid w:val="00640ADC"/>
    <w:rsid w:val="00640C7D"/>
    <w:rsid w:val="00640CD9"/>
    <w:rsid w:val="00640F49"/>
    <w:rsid w:val="006418BE"/>
    <w:rsid w:val="00642B59"/>
    <w:rsid w:val="00644217"/>
    <w:rsid w:val="00644D6A"/>
    <w:rsid w:val="0064565E"/>
    <w:rsid w:val="00646126"/>
    <w:rsid w:val="00652267"/>
    <w:rsid w:val="00652FF9"/>
    <w:rsid w:val="00654F89"/>
    <w:rsid w:val="006557FC"/>
    <w:rsid w:val="006561E1"/>
    <w:rsid w:val="006563C6"/>
    <w:rsid w:val="00656C9D"/>
    <w:rsid w:val="00656FAA"/>
    <w:rsid w:val="0066150E"/>
    <w:rsid w:val="00666B4B"/>
    <w:rsid w:val="006741CE"/>
    <w:rsid w:val="00674DA3"/>
    <w:rsid w:val="00675CBC"/>
    <w:rsid w:val="00681871"/>
    <w:rsid w:val="0068287A"/>
    <w:rsid w:val="0068356E"/>
    <w:rsid w:val="00687714"/>
    <w:rsid w:val="00687894"/>
    <w:rsid w:val="00690DE3"/>
    <w:rsid w:val="00691A75"/>
    <w:rsid w:val="00692F4E"/>
    <w:rsid w:val="00694CEF"/>
    <w:rsid w:val="00694D4D"/>
    <w:rsid w:val="0069605E"/>
    <w:rsid w:val="006964DC"/>
    <w:rsid w:val="006971F5"/>
    <w:rsid w:val="006A2F22"/>
    <w:rsid w:val="006A47C0"/>
    <w:rsid w:val="006A5889"/>
    <w:rsid w:val="006A76D3"/>
    <w:rsid w:val="006B0DD5"/>
    <w:rsid w:val="006B1B69"/>
    <w:rsid w:val="006B2D7B"/>
    <w:rsid w:val="006C4D0B"/>
    <w:rsid w:val="006D353F"/>
    <w:rsid w:val="006D5AE3"/>
    <w:rsid w:val="006D75A3"/>
    <w:rsid w:val="006D78AC"/>
    <w:rsid w:val="006E0C55"/>
    <w:rsid w:val="006E169A"/>
    <w:rsid w:val="006E28B3"/>
    <w:rsid w:val="006E3D81"/>
    <w:rsid w:val="006F1427"/>
    <w:rsid w:val="006F31B0"/>
    <w:rsid w:val="006F3316"/>
    <w:rsid w:val="006F443E"/>
    <w:rsid w:val="006F6DD1"/>
    <w:rsid w:val="007012F7"/>
    <w:rsid w:val="00701386"/>
    <w:rsid w:val="00706B40"/>
    <w:rsid w:val="007074EA"/>
    <w:rsid w:val="00707BEF"/>
    <w:rsid w:val="007148E6"/>
    <w:rsid w:val="00716709"/>
    <w:rsid w:val="0071729E"/>
    <w:rsid w:val="00720F35"/>
    <w:rsid w:val="00721AC0"/>
    <w:rsid w:val="007307B6"/>
    <w:rsid w:val="00730F33"/>
    <w:rsid w:val="00732B3A"/>
    <w:rsid w:val="00734C50"/>
    <w:rsid w:val="00741556"/>
    <w:rsid w:val="00742582"/>
    <w:rsid w:val="00745C65"/>
    <w:rsid w:val="00750AE4"/>
    <w:rsid w:val="007519EA"/>
    <w:rsid w:val="00751EE8"/>
    <w:rsid w:val="00754A6E"/>
    <w:rsid w:val="00756D0B"/>
    <w:rsid w:val="00760B82"/>
    <w:rsid w:val="007614DB"/>
    <w:rsid w:val="00762DC3"/>
    <w:rsid w:val="00764762"/>
    <w:rsid w:val="00764FB8"/>
    <w:rsid w:val="00770142"/>
    <w:rsid w:val="00772FCD"/>
    <w:rsid w:val="0077490B"/>
    <w:rsid w:val="00774F7A"/>
    <w:rsid w:val="00775736"/>
    <w:rsid w:val="00776742"/>
    <w:rsid w:val="00777344"/>
    <w:rsid w:val="007776AE"/>
    <w:rsid w:val="007816C1"/>
    <w:rsid w:val="00782324"/>
    <w:rsid w:val="00782DF4"/>
    <w:rsid w:val="0078348F"/>
    <w:rsid w:val="00783989"/>
    <w:rsid w:val="0078427D"/>
    <w:rsid w:val="00785061"/>
    <w:rsid w:val="00787349"/>
    <w:rsid w:val="00790B67"/>
    <w:rsid w:val="00791BFC"/>
    <w:rsid w:val="0079376C"/>
    <w:rsid w:val="007A01B8"/>
    <w:rsid w:val="007A7B73"/>
    <w:rsid w:val="007B5016"/>
    <w:rsid w:val="007B5761"/>
    <w:rsid w:val="007B5D42"/>
    <w:rsid w:val="007B5FE3"/>
    <w:rsid w:val="007C1C24"/>
    <w:rsid w:val="007C2523"/>
    <w:rsid w:val="007D3F87"/>
    <w:rsid w:val="007E1453"/>
    <w:rsid w:val="007E1C53"/>
    <w:rsid w:val="007E2179"/>
    <w:rsid w:val="007E388E"/>
    <w:rsid w:val="007E5E5F"/>
    <w:rsid w:val="007E711F"/>
    <w:rsid w:val="007E7204"/>
    <w:rsid w:val="007E7923"/>
    <w:rsid w:val="007F38AA"/>
    <w:rsid w:val="007F528B"/>
    <w:rsid w:val="007F5E44"/>
    <w:rsid w:val="00801545"/>
    <w:rsid w:val="008018F9"/>
    <w:rsid w:val="00802D89"/>
    <w:rsid w:val="00803C1E"/>
    <w:rsid w:val="00803E98"/>
    <w:rsid w:val="00815966"/>
    <w:rsid w:val="00815B12"/>
    <w:rsid w:val="0081630E"/>
    <w:rsid w:val="008207FA"/>
    <w:rsid w:val="00821270"/>
    <w:rsid w:val="00821F74"/>
    <w:rsid w:val="00823715"/>
    <w:rsid w:val="00823E42"/>
    <w:rsid w:val="008251A6"/>
    <w:rsid w:val="00827062"/>
    <w:rsid w:val="008273C9"/>
    <w:rsid w:val="00830B02"/>
    <w:rsid w:val="00831FC8"/>
    <w:rsid w:val="00834941"/>
    <w:rsid w:val="00835D14"/>
    <w:rsid w:val="0083769F"/>
    <w:rsid w:val="00842399"/>
    <w:rsid w:val="008442E7"/>
    <w:rsid w:val="008505B8"/>
    <w:rsid w:val="00852DDE"/>
    <w:rsid w:val="00853443"/>
    <w:rsid w:val="00853705"/>
    <w:rsid w:val="00853E92"/>
    <w:rsid w:val="00853E93"/>
    <w:rsid w:val="008557F7"/>
    <w:rsid w:val="00856B9A"/>
    <w:rsid w:val="00856DC7"/>
    <w:rsid w:val="00857337"/>
    <w:rsid w:val="00864D2A"/>
    <w:rsid w:val="00866EFE"/>
    <w:rsid w:val="00871039"/>
    <w:rsid w:val="00874A70"/>
    <w:rsid w:val="008760C3"/>
    <w:rsid w:val="00880243"/>
    <w:rsid w:val="0088136E"/>
    <w:rsid w:val="00881C18"/>
    <w:rsid w:val="00881DBF"/>
    <w:rsid w:val="008904E6"/>
    <w:rsid w:val="008920BB"/>
    <w:rsid w:val="008A01FA"/>
    <w:rsid w:val="008A05F2"/>
    <w:rsid w:val="008A2ABB"/>
    <w:rsid w:val="008A5ACB"/>
    <w:rsid w:val="008B20B2"/>
    <w:rsid w:val="008B2369"/>
    <w:rsid w:val="008B53B4"/>
    <w:rsid w:val="008B5B4C"/>
    <w:rsid w:val="008B5B6A"/>
    <w:rsid w:val="008B696D"/>
    <w:rsid w:val="008B6ACF"/>
    <w:rsid w:val="008B6F84"/>
    <w:rsid w:val="008B70C1"/>
    <w:rsid w:val="008B71AF"/>
    <w:rsid w:val="008B7597"/>
    <w:rsid w:val="008C0C64"/>
    <w:rsid w:val="008C299C"/>
    <w:rsid w:val="008C3346"/>
    <w:rsid w:val="008C4185"/>
    <w:rsid w:val="008C4DC0"/>
    <w:rsid w:val="008D10E7"/>
    <w:rsid w:val="008D1C11"/>
    <w:rsid w:val="008D22E1"/>
    <w:rsid w:val="008D2695"/>
    <w:rsid w:val="008D322D"/>
    <w:rsid w:val="008D3672"/>
    <w:rsid w:val="008D4563"/>
    <w:rsid w:val="008D4BD7"/>
    <w:rsid w:val="008D4C9A"/>
    <w:rsid w:val="008D69CE"/>
    <w:rsid w:val="008D6A79"/>
    <w:rsid w:val="008E1364"/>
    <w:rsid w:val="008E1C9B"/>
    <w:rsid w:val="008E6FAA"/>
    <w:rsid w:val="008F1B37"/>
    <w:rsid w:val="008F1DCC"/>
    <w:rsid w:val="0090262D"/>
    <w:rsid w:val="00905A20"/>
    <w:rsid w:val="00911798"/>
    <w:rsid w:val="00912733"/>
    <w:rsid w:val="00914C60"/>
    <w:rsid w:val="00915D33"/>
    <w:rsid w:val="009166E1"/>
    <w:rsid w:val="00917EAF"/>
    <w:rsid w:val="00917EE0"/>
    <w:rsid w:val="009215FD"/>
    <w:rsid w:val="00924C1F"/>
    <w:rsid w:val="00925444"/>
    <w:rsid w:val="00925DBB"/>
    <w:rsid w:val="009262F3"/>
    <w:rsid w:val="009277C6"/>
    <w:rsid w:val="0093022D"/>
    <w:rsid w:val="00931EC2"/>
    <w:rsid w:val="00933532"/>
    <w:rsid w:val="009346EA"/>
    <w:rsid w:val="00935CF9"/>
    <w:rsid w:val="00935FEB"/>
    <w:rsid w:val="0093600D"/>
    <w:rsid w:val="00937433"/>
    <w:rsid w:val="00946670"/>
    <w:rsid w:val="00953073"/>
    <w:rsid w:val="00953586"/>
    <w:rsid w:val="00954CF1"/>
    <w:rsid w:val="00956291"/>
    <w:rsid w:val="009601E7"/>
    <w:rsid w:val="00961E14"/>
    <w:rsid w:val="00962254"/>
    <w:rsid w:val="009624F5"/>
    <w:rsid w:val="009655BE"/>
    <w:rsid w:val="00972227"/>
    <w:rsid w:val="00972291"/>
    <w:rsid w:val="00973DB0"/>
    <w:rsid w:val="00974CBD"/>
    <w:rsid w:val="009760B3"/>
    <w:rsid w:val="009776ED"/>
    <w:rsid w:val="00977F68"/>
    <w:rsid w:val="009807D6"/>
    <w:rsid w:val="009831A0"/>
    <w:rsid w:val="00986E18"/>
    <w:rsid w:val="00987595"/>
    <w:rsid w:val="00990454"/>
    <w:rsid w:val="00991823"/>
    <w:rsid w:val="00993CD9"/>
    <w:rsid w:val="00996310"/>
    <w:rsid w:val="009974D9"/>
    <w:rsid w:val="00997F0F"/>
    <w:rsid w:val="009A1A77"/>
    <w:rsid w:val="009A3028"/>
    <w:rsid w:val="009A5C28"/>
    <w:rsid w:val="009A5D76"/>
    <w:rsid w:val="009A7A1E"/>
    <w:rsid w:val="009B3EBF"/>
    <w:rsid w:val="009B54D4"/>
    <w:rsid w:val="009B5D08"/>
    <w:rsid w:val="009C1DEA"/>
    <w:rsid w:val="009C3303"/>
    <w:rsid w:val="009C3EFF"/>
    <w:rsid w:val="009C4A2D"/>
    <w:rsid w:val="009D2887"/>
    <w:rsid w:val="009D31AF"/>
    <w:rsid w:val="009D3849"/>
    <w:rsid w:val="009D4FFE"/>
    <w:rsid w:val="009D6F08"/>
    <w:rsid w:val="009D7F25"/>
    <w:rsid w:val="009E091C"/>
    <w:rsid w:val="009E0F5E"/>
    <w:rsid w:val="009E14CF"/>
    <w:rsid w:val="009E2658"/>
    <w:rsid w:val="009E43A1"/>
    <w:rsid w:val="009E57E9"/>
    <w:rsid w:val="009F0B7B"/>
    <w:rsid w:val="009F1935"/>
    <w:rsid w:val="009F4B4C"/>
    <w:rsid w:val="009F5C87"/>
    <w:rsid w:val="00A01153"/>
    <w:rsid w:val="00A04E65"/>
    <w:rsid w:val="00A0527F"/>
    <w:rsid w:val="00A05FA0"/>
    <w:rsid w:val="00A077C5"/>
    <w:rsid w:val="00A07C31"/>
    <w:rsid w:val="00A11826"/>
    <w:rsid w:val="00A14B52"/>
    <w:rsid w:val="00A22BBA"/>
    <w:rsid w:val="00A24BC4"/>
    <w:rsid w:val="00A24C51"/>
    <w:rsid w:val="00A3130B"/>
    <w:rsid w:val="00A34C81"/>
    <w:rsid w:val="00A36FCA"/>
    <w:rsid w:val="00A37391"/>
    <w:rsid w:val="00A37E77"/>
    <w:rsid w:val="00A408F2"/>
    <w:rsid w:val="00A42D5E"/>
    <w:rsid w:val="00A50CCE"/>
    <w:rsid w:val="00A50CF7"/>
    <w:rsid w:val="00A527D1"/>
    <w:rsid w:val="00A52B33"/>
    <w:rsid w:val="00A52D1E"/>
    <w:rsid w:val="00A534DA"/>
    <w:rsid w:val="00A56625"/>
    <w:rsid w:val="00A63EE0"/>
    <w:rsid w:val="00A64413"/>
    <w:rsid w:val="00A65D99"/>
    <w:rsid w:val="00A65F97"/>
    <w:rsid w:val="00A66087"/>
    <w:rsid w:val="00A7032B"/>
    <w:rsid w:val="00A779F5"/>
    <w:rsid w:val="00A77D6E"/>
    <w:rsid w:val="00A90D19"/>
    <w:rsid w:val="00A919C8"/>
    <w:rsid w:val="00A92807"/>
    <w:rsid w:val="00A93475"/>
    <w:rsid w:val="00A93DDC"/>
    <w:rsid w:val="00A94086"/>
    <w:rsid w:val="00A94429"/>
    <w:rsid w:val="00A95856"/>
    <w:rsid w:val="00A95F82"/>
    <w:rsid w:val="00A96967"/>
    <w:rsid w:val="00A96D6F"/>
    <w:rsid w:val="00A97677"/>
    <w:rsid w:val="00AA10D6"/>
    <w:rsid w:val="00AA1739"/>
    <w:rsid w:val="00AA2833"/>
    <w:rsid w:val="00AA40B8"/>
    <w:rsid w:val="00AA5813"/>
    <w:rsid w:val="00AB25C9"/>
    <w:rsid w:val="00AB39D7"/>
    <w:rsid w:val="00AB551A"/>
    <w:rsid w:val="00AB6AA4"/>
    <w:rsid w:val="00AB7590"/>
    <w:rsid w:val="00AC01CB"/>
    <w:rsid w:val="00AC0DB0"/>
    <w:rsid w:val="00AC1C2F"/>
    <w:rsid w:val="00AC31EC"/>
    <w:rsid w:val="00AC62B1"/>
    <w:rsid w:val="00AD32EA"/>
    <w:rsid w:val="00AD4215"/>
    <w:rsid w:val="00AD4FC3"/>
    <w:rsid w:val="00AD592A"/>
    <w:rsid w:val="00AD6067"/>
    <w:rsid w:val="00AD7079"/>
    <w:rsid w:val="00AE2777"/>
    <w:rsid w:val="00AE373D"/>
    <w:rsid w:val="00AE4592"/>
    <w:rsid w:val="00AE7C8B"/>
    <w:rsid w:val="00AF6627"/>
    <w:rsid w:val="00AF6DB7"/>
    <w:rsid w:val="00AF6EB9"/>
    <w:rsid w:val="00B0151D"/>
    <w:rsid w:val="00B015DA"/>
    <w:rsid w:val="00B02080"/>
    <w:rsid w:val="00B060E1"/>
    <w:rsid w:val="00B06BCC"/>
    <w:rsid w:val="00B11A6F"/>
    <w:rsid w:val="00B11CA0"/>
    <w:rsid w:val="00B124E7"/>
    <w:rsid w:val="00B13024"/>
    <w:rsid w:val="00B134BC"/>
    <w:rsid w:val="00B153D3"/>
    <w:rsid w:val="00B1551D"/>
    <w:rsid w:val="00B15C09"/>
    <w:rsid w:val="00B16885"/>
    <w:rsid w:val="00B2339D"/>
    <w:rsid w:val="00B30357"/>
    <w:rsid w:val="00B3095D"/>
    <w:rsid w:val="00B30C05"/>
    <w:rsid w:val="00B30EC5"/>
    <w:rsid w:val="00B31242"/>
    <w:rsid w:val="00B315B9"/>
    <w:rsid w:val="00B31B64"/>
    <w:rsid w:val="00B32844"/>
    <w:rsid w:val="00B33C67"/>
    <w:rsid w:val="00B40A98"/>
    <w:rsid w:val="00B40F4B"/>
    <w:rsid w:val="00B414D6"/>
    <w:rsid w:val="00B41A6B"/>
    <w:rsid w:val="00B443FE"/>
    <w:rsid w:val="00B45395"/>
    <w:rsid w:val="00B46271"/>
    <w:rsid w:val="00B46C27"/>
    <w:rsid w:val="00B53635"/>
    <w:rsid w:val="00B546F0"/>
    <w:rsid w:val="00B55282"/>
    <w:rsid w:val="00B568B1"/>
    <w:rsid w:val="00B607BF"/>
    <w:rsid w:val="00B61DE8"/>
    <w:rsid w:val="00B62835"/>
    <w:rsid w:val="00B628B0"/>
    <w:rsid w:val="00B6486B"/>
    <w:rsid w:val="00B655E1"/>
    <w:rsid w:val="00B66598"/>
    <w:rsid w:val="00B6707B"/>
    <w:rsid w:val="00B70167"/>
    <w:rsid w:val="00B70397"/>
    <w:rsid w:val="00B706BA"/>
    <w:rsid w:val="00B708AB"/>
    <w:rsid w:val="00B71F24"/>
    <w:rsid w:val="00B723DC"/>
    <w:rsid w:val="00B754F9"/>
    <w:rsid w:val="00B756CA"/>
    <w:rsid w:val="00B76E0D"/>
    <w:rsid w:val="00B8372F"/>
    <w:rsid w:val="00B86422"/>
    <w:rsid w:val="00B86E90"/>
    <w:rsid w:val="00B941C8"/>
    <w:rsid w:val="00B94621"/>
    <w:rsid w:val="00B9571D"/>
    <w:rsid w:val="00B97D35"/>
    <w:rsid w:val="00BA15A5"/>
    <w:rsid w:val="00BB2F13"/>
    <w:rsid w:val="00BB5106"/>
    <w:rsid w:val="00BB63FE"/>
    <w:rsid w:val="00BB687E"/>
    <w:rsid w:val="00BB7D7C"/>
    <w:rsid w:val="00BC3DCF"/>
    <w:rsid w:val="00BC3E7D"/>
    <w:rsid w:val="00BD0DF9"/>
    <w:rsid w:val="00BD170B"/>
    <w:rsid w:val="00BD1871"/>
    <w:rsid w:val="00BD2BF7"/>
    <w:rsid w:val="00BD71C9"/>
    <w:rsid w:val="00BE01D3"/>
    <w:rsid w:val="00BE0736"/>
    <w:rsid w:val="00BE26D7"/>
    <w:rsid w:val="00BE31B3"/>
    <w:rsid w:val="00BE44A0"/>
    <w:rsid w:val="00BE62C8"/>
    <w:rsid w:val="00BE6502"/>
    <w:rsid w:val="00BF022E"/>
    <w:rsid w:val="00BF1C55"/>
    <w:rsid w:val="00BF1FBD"/>
    <w:rsid w:val="00BF3BA7"/>
    <w:rsid w:val="00BF47AE"/>
    <w:rsid w:val="00BF4CFC"/>
    <w:rsid w:val="00BF5030"/>
    <w:rsid w:val="00BF7B47"/>
    <w:rsid w:val="00C02171"/>
    <w:rsid w:val="00C03C1A"/>
    <w:rsid w:val="00C03DA7"/>
    <w:rsid w:val="00C06340"/>
    <w:rsid w:val="00C06563"/>
    <w:rsid w:val="00C07375"/>
    <w:rsid w:val="00C07650"/>
    <w:rsid w:val="00C119D2"/>
    <w:rsid w:val="00C11C67"/>
    <w:rsid w:val="00C12124"/>
    <w:rsid w:val="00C1311A"/>
    <w:rsid w:val="00C14978"/>
    <w:rsid w:val="00C15EDD"/>
    <w:rsid w:val="00C21768"/>
    <w:rsid w:val="00C21A73"/>
    <w:rsid w:val="00C22E55"/>
    <w:rsid w:val="00C2355F"/>
    <w:rsid w:val="00C23C34"/>
    <w:rsid w:val="00C23CAC"/>
    <w:rsid w:val="00C254F6"/>
    <w:rsid w:val="00C31B92"/>
    <w:rsid w:val="00C326B7"/>
    <w:rsid w:val="00C36E95"/>
    <w:rsid w:val="00C40BEF"/>
    <w:rsid w:val="00C42A08"/>
    <w:rsid w:val="00C45BFC"/>
    <w:rsid w:val="00C469F5"/>
    <w:rsid w:val="00C53A2B"/>
    <w:rsid w:val="00C548EA"/>
    <w:rsid w:val="00C55C46"/>
    <w:rsid w:val="00C57360"/>
    <w:rsid w:val="00C61A03"/>
    <w:rsid w:val="00C624B4"/>
    <w:rsid w:val="00C62F56"/>
    <w:rsid w:val="00C6366C"/>
    <w:rsid w:val="00C67141"/>
    <w:rsid w:val="00C67F09"/>
    <w:rsid w:val="00C706D4"/>
    <w:rsid w:val="00C70AA3"/>
    <w:rsid w:val="00C7179F"/>
    <w:rsid w:val="00C7622E"/>
    <w:rsid w:val="00C768DF"/>
    <w:rsid w:val="00C80D98"/>
    <w:rsid w:val="00C81123"/>
    <w:rsid w:val="00C82741"/>
    <w:rsid w:val="00C82C5F"/>
    <w:rsid w:val="00C8322D"/>
    <w:rsid w:val="00C83AEA"/>
    <w:rsid w:val="00C85AF2"/>
    <w:rsid w:val="00C908B2"/>
    <w:rsid w:val="00C91C79"/>
    <w:rsid w:val="00C922C8"/>
    <w:rsid w:val="00C928CF"/>
    <w:rsid w:val="00C955C0"/>
    <w:rsid w:val="00C96B90"/>
    <w:rsid w:val="00C96DA3"/>
    <w:rsid w:val="00CA3E7F"/>
    <w:rsid w:val="00CA6EB3"/>
    <w:rsid w:val="00CA7607"/>
    <w:rsid w:val="00CB0A5B"/>
    <w:rsid w:val="00CB10F9"/>
    <w:rsid w:val="00CB25A9"/>
    <w:rsid w:val="00CB2F78"/>
    <w:rsid w:val="00CC05F0"/>
    <w:rsid w:val="00CC2269"/>
    <w:rsid w:val="00CC5F7A"/>
    <w:rsid w:val="00CC76A1"/>
    <w:rsid w:val="00CD3133"/>
    <w:rsid w:val="00CD37F0"/>
    <w:rsid w:val="00CD4F7A"/>
    <w:rsid w:val="00CD5198"/>
    <w:rsid w:val="00CD6518"/>
    <w:rsid w:val="00CD66C1"/>
    <w:rsid w:val="00CE119B"/>
    <w:rsid w:val="00CE2541"/>
    <w:rsid w:val="00CE2CAE"/>
    <w:rsid w:val="00CE5A70"/>
    <w:rsid w:val="00CE6D20"/>
    <w:rsid w:val="00CE77A8"/>
    <w:rsid w:val="00CE7D32"/>
    <w:rsid w:val="00CF0C47"/>
    <w:rsid w:val="00CF3155"/>
    <w:rsid w:val="00CF447D"/>
    <w:rsid w:val="00CF57A4"/>
    <w:rsid w:val="00CF5C75"/>
    <w:rsid w:val="00D033BD"/>
    <w:rsid w:val="00D05368"/>
    <w:rsid w:val="00D07755"/>
    <w:rsid w:val="00D1155D"/>
    <w:rsid w:val="00D11579"/>
    <w:rsid w:val="00D14D2D"/>
    <w:rsid w:val="00D14EFA"/>
    <w:rsid w:val="00D156DC"/>
    <w:rsid w:val="00D16DDE"/>
    <w:rsid w:val="00D17BCF"/>
    <w:rsid w:val="00D21DD6"/>
    <w:rsid w:val="00D22F44"/>
    <w:rsid w:val="00D237DC"/>
    <w:rsid w:val="00D24619"/>
    <w:rsid w:val="00D30F44"/>
    <w:rsid w:val="00D34A3E"/>
    <w:rsid w:val="00D4235F"/>
    <w:rsid w:val="00D42443"/>
    <w:rsid w:val="00D43E70"/>
    <w:rsid w:val="00D44340"/>
    <w:rsid w:val="00D44A22"/>
    <w:rsid w:val="00D44EE2"/>
    <w:rsid w:val="00D453EF"/>
    <w:rsid w:val="00D45662"/>
    <w:rsid w:val="00D46B25"/>
    <w:rsid w:val="00D519E5"/>
    <w:rsid w:val="00D51E0C"/>
    <w:rsid w:val="00D52E7B"/>
    <w:rsid w:val="00D53487"/>
    <w:rsid w:val="00D54564"/>
    <w:rsid w:val="00D545C3"/>
    <w:rsid w:val="00D55237"/>
    <w:rsid w:val="00D55591"/>
    <w:rsid w:val="00D56B47"/>
    <w:rsid w:val="00D57D0F"/>
    <w:rsid w:val="00D60292"/>
    <w:rsid w:val="00D6214E"/>
    <w:rsid w:val="00D62AC8"/>
    <w:rsid w:val="00D630C2"/>
    <w:rsid w:val="00D6421F"/>
    <w:rsid w:val="00D64E33"/>
    <w:rsid w:val="00D65E09"/>
    <w:rsid w:val="00D6721D"/>
    <w:rsid w:val="00D717B4"/>
    <w:rsid w:val="00D717CB"/>
    <w:rsid w:val="00D751E2"/>
    <w:rsid w:val="00D759CA"/>
    <w:rsid w:val="00D76080"/>
    <w:rsid w:val="00D760C4"/>
    <w:rsid w:val="00D767F0"/>
    <w:rsid w:val="00D77098"/>
    <w:rsid w:val="00D7784A"/>
    <w:rsid w:val="00D80039"/>
    <w:rsid w:val="00D80640"/>
    <w:rsid w:val="00D816DC"/>
    <w:rsid w:val="00D82B74"/>
    <w:rsid w:val="00D84D5A"/>
    <w:rsid w:val="00D865A1"/>
    <w:rsid w:val="00D86BAA"/>
    <w:rsid w:val="00D8797A"/>
    <w:rsid w:val="00D902BD"/>
    <w:rsid w:val="00D91DD7"/>
    <w:rsid w:val="00D93F7E"/>
    <w:rsid w:val="00D946D3"/>
    <w:rsid w:val="00D95341"/>
    <w:rsid w:val="00DA3CE9"/>
    <w:rsid w:val="00DA63F9"/>
    <w:rsid w:val="00DB063B"/>
    <w:rsid w:val="00DB0FDD"/>
    <w:rsid w:val="00DB16DE"/>
    <w:rsid w:val="00DB302E"/>
    <w:rsid w:val="00DB3AB3"/>
    <w:rsid w:val="00DB473E"/>
    <w:rsid w:val="00DB47BF"/>
    <w:rsid w:val="00DB5723"/>
    <w:rsid w:val="00DB6B69"/>
    <w:rsid w:val="00DC0267"/>
    <w:rsid w:val="00DC0356"/>
    <w:rsid w:val="00DC4103"/>
    <w:rsid w:val="00DC6377"/>
    <w:rsid w:val="00DC6F8B"/>
    <w:rsid w:val="00DC7A00"/>
    <w:rsid w:val="00DD0E95"/>
    <w:rsid w:val="00DD1529"/>
    <w:rsid w:val="00DD353A"/>
    <w:rsid w:val="00DD3D5E"/>
    <w:rsid w:val="00DD4634"/>
    <w:rsid w:val="00DD5525"/>
    <w:rsid w:val="00DD5B82"/>
    <w:rsid w:val="00DD5DC0"/>
    <w:rsid w:val="00DD7773"/>
    <w:rsid w:val="00DD786F"/>
    <w:rsid w:val="00DE20D6"/>
    <w:rsid w:val="00DE2579"/>
    <w:rsid w:val="00DE2D5D"/>
    <w:rsid w:val="00DE2FFE"/>
    <w:rsid w:val="00DE38CA"/>
    <w:rsid w:val="00DE3B71"/>
    <w:rsid w:val="00DE3FFD"/>
    <w:rsid w:val="00DF45F4"/>
    <w:rsid w:val="00DF5C48"/>
    <w:rsid w:val="00DF5FF2"/>
    <w:rsid w:val="00DF6B8A"/>
    <w:rsid w:val="00E0104B"/>
    <w:rsid w:val="00E01D60"/>
    <w:rsid w:val="00E056AC"/>
    <w:rsid w:val="00E07AF2"/>
    <w:rsid w:val="00E1048C"/>
    <w:rsid w:val="00E10D9E"/>
    <w:rsid w:val="00E12EF1"/>
    <w:rsid w:val="00E13F51"/>
    <w:rsid w:val="00E15390"/>
    <w:rsid w:val="00E15EDE"/>
    <w:rsid w:val="00E2140C"/>
    <w:rsid w:val="00E21800"/>
    <w:rsid w:val="00E221B3"/>
    <w:rsid w:val="00E24C83"/>
    <w:rsid w:val="00E268FC"/>
    <w:rsid w:val="00E27339"/>
    <w:rsid w:val="00E300AE"/>
    <w:rsid w:val="00E315F2"/>
    <w:rsid w:val="00E33005"/>
    <w:rsid w:val="00E331AD"/>
    <w:rsid w:val="00E34600"/>
    <w:rsid w:val="00E355F4"/>
    <w:rsid w:val="00E371A4"/>
    <w:rsid w:val="00E37CD1"/>
    <w:rsid w:val="00E40341"/>
    <w:rsid w:val="00E41CE8"/>
    <w:rsid w:val="00E43A6D"/>
    <w:rsid w:val="00E44198"/>
    <w:rsid w:val="00E4567D"/>
    <w:rsid w:val="00E45A87"/>
    <w:rsid w:val="00E45AA7"/>
    <w:rsid w:val="00E475B6"/>
    <w:rsid w:val="00E50DE0"/>
    <w:rsid w:val="00E50E77"/>
    <w:rsid w:val="00E54B4D"/>
    <w:rsid w:val="00E564A1"/>
    <w:rsid w:val="00E61B6A"/>
    <w:rsid w:val="00E6211F"/>
    <w:rsid w:val="00E65448"/>
    <w:rsid w:val="00E72DD1"/>
    <w:rsid w:val="00E73F2B"/>
    <w:rsid w:val="00E747F1"/>
    <w:rsid w:val="00E75565"/>
    <w:rsid w:val="00E7611F"/>
    <w:rsid w:val="00E77549"/>
    <w:rsid w:val="00E83AF0"/>
    <w:rsid w:val="00E84696"/>
    <w:rsid w:val="00E84956"/>
    <w:rsid w:val="00E84FE0"/>
    <w:rsid w:val="00E91123"/>
    <w:rsid w:val="00E91513"/>
    <w:rsid w:val="00E918D1"/>
    <w:rsid w:val="00E9240E"/>
    <w:rsid w:val="00E95319"/>
    <w:rsid w:val="00E96D37"/>
    <w:rsid w:val="00E9730D"/>
    <w:rsid w:val="00EA12BE"/>
    <w:rsid w:val="00EA36C3"/>
    <w:rsid w:val="00EA4583"/>
    <w:rsid w:val="00EA4E70"/>
    <w:rsid w:val="00EA50DF"/>
    <w:rsid w:val="00EA5322"/>
    <w:rsid w:val="00EB0542"/>
    <w:rsid w:val="00EB2A1F"/>
    <w:rsid w:val="00EB3A06"/>
    <w:rsid w:val="00EB5B6E"/>
    <w:rsid w:val="00EB5FC0"/>
    <w:rsid w:val="00EB67A0"/>
    <w:rsid w:val="00EB6C9D"/>
    <w:rsid w:val="00EB7256"/>
    <w:rsid w:val="00EC1604"/>
    <w:rsid w:val="00EC3E27"/>
    <w:rsid w:val="00EC5F96"/>
    <w:rsid w:val="00ED091D"/>
    <w:rsid w:val="00ED11F8"/>
    <w:rsid w:val="00ED1784"/>
    <w:rsid w:val="00ED5AD5"/>
    <w:rsid w:val="00ED6652"/>
    <w:rsid w:val="00ED69DA"/>
    <w:rsid w:val="00ED7DBE"/>
    <w:rsid w:val="00EE01A0"/>
    <w:rsid w:val="00EE1384"/>
    <w:rsid w:val="00EE30DA"/>
    <w:rsid w:val="00EE35D0"/>
    <w:rsid w:val="00EE3663"/>
    <w:rsid w:val="00EE536A"/>
    <w:rsid w:val="00EE56CC"/>
    <w:rsid w:val="00EE6D00"/>
    <w:rsid w:val="00EE7307"/>
    <w:rsid w:val="00EE77CF"/>
    <w:rsid w:val="00EE7F17"/>
    <w:rsid w:val="00EF013A"/>
    <w:rsid w:val="00EF19F4"/>
    <w:rsid w:val="00EF1B70"/>
    <w:rsid w:val="00EF241D"/>
    <w:rsid w:val="00EF252D"/>
    <w:rsid w:val="00EF26CB"/>
    <w:rsid w:val="00EF3938"/>
    <w:rsid w:val="00EF3E2B"/>
    <w:rsid w:val="00EF3EAF"/>
    <w:rsid w:val="00EF60D2"/>
    <w:rsid w:val="00EF69DF"/>
    <w:rsid w:val="00F01F0F"/>
    <w:rsid w:val="00F0266E"/>
    <w:rsid w:val="00F035EC"/>
    <w:rsid w:val="00F05177"/>
    <w:rsid w:val="00F0541E"/>
    <w:rsid w:val="00F06E96"/>
    <w:rsid w:val="00F07FEB"/>
    <w:rsid w:val="00F10BC9"/>
    <w:rsid w:val="00F1285F"/>
    <w:rsid w:val="00F12F92"/>
    <w:rsid w:val="00F1337D"/>
    <w:rsid w:val="00F16FC8"/>
    <w:rsid w:val="00F1765C"/>
    <w:rsid w:val="00F1770E"/>
    <w:rsid w:val="00F2117F"/>
    <w:rsid w:val="00F21DF9"/>
    <w:rsid w:val="00F310DE"/>
    <w:rsid w:val="00F3120B"/>
    <w:rsid w:val="00F31B9A"/>
    <w:rsid w:val="00F32331"/>
    <w:rsid w:val="00F35BCA"/>
    <w:rsid w:val="00F371A3"/>
    <w:rsid w:val="00F37FE4"/>
    <w:rsid w:val="00F40EF6"/>
    <w:rsid w:val="00F41AC0"/>
    <w:rsid w:val="00F4357C"/>
    <w:rsid w:val="00F43DDE"/>
    <w:rsid w:val="00F5167D"/>
    <w:rsid w:val="00F51BA2"/>
    <w:rsid w:val="00F52CDE"/>
    <w:rsid w:val="00F52F58"/>
    <w:rsid w:val="00F530A6"/>
    <w:rsid w:val="00F53BD8"/>
    <w:rsid w:val="00F552A7"/>
    <w:rsid w:val="00F56550"/>
    <w:rsid w:val="00F5677E"/>
    <w:rsid w:val="00F57389"/>
    <w:rsid w:val="00F60013"/>
    <w:rsid w:val="00F60624"/>
    <w:rsid w:val="00F60695"/>
    <w:rsid w:val="00F60E68"/>
    <w:rsid w:val="00F61051"/>
    <w:rsid w:val="00F613FB"/>
    <w:rsid w:val="00F63155"/>
    <w:rsid w:val="00F64066"/>
    <w:rsid w:val="00F64E46"/>
    <w:rsid w:val="00F70EEE"/>
    <w:rsid w:val="00F716A8"/>
    <w:rsid w:val="00F71AAB"/>
    <w:rsid w:val="00F71EB9"/>
    <w:rsid w:val="00F7389E"/>
    <w:rsid w:val="00F7524A"/>
    <w:rsid w:val="00F7566C"/>
    <w:rsid w:val="00F766FB"/>
    <w:rsid w:val="00F77244"/>
    <w:rsid w:val="00F8089A"/>
    <w:rsid w:val="00F80D86"/>
    <w:rsid w:val="00F83B8B"/>
    <w:rsid w:val="00F8643F"/>
    <w:rsid w:val="00F86CC2"/>
    <w:rsid w:val="00F8713B"/>
    <w:rsid w:val="00F874F3"/>
    <w:rsid w:val="00F87560"/>
    <w:rsid w:val="00F90BCD"/>
    <w:rsid w:val="00F91057"/>
    <w:rsid w:val="00FA2B3E"/>
    <w:rsid w:val="00FA53F6"/>
    <w:rsid w:val="00FA6827"/>
    <w:rsid w:val="00FA6D1E"/>
    <w:rsid w:val="00FB0E78"/>
    <w:rsid w:val="00FB1094"/>
    <w:rsid w:val="00FB1956"/>
    <w:rsid w:val="00FB2134"/>
    <w:rsid w:val="00FB2CF3"/>
    <w:rsid w:val="00FB71C2"/>
    <w:rsid w:val="00FB7CA1"/>
    <w:rsid w:val="00FC252E"/>
    <w:rsid w:val="00FC4921"/>
    <w:rsid w:val="00FC4BC5"/>
    <w:rsid w:val="00FC61A0"/>
    <w:rsid w:val="00FC7A43"/>
    <w:rsid w:val="00FD2D7B"/>
    <w:rsid w:val="00FE5C57"/>
    <w:rsid w:val="00FF3450"/>
    <w:rsid w:val="00FF4013"/>
    <w:rsid w:val="00FF55F6"/>
    <w:rsid w:val="00FF5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61FD"/>
  <w15:docId w15:val="{9D8476C6-236E-48DA-92AB-773737E9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11F8"/>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5B6AFA"/>
    <w:pPr>
      <w:ind w:left="720"/>
      <w:contextualSpacing/>
    </w:pPr>
  </w:style>
  <w:style w:type="paragraph" w:styleId="Textodeglobo">
    <w:name w:val="Balloon Text"/>
    <w:basedOn w:val="Normal"/>
    <w:link w:val="TextodegloboCar"/>
    <w:uiPriority w:val="99"/>
    <w:semiHidden/>
    <w:unhideWhenUsed/>
    <w:rsid w:val="007F5E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5E44"/>
    <w:rPr>
      <w:rFonts w:ascii="Segoe UI" w:hAnsi="Segoe UI" w:cs="Segoe UI"/>
      <w:sz w:val="18"/>
      <w:szCs w:val="18"/>
    </w:rPr>
  </w:style>
  <w:style w:type="paragraph" w:styleId="Encabezado">
    <w:name w:val="header"/>
    <w:basedOn w:val="Normal"/>
    <w:link w:val="EncabezadoCar"/>
    <w:uiPriority w:val="99"/>
    <w:unhideWhenUsed/>
    <w:rsid w:val="00AE7C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7C8B"/>
  </w:style>
  <w:style w:type="paragraph" w:styleId="Piedepgina">
    <w:name w:val="footer"/>
    <w:basedOn w:val="Normal"/>
    <w:link w:val="PiedepginaCar"/>
    <w:uiPriority w:val="99"/>
    <w:unhideWhenUsed/>
    <w:rsid w:val="00AE7C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7C8B"/>
  </w:style>
  <w:style w:type="character" w:styleId="Refdecomentario">
    <w:name w:val="annotation reference"/>
    <w:basedOn w:val="Fuentedeprrafopredeter"/>
    <w:uiPriority w:val="99"/>
    <w:semiHidden/>
    <w:unhideWhenUsed/>
    <w:rsid w:val="00072694"/>
    <w:rPr>
      <w:sz w:val="16"/>
      <w:szCs w:val="16"/>
    </w:rPr>
  </w:style>
  <w:style w:type="paragraph" w:styleId="Textocomentario">
    <w:name w:val="annotation text"/>
    <w:basedOn w:val="Normal"/>
    <w:link w:val="TextocomentarioCar"/>
    <w:uiPriority w:val="99"/>
    <w:semiHidden/>
    <w:unhideWhenUsed/>
    <w:rsid w:val="000726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2694"/>
    <w:rPr>
      <w:sz w:val="20"/>
      <w:szCs w:val="20"/>
    </w:rPr>
  </w:style>
  <w:style w:type="paragraph" w:styleId="Asuntodelcomentario">
    <w:name w:val="annotation subject"/>
    <w:basedOn w:val="Textocomentario"/>
    <w:next w:val="Textocomentario"/>
    <w:link w:val="AsuntodelcomentarioCar"/>
    <w:uiPriority w:val="99"/>
    <w:semiHidden/>
    <w:unhideWhenUsed/>
    <w:rsid w:val="00072694"/>
    <w:rPr>
      <w:b/>
      <w:bCs/>
    </w:rPr>
  </w:style>
  <w:style w:type="character" w:customStyle="1" w:styleId="AsuntodelcomentarioCar">
    <w:name w:val="Asunto del comentario Car"/>
    <w:basedOn w:val="TextocomentarioCar"/>
    <w:link w:val="Asuntodelcomentario"/>
    <w:uiPriority w:val="99"/>
    <w:semiHidden/>
    <w:rsid w:val="000726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8682">
      <w:bodyDiv w:val="1"/>
      <w:marLeft w:val="0"/>
      <w:marRight w:val="0"/>
      <w:marTop w:val="0"/>
      <w:marBottom w:val="0"/>
      <w:divBdr>
        <w:top w:val="none" w:sz="0" w:space="0" w:color="auto"/>
        <w:left w:val="none" w:sz="0" w:space="0" w:color="auto"/>
        <w:bottom w:val="none" w:sz="0" w:space="0" w:color="auto"/>
        <w:right w:val="none" w:sz="0" w:space="0" w:color="auto"/>
      </w:divBdr>
    </w:div>
    <w:div w:id="42095090">
      <w:bodyDiv w:val="1"/>
      <w:marLeft w:val="0"/>
      <w:marRight w:val="0"/>
      <w:marTop w:val="0"/>
      <w:marBottom w:val="0"/>
      <w:divBdr>
        <w:top w:val="none" w:sz="0" w:space="0" w:color="auto"/>
        <w:left w:val="none" w:sz="0" w:space="0" w:color="auto"/>
        <w:bottom w:val="none" w:sz="0" w:space="0" w:color="auto"/>
        <w:right w:val="none" w:sz="0" w:space="0" w:color="auto"/>
      </w:divBdr>
    </w:div>
    <w:div w:id="107698572">
      <w:bodyDiv w:val="1"/>
      <w:marLeft w:val="0"/>
      <w:marRight w:val="0"/>
      <w:marTop w:val="0"/>
      <w:marBottom w:val="0"/>
      <w:divBdr>
        <w:top w:val="none" w:sz="0" w:space="0" w:color="auto"/>
        <w:left w:val="none" w:sz="0" w:space="0" w:color="auto"/>
        <w:bottom w:val="none" w:sz="0" w:space="0" w:color="auto"/>
        <w:right w:val="none" w:sz="0" w:space="0" w:color="auto"/>
      </w:divBdr>
    </w:div>
    <w:div w:id="131681035">
      <w:bodyDiv w:val="1"/>
      <w:marLeft w:val="0"/>
      <w:marRight w:val="0"/>
      <w:marTop w:val="0"/>
      <w:marBottom w:val="0"/>
      <w:divBdr>
        <w:top w:val="none" w:sz="0" w:space="0" w:color="auto"/>
        <w:left w:val="none" w:sz="0" w:space="0" w:color="auto"/>
        <w:bottom w:val="none" w:sz="0" w:space="0" w:color="auto"/>
        <w:right w:val="none" w:sz="0" w:space="0" w:color="auto"/>
      </w:divBdr>
    </w:div>
    <w:div w:id="135923939">
      <w:bodyDiv w:val="1"/>
      <w:marLeft w:val="0"/>
      <w:marRight w:val="0"/>
      <w:marTop w:val="0"/>
      <w:marBottom w:val="0"/>
      <w:divBdr>
        <w:top w:val="none" w:sz="0" w:space="0" w:color="auto"/>
        <w:left w:val="none" w:sz="0" w:space="0" w:color="auto"/>
        <w:bottom w:val="none" w:sz="0" w:space="0" w:color="auto"/>
        <w:right w:val="none" w:sz="0" w:space="0" w:color="auto"/>
      </w:divBdr>
    </w:div>
    <w:div w:id="146433481">
      <w:bodyDiv w:val="1"/>
      <w:marLeft w:val="0"/>
      <w:marRight w:val="0"/>
      <w:marTop w:val="0"/>
      <w:marBottom w:val="0"/>
      <w:divBdr>
        <w:top w:val="none" w:sz="0" w:space="0" w:color="auto"/>
        <w:left w:val="none" w:sz="0" w:space="0" w:color="auto"/>
        <w:bottom w:val="none" w:sz="0" w:space="0" w:color="auto"/>
        <w:right w:val="none" w:sz="0" w:space="0" w:color="auto"/>
      </w:divBdr>
    </w:div>
    <w:div w:id="155610633">
      <w:bodyDiv w:val="1"/>
      <w:marLeft w:val="0"/>
      <w:marRight w:val="0"/>
      <w:marTop w:val="0"/>
      <w:marBottom w:val="0"/>
      <w:divBdr>
        <w:top w:val="none" w:sz="0" w:space="0" w:color="auto"/>
        <w:left w:val="none" w:sz="0" w:space="0" w:color="auto"/>
        <w:bottom w:val="none" w:sz="0" w:space="0" w:color="auto"/>
        <w:right w:val="none" w:sz="0" w:space="0" w:color="auto"/>
      </w:divBdr>
    </w:div>
    <w:div w:id="161160543">
      <w:bodyDiv w:val="1"/>
      <w:marLeft w:val="0"/>
      <w:marRight w:val="0"/>
      <w:marTop w:val="0"/>
      <w:marBottom w:val="0"/>
      <w:divBdr>
        <w:top w:val="none" w:sz="0" w:space="0" w:color="auto"/>
        <w:left w:val="none" w:sz="0" w:space="0" w:color="auto"/>
        <w:bottom w:val="none" w:sz="0" w:space="0" w:color="auto"/>
        <w:right w:val="none" w:sz="0" w:space="0" w:color="auto"/>
      </w:divBdr>
      <w:divsChild>
        <w:div w:id="1478262657">
          <w:marLeft w:val="446"/>
          <w:marRight w:val="0"/>
          <w:marTop w:val="120"/>
          <w:marBottom w:val="0"/>
          <w:divBdr>
            <w:top w:val="none" w:sz="0" w:space="0" w:color="auto"/>
            <w:left w:val="none" w:sz="0" w:space="0" w:color="auto"/>
            <w:bottom w:val="none" w:sz="0" w:space="0" w:color="auto"/>
            <w:right w:val="none" w:sz="0" w:space="0" w:color="auto"/>
          </w:divBdr>
        </w:div>
        <w:div w:id="1550071719">
          <w:marLeft w:val="446"/>
          <w:marRight w:val="0"/>
          <w:marTop w:val="120"/>
          <w:marBottom w:val="0"/>
          <w:divBdr>
            <w:top w:val="none" w:sz="0" w:space="0" w:color="auto"/>
            <w:left w:val="none" w:sz="0" w:space="0" w:color="auto"/>
            <w:bottom w:val="none" w:sz="0" w:space="0" w:color="auto"/>
            <w:right w:val="none" w:sz="0" w:space="0" w:color="auto"/>
          </w:divBdr>
        </w:div>
      </w:divsChild>
    </w:div>
    <w:div w:id="190533199">
      <w:bodyDiv w:val="1"/>
      <w:marLeft w:val="0"/>
      <w:marRight w:val="0"/>
      <w:marTop w:val="0"/>
      <w:marBottom w:val="0"/>
      <w:divBdr>
        <w:top w:val="none" w:sz="0" w:space="0" w:color="auto"/>
        <w:left w:val="none" w:sz="0" w:space="0" w:color="auto"/>
        <w:bottom w:val="none" w:sz="0" w:space="0" w:color="auto"/>
        <w:right w:val="none" w:sz="0" w:space="0" w:color="auto"/>
      </w:divBdr>
    </w:div>
    <w:div w:id="219099086">
      <w:bodyDiv w:val="1"/>
      <w:marLeft w:val="0"/>
      <w:marRight w:val="0"/>
      <w:marTop w:val="0"/>
      <w:marBottom w:val="0"/>
      <w:divBdr>
        <w:top w:val="none" w:sz="0" w:space="0" w:color="auto"/>
        <w:left w:val="none" w:sz="0" w:space="0" w:color="auto"/>
        <w:bottom w:val="none" w:sz="0" w:space="0" w:color="auto"/>
        <w:right w:val="none" w:sz="0" w:space="0" w:color="auto"/>
      </w:divBdr>
    </w:div>
    <w:div w:id="235088879">
      <w:bodyDiv w:val="1"/>
      <w:marLeft w:val="0"/>
      <w:marRight w:val="0"/>
      <w:marTop w:val="0"/>
      <w:marBottom w:val="0"/>
      <w:divBdr>
        <w:top w:val="none" w:sz="0" w:space="0" w:color="auto"/>
        <w:left w:val="none" w:sz="0" w:space="0" w:color="auto"/>
        <w:bottom w:val="none" w:sz="0" w:space="0" w:color="auto"/>
        <w:right w:val="none" w:sz="0" w:space="0" w:color="auto"/>
      </w:divBdr>
      <w:divsChild>
        <w:div w:id="1515337926">
          <w:marLeft w:val="0"/>
          <w:marRight w:val="0"/>
          <w:marTop w:val="96"/>
          <w:marBottom w:val="0"/>
          <w:divBdr>
            <w:top w:val="none" w:sz="0" w:space="0" w:color="auto"/>
            <w:left w:val="none" w:sz="0" w:space="0" w:color="auto"/>
            <w:bottom w:val="none" w:sz="0" w:space="0" w:color="auto"/>
            <w:right w:val="none" w:sz="0" w:space="0" w:color="auto"/>
          </w:divBdr>
        </w:div>
        <w:div w:id="2092698621">
          <w:marLeft w:val="0"/>
          <w:marRight w:val="0"/>
          <w:marTop w:val="96"/>
          <w:marBottom w:val="0"/>
          <w:divBdr>
            <w:top w:val="none" w:sz="0" w:space="0" w:color="auto"/>
            <w:left w:val="none" w:sz="0" w:space="0" w:color="auto"/>
            <w:bottom w:val="none" w:sz="0" w:space="0" w:color="auto"/>
            <w:right w:val="none" w:sz="0" w:space="0" w:color="auto"/>
          </w:divBdr>
        </w:div>
        <w:div w:id="143087079">
          <w:marLeft w:val="0"/>
          <w:marRight w:val="0"/>
          <w:marTop w:val="96"/>
          <w:marBottom w:val="0"/>
          <w:divBdr>
            <w:top w:val="none" w:sz="0" w:space="0" w:color="auto"/>
            <w:left w:val="none" w:sz="0" w:space="0" w:color="auto"/>
            <w:bottom w:val="none" w:sz="0" w:space="0" w:color="auto"/>
            <w:right w:val="none" w:sz="0" w:space="0" w:color="auto"/>
          </w:divBdr>
        </w:div>
        <w:div w:id="1601571711">
          <w:marLeft w:val="0"/>
          <w:marRight w:val="0"/>
          <w:marTop w:val="96"/>
          <w:marBottom w:val="0"/>
          <w:divBdr>
            <w:top w:val="none" w:sz="0" w:space="0" w:color="auto"/>
            <w:left w:val="none" w:sz="0" w:space="0" w:color="auto"/>
            <w:bottom w:val="none" w:sz="0" w:space="0" w:color="auto"/>
            <w:right w:val="none" w:sz="0" w:space="0" w:color="auto"/>
          </w:divBdr>
        </w:div>
        <w:div w:id="468329451">
          <w:marLeft w:val="0"/>
          <w:marRight w:val="0"/>
          <w:marTop w:val="96"/>
          <w:marBottom w:val="0"/>
          <w:divBdr>
            <w:top w:val="none" w:sz="0" w:space="0" w:color="auto"/>
            <w:left w:val="none" w:sz="0" w:space="0" w:color="auto"/>
            <w:bottom w:val="none" w:sz="0" w:space="0" w:color="auto"/>
            <w:right w:val="none" w:sz="0" w:space="0" w:color="auto"/>
          </w:divBdr>
        </w:div>
        <w:div w:id="757867351">
          <w:marLeft w:val="0"/>
          <w:marRight w:val="0"/>
          <w:marTop w:val="96"/>
          <w:marBottom w:val="0"/>
          <w:divBdr>
            <w:top w:val="none" w:sz="0" w:space="0" w:color="auto"/>
            <w:left w:val="none" w:sz="0" w:space="0" w:color="auto"/>
            <w:bottom w:val="none" w:sz="0" w:space="0" w:color="auto"/>
            <w:right w:val="none" w:sz="0" w:space="0" w:color="auto"/>
          </w:divBdr>
        </w:div>
        <w:div w:id="747338427">
          <w:marLeft w:val="0"/>
          <w:marRight w:val="0"/>
          <w:marTop w:val="96"/>
          <w:marBottom w:val="0"/>
          <w:divBdr>
            <w:top w:val="none" w:sz="0" w:space="0" w:color="auto"/>
            <w:left w:val="none" w:sz="0" w:space="0" w:color="auto"/>
            <w:bottom w:val="none" w:sz="0" w:space="0" w:color="auto"/>
            <w:right w:val="none" w:sz="0" w:space="0" w:color="auto"/>
          </w:divBdr>
        </w:div>
      </w:divsChild>
    </w:div>
    <w:div w:id="240915525">
      <w:bodyDiv w:val="1"/>
      <w:marLeft w:val="0"/>
      <w:marRight w:val="0"/>
      <w:marTop w:val="0"/>
      <w:marBottom w:val="0"/>
      <w:divBdr>
        <w:top w:val="none" w:sz="0" w:space="0" w:color="auto"/>
        <w:left w:val="none" w:sz="0" w:space="0" w:color="auto"/>
        <w:bottom w:val="none" w:sz="0" w:space="0" w:color="auto"/>
        <w:right w:val="none" w:sz="0" w:space="0" w:color="auto"/>
      </w:divBdr>
    </w:div>
    <w:div w:id="290870699">
      <w:bodyDiv w:val="1"/>
      <w:marLeft w:val="0"/>
      <w:marRight w:val="0"/>
      <w:marTop w:val="0"/>
      <w:marBottom w:val="0"/>
      <w:divBdr>
        <w:top w:val="none" w:sz="0" w:space="0" w:color="auto"/>
        <w:left w:val="none" w:sz="0" w:space="0" w:color="auto"/>
        <w:bottom w:val="none" w:sz="0" w:space="0" w:color="auto"/>
        <w:right w:val="none" w:sz="0" w:space="0" w:color="auto"/>
      </w:divBdr>
    </w:div>
    <w:div w:id="310408134">
      <w:bodyDiv w:val="1"/>
      <w:marLeft w:val="0"/>
      <w:marRight w:val="0"/>
      <w:marTop w:val="0"/>
      <w:marBottom w:val="0"/>
      <w:divBdr>
        <w:top w:val="none" w:sz="0" w:space="0" w:color="auto"/>
        <w:left w:val="none" w:sz="0" w:space="0" w:color="auto"/>
        <w:bottom w:val="none" w:sz="0" w:space="0" w:color="auto"/>
        <w:right w:val="none" w:sz="0" w:space="0" w:color="auto"/>
      </w:divBdr>
    </w:div>
    <w:div w:id="317345114">
      <w:bodyDiv w:val="1"/>
      <w:marLeft w:val="0"/>
      <w:marRight w:val="0"/>
      <w:marTop w:val="0"/>
      <w:marBottom w:val="0"/>
      <w:divBdr>
        <w:top w:val="none" w:sz="0" w:space="0" w:color="auto"/>
        <w:left w:val="none" w:sz="0" w:space="0" w:color="auto"/>
        <w:bottom w:val="none" w:sz="0" w:space="0" w:color="auto"/>
        <w:right w:val="none" w:sz="0" w:space="0" w:color="auto"/>
      </w:divBdr>
    </w:div>
    <w:div w:id="347564163">
      <w:bodyDiv w:val="1"/>
      <w:marLeft w:val="0"/>
      <w:marRight w:val="0"/>
      <w:marTop w:val="0"/>
      <w:marBottom w:val="0"/>
      <w:divBdr>
        <w:top w:val="none" w:sz="0" w:space="0" w:color="auto"/>
        <w:left w:val="none" w:sz="0" w:space="0" w:color="auto"/>
        <w:bottom w:val="none" w:sz="0" w:space="0" w:color="auto"/>
        <w:right w:val="none" w:sz="0" w:space="0" w:color="auto"/>
      </w:divBdr>
    </w:div>
    <w:div w:id="353698611">
      <w:bodyDiv w:val="1"/>
      <w:marLeft w:val="0"/>
      <w:marRight w:val="0"/>
      <w:marTop w:val="0"/>
      <w:marBottom w:val="0"/>
      <w:divBdr>
        <w:top w:val="none" w:sz="0" w:space="0" w:color="auto"/>
        <w:left w:val="none" w:sz="0" w:space="0" w:color="auto"/>
        <w:bottom w:val="none" w:sz="0" w:space="0" w:color="auto"/>
        <w:right w:val="none" w:sz="0" w:space="0" w:color="auto"/>
      </w:divBdr>
    </w:div>
    <w:div w:id="429283143">
      <w:bodyDiv w:val="1"/>
      <w:marLeft w:val="0"/>
      <w:marRight w:val="0"/>
      <w:marTop w:val="0"/>
      <w:marBottom w:val="0"/>
      <w:divBdr>
        <w:top w:val="none" w:sz="0" w:space="0" w:color="auto"/>
        <w:left w:val="none" w:sz="0" w:space="0" w:color="auto"/>
        <w:bottom w:val="none" w:sz="0" w:space="0" w:color="auto"/>
        <w:right w:val="none" w:sz="0" w:space="0" w:color="auto"/>
      </w:divBdr>
    </w:div>
    <w:div w:id="441998736">
      <w:bodyDiv w:val="1"/>
      <w:marLeft w:val="0"/>
      <w:marRight w:val="0"/>
      <w:marTop w:val="0"/>
      <w:marBottom w:val="0"/>
      <w:divBdr>
        <w:top w:val="none" w:sz="0" w:space="0" w:color="auto"/>
        <w:left w:val="none" w:sz="0" w:space="0" w:color="auto"/>
        <w:bottom w:val="none" w:sz="0" w:space="0" w:color="auto"/>
        <w:right w:val="none" w:sz="0" w:space="0" w:color="auto"/>
      </w:divBdr>
      <w:divsChild>
        <w:div w:id="999235958">
          <w:marLeft w:val="0"/>
          <w:marRight w:val="0"/>
          <w:marTop w:val="96"/>
          <w:marBottom w:val="0"/>
          <w:divBdr>
            <w:top w:val="none" w:sz="0" w:space="0" w:color="auto"/>
            <w:left w:val="none" w:sz="0" w:space="0" w:color="auto"/>
            <w:bottom w:val="none" w:sz="0" w:space="0" w:color="auto"/>
            <w:right w:val="none" w:sz="0" w:space="0" w:color="auto"/>
          </w:divBdr>
        </w:div>
        <w:div w:id="120614921">
          <w:marLeft w:val="0"/>
          <w:marRight w:val="0"/>
          <w:marTop w:val="96"/>
          <w:marBottom w:val="0"/>
          <w:divBdr>
            <w:top w:val="none" w:sz="0" w:space="0" w:color="auto"/>
            <w:left w:val="none" w:sz="0" w:space="0" w:color="auto"/>
            <w:bottom w:val="none" w:sz="0" w:space="0" w:color="auto"/>
            <w:right w:val="none" w:sz="0" w:space="0" w:color="auto"/>
          </w:divBdr>
        </w:div>
        <w:div w:id="162621788">
          <w:marLeft w:val="0"/>
          <w:marRight w:val="0"/>
          <w:marTop w:val="96"/>
          <w:marBottom w:val="0"/>
          <w:divBdr>
            <w:top w:val="none" w:sz="0" w:space="0" w:color="auto"/>
            <w:left w:val="none" w:sz="0" w:space="0" w:color="auto"/>
            <w:bottom w:val="none" w:sz="0" w:space="0" w:color="auto"/>
            <w:right w:val="none" w:sz="0" w:space="0" w:color="auto"/>
          </w:divBdr>
        </w:div>
        <w:div w:id="591940580">
          <w:marLeft w:val="0"/>
          <w:marRight w:val="0"/>
          <w:marTop w:val="96"/>
          <w:marBottom w:val="0"/>
          <w:divBdr>
            <w:top w:val="none" w:sz="0" w:space="0" w:color="auto"/>
            <w:left w:val="none" w:sz="0" w:space="0" w:color="auto"/>
            <w:bottom w:val="none" w:sz="0" w:space="0" w:color="auto"/>
            <w:right w:val="none" w:sz="0" w:space="0" w:color="auto"/>
          </w:divBdr>
        </w:div>
        <w:div w:id="284964475">
          <w:marLeft w:val="0"/>
          <w:marRight w:val="0"/>
          <w:marTop w:val="96"/>
          <w:marBottom w:val="0"/>
          <w:divBdr>
            <w:top w:val="none" w:sz="0" w:space="0" w:color="auto"/>
            <w:left w:val="none" w:sz="0" w:space="0" w:color="auto"/>
            <w:bottom w:val="none" w:sz="0" w:space="0" w:color="auto"/>
            <w:right w:val="none" w:sz="0" w:space="0" w:color="auto"/>
          </w:divBdr>
        </w:div>
        <w:div w:id="230429516">
          <w:marLeft w:val="0"/>
          <w:marRight w:val="0"/>
          <w:marTop w:val="96"/>
          <w:marBottom w:val="0"/>
          <w:divBdr>
            <w:top w:val="none" w:sz="0" w:space="0" w:color="auto"/>
            <w:left w:val="none" w:sz="0" w:space="0" w:color="auto"/>
            <w:bottom w:val="none" w:sz="0" w:space="0" w:color="auto"/>
            <w:right w:val="none" w:sz="0" w:space="0" w:color="auto"/>
          </w:divBdr>
        </w:div>
        <w:div w:id="915091048">
          <w:marLeft w:val="0"/>
          <w:marRight w:val="0"/>
          <w:marTop w:val="96"/>
          <w:marBottom w:val="0"/>
          <w:divBdr>
            <w:top w:val="none" w:sz="0" w:space="0" w:color="auto"/>
            <w:left w:val="none" w:sz="0" w:space="0" w:color="auto"/>
            <w:bottom w:val="none" w:sz="0" w:space="0" w:color="auto"/>
            <w:right w:val="none" w:sz="0" w:space="0" w:color="auto"/>
          </w:divBdr>
        </w:div>
        <w:div w:id="938296015">
          <w:marLeft w:val="0"/>
          <w:marRight w:val="0"/>
          <w:marTop w:val="96"/>
          <w:marBottom w:val="0"/>
          <w:divBdr>
            <w:top w:val="none" w:sz="0" w:space="0" w:color="auto"/>
            <w:left w:val="none" w:sz="0" w:space="0" w:color="auto"/>
            <w:bottom w:val="none" w:sz="0" w:space="0" w:color="auto"/>
            <w:right w:val="none" w:sz="0" w:space="0" w:color="auto"/>
          </w:divBdr>
        </w:div>
      </w:divsChild>
    </w:div>
    <w:div w:id="449665112">
      <w:bodyDiv w:val="1"/>
      <w:marLeft w:val="0"/>
      <w:marRight w:val="0"/>
      <w:marTop w:val="0"/>
      <w:marBottom w:val="0"/>
      <w:divBdr>
        <w:top w:val="none" w:sz="0" w:space="0" w:color="auto"/>
        <w:left w:val="none" w:sz="0" w:space="0" w:color="auto"/>
        <w:bottom w:val="none" w:sz="0" w:space="0" w:color="auto"/>
        <w:right w:val="none" w:sz="0" w:space="0" w:color="auto"/>
      </w:divBdr>
    </w:div>
    <w:div w:id="464739351">
      <w:bodyDiv w:val="1"/>
      <w:marLeft w:val="0"/>
      <w:marRight w:val="0"/>
      <w:marTop w:val="0"/>
      <w:marBottom w:val="0"/>
      <w:divBdr>
        <w:top w:val="none" w:sz="0" w:space="0" w:color="auto"/>
        <w:left w:val="none" w:sz="0" w:space="0" w:color="auto"/>
        <w:bottom w:val="none" w:sz="0" w:space="0" w:color="auto"/>
        <w:right w:val="none" w:sz="0" w:space="0" w:color="auto"/>
      </w:divBdr>
    </w:div>
    <w:div w:id="485047283">
      <w:bodyDiv w:val="1"/>
      <w:marLeft w:val="0"/>
      <w:marRight w:val="0"/>
      <w:marTop w:val="0"/>
      <w:marBottom w:val="0"/>
      <w:divBdr>
        <w:top w:val="none" w:sz="0" w:space="0" w:color="auto"/>
        <w:left w:val="none" w:sz="0" w:space="0" w:color="auto"/>
        <w:bottom w:val="none" w:sz="0" w:space="0" w:color="auto"/>
        <w:right w:val="none" w:sz="0" w:space="0" w:color="auto"/>
      </w:divBdr>
    </w:div>
    <w:div w:id="588123861">
      <w:bodyDiv w:val="1"/>
      <w:marLeft w:val="0"/>
      <w:marRight w:val="0"/>
      <w:marTop w:val="0"/>
      <w:marBottom w:val="0"/>
      <w:divBdr>
        <w:top w:val="none" w:sz="0" w:space="0" w:color="auto"/>
        <w:left w:val="none" w:sz="0" w:space="0" w:color="auto"/>
        <w:bottom w:val="none" w:sz="0" w:space="0" w:color="auto"/>
        <w:right w:val="none" w:sz="0" w:space="0" w:color="auto"/>
      </w:divBdr>
    </w:div>
    <w:div w:id="614602196">
      <w:bodyDiv w:val="1"/>
      <w:marLeft w:val="0"/>
      <w:marRight w:val="0"/>
      <w:marTop w:val="0"/>
      <w:marBottom w:val="0"/>
      <w:divBdr>
        <w:top w:val="none" w:sz="0" w:space="0" w:color="auto"/>
        <w:left w:val="none" w:sz="0" w:space="0" w:color="auto"/>
        <w:bottom w:val="none" w:sz="0" w:space="0" w:color="auto"/>
        <w:right w:val="none" w:sz="0" w:space="0" w:color="auto"/>
      </w:divBdr>
    </w:div>
    <w:div w:id="675351815">
      <w:bodyDiv w:val="1"/>
      <w:marLeft w:val="0"/>
      <w:marRight w:val="0"/>
      <w:marTop w:val="0"/>
      <w:marBottom w:val="0"/>
      <w:divBdr>
        <w:top w:val="none" w:sz="0" w:space="0" w:color="auto"/>
        <w:left w:val="none" w:sz="0" w:space="0" w:color="auto"/>
        <w:bottom w:val="none" w:sz="0" w:space="0" w:color="auto"/>
        <w:right w:val="none" w:sz="0" w:space="0" w:color="auto"/>
      </w:divBdr>
      <w:divsChild>
        <w:div w:id="1159156753">
          <w:marLeft w:val="0"/>
          <w:marRight w:val="0"/>
          <w:marTop w:val="108"/>
          <w:marBottom w:val="0"/>
          <w:divBdr>
            <w:top w:val="none" w:sz="0" w:space="0" w:color="auto"/>
            <w:left w:val="none" w:sz="0" w:space="0" w:color="auto"/>
            <w:bottom w:val="none" w:sz="0" w:space="0" w:color="auto"/>
            <w:right w:val="none" w:sz="0" w:space="0" w:color="auto"/>
          </w:divBdr>
        </w:div>
        <w:div w:id="1248003235">
          <w:marLeft w:val="0"/>
          <w:marRight w:val="0"/>
          <w:marTop w:val="108"/>
          <w:marBottom w:val="0"/>
          <w:divBdr>
            <w:top w:val="none" w:sz="0" w:space="0" w:color="auto"/>
            <w:left w:val="none" w:sz="0" w:space="0" w:color="auto"/>
            <w:bottom w:val="none" w:sz="0" w:space="0" w:color="auto"/>
            <w:right w:val="none" w:sz="0" w:space="0" w:color="auto"/>
          </w:divBdr>
        </w:div>
        <w:div w:id="1895846466">
          <w:marLeft w:val="0"/>
          <w:marRight w:val="0"/>
          <w:marTop w:val="108"/>
          <w:marBottom w:val="0"/>
          <w:divBdr>
            <w:top w:val="none" w:sz="0" w:space="0" w:color="auto"/>
            <w:left w:val="none" w:sz="0" w:space="0" w:color="auto"/>
            <w:bottom w:val="none" w:sz="0" w:space="0" w:color="auto"/>
            <w:right w:val="none" w:sz="0" w:space="0" w:color="auto"/>
          </w:divBdr>
        </w:div>
        <w:div w:id="1677030626">
          <w:marLeft w:val="0"/>
          <w:marRight w:val="0"/>
          <w:marTop w:val="108"/>
          <w:marBottom w:val="0"/>
          <w:divBdr>
            <w:top w:val="none" w:sz="0" w:space="0" w:color="auto"/>
            <w:left w:val="none" w:sz="0" w:space="0" w:color="auto"/>
            <w:bottom w:val="none" w:sz="0" w:space="0" w:color="auto"/>
            <w:right w:val="none" w:sz="0" w:space="0" w:color="auto"/>
          </w:divBdr>
        </w:div>
        <w:div w:id="1967008455">
          <w:marLeft w:val="0"/>
          <w:marRight w:val="0"/>
          <w:marTop w:val="108"/>
          <w:marBottom w:val="0"/>
          <w:divBdr>
            <w:top w:val="none" w:sz="0" w:space="0" w:color="auto"/>
            <w:left w:val="none" w:sz="0" w:space="0" w:color="auto"/>
            <w:bottom w:val="none" w:sz="0" w:space="0" w:color="auto"/>
            <w:right w:val="none" w:sz="0" w:space="0" w:color="auto"/>
          </w:divBdr>
        </w:div>
        <w:div w:id="605966236">
          <w:marLeft w:val="0"/>
          <w:marRight w:val="0"/>
          <w:marTop w:val="108"/>
          <w:marBottom w:val="0"/>
          <w:divBdr>
            <w:top w:val="none" w:sz="0" w:space="0" w:color="auto"/>
            <w:left w:val="none" w:sz="0" w:space="0" w:color="auto"/>
            <w:bottom w:val="none" w:sz="0" w:space="0" w:color="auto"/>
            <w:right w:val="none" w:sz="0" w:space="0" w:color="auto"/>
          </w:divBdr>
        </w:div>
        <w:div w:id="589004720">
          <w:marLeft w:val="0"/>
          <w:marRight w:val="0"/>
          <w:marTop w:val="108"/>
          <w:marBottom w:val="0"/>
          <w:divBdr>
            <w:top w:val="none" w:sz="0" w:space="0" w:color="auto"/>
            <w:left w:val="none" w:sz="0" w:space="0" w:color="auto"/>
            <w:bottom w:val="none" w:sz="0" w:space="0" w:color="auto"/>
            <w:right w:val="none" w:sz="0" w:space="0" w:color="auto"/>
          </w:divBdr>
        </w:div>
      </w:divsChild>
    </w:div>
    <w:div w:id="689179593">
      <w:bodyDiv w:val="1"/>
      <w:marLeft w:val="0"/>
      <w:marRight w:val="0"/>
      <w:marTop w:val="0"/>
      <w:marBottom w:val="0"/>
      <w:divBdr>
        <w:top w:val="none" w:sz="0" w:space="0" w:color="auto"/>
        <w:left w:val="none" w:sz="0" w:space="0" w:color="auto"/>
        <w:bottom w:val="none" w:sz="0" w:space="0" w:color="auto"/>
        <w:right w:val="none" w:sz="0" w:space="0" w:color="auto"/>
      </w:divBdr>
    </w:div>
    <w:div w:id="737747872">
      <w:bodyDiv w:val="1"/>
      <w:marLeft w:val="0"/>
      <w:marRight w:val="0"/>
      <w:marTop w:val="0"/>
      <w:marBottom w:val="0"/>
      <w:divBdr>
        <w:top w:val="none" w:sz="0" w:space="0" w:color="auto"/>
        <w:left w:val="none" w:sz="0" w:space="0" w:color="auto"/>
        <w:bottom w:val="none" w:sz="0" w:space="0" w:color="auto"/>
        <w:right w:val="none" w:sz="0" w:space="0" w:color="auto"/>
      </w:divBdr>
      <w:divsChild>
        <w:div w:id="1237010191">
          <w:marLeft w:val="0"/>
          <w:marRight w:val="0"/>
          <w:marTop w:val="102"/>
          <w:marBottom w:val="0"/>
          <w:divBdr>
            <w:top w:val="none" w:sz="0" w:space="0" w:color="auto"/>
            <w:left w:val="none" w:sz="0" w:space="0" w:color="auto"/>
            <w:bottom w:val="none" w:sz="0" w:space="0" w:color="auto"/>
            <w:right w:val="none" w:sz="0" w:space="0" w:color="auto"/>
          </w:divBdr>
        </w:div>
        <w:div w:id="920913365">
          <w:marLeft w:val="0"/>
          <w:marRight w:val="0"/>
          <w:marTop w:val="102"/>
          <w:marBottom w:val="0"/>
          <w:divBdr>
            <w:top w:val="none" w:sz="0" w:space="0" w:color="auto"/>
            <w:left w:val="none" w:sz="0" w:space="0" w:color="auto"/>
            <w:bottom w:val="none" w:sz="0" w:space="0" w:color="auto"/>
            <w:right w:val="none" w:sz="0" w:space="0" w:color="auto"/>
          </w:divBdr>
        </w:div>
        <w:div w:id="706301072">
          <w:marLeft w:val="0"/>
          <w:marRight w:val="0"/>
          <w:marTop w:val="102"/>
          <w:marBottom w:val="0"/>
          <w:divBdr>
            <w:top w:val="none" w:sz="0" w:space="0" w:color="auto"/>
            <w:left w:val="none" w:sz="0" w:space="0" w:color="auto"/>
            <w:bottom w:val="none" w:sz="0" w:space="0" w:color="auto"/>
            <w:right w:val="none" w:sz="0" w:space="0" w:color="auto"/>
          </w:divBdr>
        </w:div>
        <w:div w:id="1143305698">
          <w:marLeft w:val="0"/>
          <w:marRight w:val="0"/>
          <w:marTop w:val="102"/>
          <w:marBottom w:val="0"/>
          <w:divBdr>
            <w:top w:val="none" w:sz="0" w:space="0" w:color="auto"/>
            <w:left w:val="none" w:sz="0" w:space="0" w:color="auto"/>
            <w:bottom w:val="none" w:sz="0" w:space="0" w:color="auto"/>
            <w:right w:val="none" w:sz="0" w:space="0" w:color="auto"/>
          </w:divBdr>
        </w:div>
        <w:div w:id="711153659">
          <w:marLeft w:val="0"/>
          <w:marRight w:val="0"/>
          <w:marTop w:val="102"/>
          <w:marBottom w:val="0"/>
          <w:divBdr>
            <w:top w:val="none" w:sz="0" w:space="0" w:color="auto"/>
            <w:left w:val="none" w:sz="0" w:space="0" w:color="auto"/>
            <w:bottom w:val="none" w:sz="0" w:space="0" w:color="auto"/>
            <w:right w:val="none" w:sz="0" w:space="0" w:color="auto"/>
          </w:divBdr>
        </w:div>
        <w:div w:id="1953702936">
          <w:marLeft w:val="0"/>
          <w:marRight w:val="0"/>
          <w:marTop w:val="102"/>
          <w:marBottom w:val="0"/>
          <w:divBdr>
            <w:top w:val="none" w:sz="0" w:space="0" w:color="auto"/>
            <w:left w:val="none" w:sz="0" w:space="0" w:color="auto"/>
            <w:bottom w:val="none" w:sz="0" w:space="0" w:color="auto"/>
            <w:right w:val="none" w:sz="0" w:space="0" w:color="auto"/>
          </w:divBdr>
        </w:div>
        <w:div w:id="1600214158">
          <w:marLeft w:val="0"/>
          <w:marRight w:val="0"/>
          <w:marTop w:val="102"/>
          <w:marBottom w:val="0"/>
          <w:divBdr>
            <w:top w:val="none" w:sz="0" w:space="0" w:color="auto"/>
            <w:left w:val="none" w:sz="0" w:space="0" w:color="auto"/>
            <w:bottom w:val="none" w:sz="0" w:space="0" w:color="auto"/>
            <w:right w:val="none" w:sz="0" w:space="0" w:color="auto"/>
          </w:divBdr>
        </w:div>
        <w:div w:id="410352646">
          <w:marLeft w:val="0"/>
          <w:marRight w:val="0"/>
          <w:marTop w:val="102"/>
          <w:marBottom w:val="0"/>
          <w:divBdr>
            <w:top w:val="none" w:sz="0" w:space="0" w:color="auto"/>
            <w:left w:val="none" w:sz="0" w:space="0" w:color="auto"/>
            <w:bottom w:val="none" w:sz="0" w:space="0" w:color="auto"/>
            <w:right w:val="none" w:sz="0" w:space="0" w:color="auto"/>
          </w:divBdr>
        </w:div>
        <w:div w:id="187110673">
          <w:marLeft w:val="0"/>
          <w:marRight w:val="0"/>
          <w:marTop w:val="102"/>
          <w:marBottom w:val="0"/>
          <w:divBdr>
            <w:top w:val="none" w:sz="0" w:space="0" w:color="auto"/>
            <w:left w:val="none" w:sz="0" w:space="0" w:color="auto"/>
            <w:bottom w:val="none" w:sz="0" w:space="0" w:color="auto"/>
            <w:right w:val="none" w:sz="0" w:space="0" w:color="auto"/>
          </w:divBdr>
        </w:div>
      </w:divsChild>
    </w:div>
    <w:div w:id="779371684">
      <w:bodyDiv w:val="1"/>
      <w:marLeft w:val="0"/>
      <w:marRight w:val="0"/>
      <w:marTop w:val="0"/>
      <w:marBottom w:val="0"/>
      <w:divBdr>
        <w:top w:val="none" w:sz="0" w:space="0" w:color="auto"/>
        <w:left w:val="none" w:sz="0" w:space="0" w:color="auto"/>
        <w:bottom w:val="none" w:sz="0" w:space="0" w:color="auto"/>
        <w:right w:val="none" w:sz="0" w:space="0" w:color="auto"/>
      </w:divBdr>
      <w:divsChild>
        <w:div w:id="1389303737">
          <w:marLeft w:val="274"/>
          <w:marRight w:val="0"/>
          <w:marTop w:val="96"/>
          <w:marBottom w:val="0"/>
          <w:divBdr>
            <w:top w:val="none" w:sz="0" w:space="0" w:color="auto"/>
            <w:left w:val="none" w:sz="0" w:space="0" w:color="auto"/>
            <w:bottom w:val="none" w:sz="0" w:space="0" w:color="auto"/>
            <w:right w:val="none" w:sz="0" w:space="0" w:color="auto"/>
          </w:divBdr>
        </w:div>
        <w:div w:id="257716269">
          <w:marLeft w:val="274"/>
          <w:marRight w:val="0"/>
          <w:marTop w:val="96"/>
          <w:marBottom w:val="0"/>
          <w:divBdr>
            <w:top w:val="none" w:sz="0" w:space="0" w:color="auto"/>
            <w:left w:val="none" w:sz="0" w:space="0" w:color="auto"/>
            <w:bottom w:val="none" w:sz="0" w:space="0" w:color="auto"/>
            <w:right w:val="none" w:sz="0" w:space="0" w:color="auto"/>
          </w:divBdr>
        </w:div>
        <w:div w:id="1878925329">
          <w:marLeft w:val="274"/>
          <w:marRight w:val="0"/>
          <w:marTop w:val="96"/>
          <w:marBottom w:val="0"/>
          <w:divBdr>
            <w:top w:val="none" w:sz="0" w:space="0" w:color="auto"/>
            <w:left w:val="none" w:sz="0" w:space="0" w:color="auto"/>
            <w:bottom w:val="none" w:sz="0" w:space="0" w:color="auto"/>
            <w:right w:val="none" w:sz="0" w:space="0" w:color="auto"/>
          </w:divBdr>
        </w:div>
      </w:divsChild>
    </w:div>
    <w:div w:id="786121248">
      <w:bodyDiv w:val="1"/>
      <w:marLeft w:val="0"/>
      <w:marRight w:val="0"/>
      <w:marTop w:val="0"/>
      <w:marBottom w:val="0"/>
      <w:divBdr>
        <w:top w:val="none" w:sz="0" w:space="0" w:color="auto"/>
        <w:left w:val="none" w:sz="0" w:space="0" w:color="auto"/>
        <w:bottom w:val="none" w:sz="0" w:space="0" w:color="auto"/>
        <w:right w:val="none" w:sz="0" w:space="0" w:color="auto"/>
      </w:divBdr>
      <w:divsChild>
        <w:div w:id="1273585005">
          <w:marLeft w:val="0"/>
          <w:marRight w:val="0"/>
          <w:marTop w:val="96"/>
          <w:marBottom w:val="0"/>
          <w:divBdr>
            <w:top w:val="none" w:sz="0" w:space="0" w:color="auto"/>
            <w:left w:val="none" w:sz="0" w:space="0" w:color="auto"/>
            <w:bottom w:val="none" w:sz="0" w:space="0" w:color="auto"/>
            <w:right w:val="none" w:sz="0" w:space="0" w:color="auto"/>
          </w:divBdr>
        </w:div>
        <w:div w:id="279148217">
          <w:marLeft w:val="0"/>
          <w:marRight w:val="0"/>
          <w:marTop w:val="96"/>
          <w:marBottom w:val="0"/>
          <w:divBdr>
            <w:top w:val="none" w:sz="0" w:space="0" w:color="auto"/>
            <w:left w:val="none" w:sz="0" w:space="0" w:color="auto"/>
            <w:bottom w:val="none" w:sz="0" w:space="0" w:color="auto"/>
            <w:right w:val="none" w:sz="0" w:space="0" w:color="auto"/>
          </w:divBdr>
        </w:div>
        <w:div w:id="1013797942">
          <w:marLeft w:val="0"/>
          <w:marRight w:val="0"/>
          <w:marTop w:val="96"/>
          <w:marBottom w:val="0"/>
          <w:divBdr>
            <w:top w:val="none" w:sz="0" w:space="0" w:color="auto"/>
            <w:left w:val="none" w:sz="0" w:space="0" w:color="auto"/>
            <w:bottom w:val="none" w:sz="0" w:space="0" w:color="auto"/>
            <w:right w:val="none" w:sz="0" w:space="0" w:color="auto"/>
          </w:divBdr>
        </w:div>
        <w:div w:id="484400375">
          <w:marLeft w:val="0"/>
          <w:marRight w:val="0"/>
          <w:marTop w:val="96"/>
          <w:marBottom w:val="0"/>
          <w:divBdr>
            <w:top w:val="none" w:sz="0" w:space="0" w:color="auto"/>
            <w:left w:val="none" w:sz="0" w:space="0" w:color="auto"/>
            <w:bottom w:val="none" w:sz="0" w:space="0" w:color="auto"/>
            <w:right w:val="none" w:sz="0" w:space="0" w:color="auto"/>
          </w:divBdr>
        </w:div>
        <w:div w:id="613833080">
          <w:marLeft w:val="0"/>
          <w:marRight w:val="0"/>
          <w:marTop w:val="96"/>
          <w:marBottom w:val="0"/>
          <w:divBdr>
            <w:top w:val="none" w:sz="0" w:space="0" w:color="auto"/>
            <w:left w:val="none" w:sz="0" w:space="0" w:color="auto"/>
            <w:bottom w:val="none" w:sz="0" w:space="0" w:color="auto"/>
            <w:right w:val="none" w:sz="0" w:space="0" w:color="auto"/>
          </w:divBdr>
        </w:div>
        <w:div w:id="507015726">
          <w:marLeft w:val="0"/>
          <w:marRight w:val="0"/>
          <w:marTop w:val="96"/>
          <w:marBottom w:val="0"/>
          <w:divBdr>
            <w:top w:val="none" w:sz="0" w:space="0" w:color="auto"/>
            <w:left w:val="none" w:sz="0" w:space="0" w:color="auto"/>
            <w:bottom w:val="none" w:sz="0" w:space="0" w:color="auto"/>
            <w:right w:val="none" w:sz="0" w:space="0" w:color="auto"/>
          </w:divBdr>
        </w:div>
        <w:div w:id="851918136">
          <w:marLeft w:val="0"/>
          <w:marRight w:val="0"/>
          <w:marTop w:val="96"/>
          <w:marBottom w:val="0"/>
          <w:divBdr>
            <w:top w:val="none" w:sz="0" w:space="0" w:color="auto"/>
            <w:left w:val="none" w:sz="0" w:space="0" w:color="auto"/>
            <w:bottom w:val="none" w:sz="0" w:space="0" w:color="auto"/>
            <w:right w:val="none" w:sz="0" w:space="0" w:color="auto"/>
          </w:divBdr>
        </w:div>
      </w:divsChild>
    </w:div>
    <w:div w:id="796070223">
      <w:bodyDiv w:val="1"/>
      <w:marLeft w:val="0"/>
      <w:marRight w:val="0"/>
      <w:marTop w:val="0"/>
      <w:marBottom w:val="0"/>
      <w:divBdr>
        <w:top w:val="none" w:sz="0" w:space="0" w:color="auto"/>
        <w:left w:val="none" w:sz="0" w:space="0" w:color="auto"/>
        <w:bottom w:val="none" w:sz="0" w:space="0" w:color="auto"/>
        <w:right w:val="none" w:sz="0" w:space="0" w:color="auto"/>
      </w:divBdr>
      <w:divsChild>
        <w:div w:id="416899784">
          <w:marLeft w:val="446"/>
          <w:marRight w:val="0"/>
          <w:marTop w:val="120"/>
          <w:marBottom w:val="0"/>
          <w:divBdr>
            <w:top w:val="none" w:sz="0" w:space="0" w:color="auto"/>
            <w:left w:val="none" w:sz="0" w:space="0" w:color="auto"/>
            <w:bottom w:val="none" w:sz="0" w:space="0" w:color="auto"/>
            <w:right w:val="none" w:sz="0" w:space="0" w:color="auto"/>
          </w:divBdr>
        </w:div>
        <w:div w:id="854929422">
          <w:marLeft w:val="446"/>
          <w:marRight w:val="0"/>
          <w:marTop w:val="120"/>
          <w:marBottom w:val="0"/>
          <w:divBdr>
            <w:top w:val="none" w:sz="0" w:space="0" w:color="auto"/>
            <w:left w:val="none" w:sz="0" w:space="0" w:color="auto"/>
            <w:bottom w:val="none" w:sz="0" w:space="0" w:color="auto"/>
            <w:right w:val="none" w:sz="0" w:space="0" w:color="auto"/>
          </w:divBdr>
        </w:div>
      </w:divsChild>
    </w:div>
    <w:div w:id="811290697">
      <w:bodyDiv w:val="1"/>
      <w:marLeft w:val="0"/>
      <w:marRight w:val="0"/>
      <w:marTop w:val="0"/>
      <w:marBottom w:val="0"/>
      <w:divBdr>
        <w:top w:val="none" w:sz="0" w:space="0" w:color="auto"/>
        <w:left w:val="none" w:sz="0" w:space="0" w:color="auto"/>
        <w:bottom w:val="none" w:sz="0" w:space="0" w:color="auto"/>
        <w:right w:val="none" w:sz="0" w:space="0" w:color="auto"/>
      </w:divBdr>
      <w:divsChild>
        <w:div w:id="690882128">
          <w:marLeft w:val="446"/>
          <w:marRight w:val="0"/>
          <w:marTop w:val="120"/>
          <w:marBottom w:val="0"/>
          <w:divBdr>
            <w:top w:val="none" w:sz="0" w:space="0" w:color="auto"/>
            <w:left w:val="none" w:sz="0" w:space="0" w:color="auto"/>
            <w:bottom w:val="none" w:sz="0" w:space="0" w:color="auto"/>
            <w:right w:val="none" w:sz="0" w:space="0" w:color="auto"/>
          </w:divBdr>
        </w:div>
        <w:div w:id="967006571">
          <w:marLeft w:val="446"/>
          <w:marRight w:val="0"/>
          <w:marTop w:val="120"/>
          <w:marBottom w:val="0"/>
          <w:divBdr>
            <w:top w:val="none" w:sz="0" w:space="0" w:color="auto"/>
            <w:left w:val="none" w:sz="0" w:space="0" w:color="auto"/>
            <w:bottom w:val="none" w:sz="0" w:space="0" w:color="auto"/>
            <w:right w:val="none" w:sz="0" w:space="0" w:color="auto"/>
          </w:divBdr>
        </w:div>
        <w:div w:id="1229072548">
          <w:marLeft w:val="446"/>
          <w:marRight w:val="0"/>
          <w:marTop w:val="120"/>
          <w:marBottom w:val="0"/>
          <w:divBdr>
            <w:top w:val="none" w:sz="0" w:space="0" w:color="auto"/>
            <w:left w:val="none" w:sz="0" w:space="0" w:color="auto"/>
            <w:bottom w:val="none" w:sz="0" w:space="0" w:color="auto"/>
            <w:right w:val="none" w:sz="0" w:space="0" w:color="auto"/>
          </w:divBdr>
        </w:div>
      </w:divsChild>
    </w:div>
    <w:div w:id="818810233">
      <w:bodyDiv w:val="1"/>
      <w:marLeft w:val="0"/>
      <w:marRight w:val="0"/>
      <w:marTop w:val="0"/>
      <w:marBottom w:val="0"/>
      <w:divBdr>
        <w:top w:val="none" w:sz="0" w:space="0" w:color="auto"/>
        <w:left w:val="none" w:sz="0" w:space="0" w:color="auto"/>
        <w:bottom w:val="none" w:sz="0" w:space="0" w:color="auto"/>
        <w:right w:val="none" w:sz="0" w:space="0" w:color="auto"/>
      </w:divBdr>
    </w:div>
    <w:div w:id="889923210">
      <w:bodyDiv w:val="1"/>
      <w:marLeft w:val="0"/>
      <w:marRight w:val="0"/>
      <w:marTop w:val="0"/>
      <w:marBottom w:val="0"/>
      <w:divBdr>
        <w:top w:val="none" w:sz="0" w:space="0" w:color="auto"/>
        <w:left w:val="none" w:sz="0" w:space="0" w:color="auto"/>
        <w:bottom w:val="none" w:sz="0" w:space="0" w:color="auto"/>
        <w:right w:val="none" w:sz="0" w:space="0" w:color="auto"/>
      </w:divBdr>
      <w:divsChild>
        <w:div w:id="795031033">
          <w:marLeft w:val="446"/>
          <w:marRight w:val="0"/>
          <w:marTop w:val="120"/>
          <w:marBottom w:val="0"/>
          <w:divBdr>
            <w:top w:val="none" w:sz="0" w:space="0" w:color="auto"/>
            <w:left w:val="none" w:sz="0" w:space="0" w:color="auto"/>
            <w:bottom w:val="none" w:sz="0" w:space="0" w:color="auto"/>
            <w:right w:val="none" w:sz="0" w:space="0" w:color="auto"/>
          </w:divBdr>
        </w:div>
        <w:div w:id="817037566">
          <w:marLeft w:val="446"/>
          <w:marRight w:val="0"/>
          <w:marTop w:val="120"/>
          <w:marBottom w:val="0"/>
          <w:divBdr>
            <w:top w:val="none" w:sz="0" w:space="0" w:color="auto"/>
            <w:left w:val="none" w:sz="0" w:space="0" w:color="auto"/>
            <w:bottom w:val="none" w:sz="0" w:space="0" w:color="auto"/>
            <w:right w:val="none" w:sz="0" w:space="0" w:color="auto"/>
          </w:divBdr>
        </w:div>
        <w:div w:id="651447255">
          <w:marLeft w:val="446"/>
          <w:marRight w:val="0"/>
          <w:marTop w:val="120"/>
          <w:marBottom w:val="0"/>
          <w:divBdr>
            <w:top w:val="none" w:sz="0" w:space="0" w:color="auto"/>
            <w:left w:val="none" w:sz="0" w:space="0" w:color="auto"/>
            <w:bottom w:val="none" w:sz="0" w:space="0" w:color="auto"/>
            <w:right w:val="none" w:sz="0" w:space="0" w:color="auto"/>
          </w:divBdr>
        </w:div>
        <w:div w:id="406849231">
          <w:marLeft w:val="446"/>
          <w:marRight w:val="0"/>
          <w:marTop w:val="120"/>
          <w:marBottom w:val="0"/>
          <w:divBdr>
            <w:top w:val="none" w:sz="0" w:space="0" w:color="auto"/>
            <w:left w:val="none" w:sz="0" w:space="0" w:color="auto"/>
            <w:bottom w:val="none" w:sz="0" w:space="0" w:color="auto"/>
            <w:right w:val="none" w:sz="0" w:space="0" w:color="auto"/>
          </w:divBdr>
        </w:div>
        <w:div w:id="1025836550">
          <w:marLeft w:val="446"/>
          <w:marRight w:val="0"/>
          <w:marTop w:val="120"/>
          <w:marBottom w:val="0"/>
          <w:divBdr>
            <w:top w:val="none" w:sz="0" w:space="0" w:color="auto"/>
            <w:left w:val="none" w:sz="0" w:space="0" w:color="auto"/>
            <w:bottom w:val="none" w:sz="0" w:space="0" w:color="auto"/>
            <w:right w:val="none" w:sz="0" w:space="0" w:color="auto"/>
          </w:divBdr>
        </w:div>
        <w:div w:id="1267151108">
          <w:marLeft w:val="446"/>
          <w:marRight w:val="0"/>
          <w:marTop w:val="120"/>
          <w:marBottom w:val="0"/>
          <w:divBdr>
            <w:top w:val="none" w:sz="0" w:space="0" w:color="auto"/>
            <w:left w:val="none" w:sz="0" w:space="0" w:color="auto"/>
            <w:bottom w:val="none" w:sz="0" w:space="0" w:color="auto"/>
            <w:right w:val="none" w:sz="0" w:space="0" w:color="auto"/>
          </w:divBdr>
        </w:div>
        <w:div w:id="1177036370">
          <w:marLeft w:val="446"/>
          <w:marRight w:val="0"/>
          <w:marTop w:val="120"/>
          <w:marBottom w:val="0"/>
          <w:divBdr>
            <w:top w:val="none" w:sz="0" w:space="0" w:color="auto"/>
            <w:left w:val="none" w:sz="0" w:space="0" w:color="auto"/>
            <w:bottom w:val="none" w:sz="0" w:space="0" w:color="auto"/>
            <w:right w:val="none" w:sz="0" w:space="0" w:color="auto"/>
          </w:divBdr>
        </w:div>
      </w:divsChild>
    </w:div>
    <w:div w:id="895093004">
      <w:bodyDiv w:val="1"/>
      <w:marLeft w:val="0"/>
      <w:marRight w:val="0"/>
      <w:marTop w:val="0"/>
      <w:marBottom w:val="0"/>
      <w:divBdr>
        <w:top w:val="none" w:sz="0" w:space="0" w:color="auto"/>
        <w:left w:val="none" w:sz="0" w:space="0" w:color="auto"/>
        <w:bottom w:val="none" w:sz="0" w:space="0" w:color="auto"/>
        <w:right w:val="none" w:sz="0" w:space="0" w:color="auto"/>
      </w:divBdr>
    </w:div>
    <w:div w:id="900211610">
      <w:bodyDiv w:val="1"/>
      <w:marLeft w:val="0"/>
      <w:marRight w:val="0"/>
      <w:marTop w:val="0"/>
      <w:marBottom w:val="0"/>
      <w:divBdr>
        <w:top w:val="none" w:sz="0" w:space="0" w:color="auto"/>
        <w:left w:val="none" w:sz="0" w:space="0" w:color="auto"/>
        <w:bottom w:val="none" w:sz="0" w:space="0" w:color="auto"/>
        <w:right w:val="none" w:sz="0" w:space="0" w:color="auto"/>
      </w:divBdr>
    </w:div>
    <w:div w:id="934246649">
      <w:bodyDiv w:val="1"/>
      <w:marLeft w:val="0"/>
      <w:marRight w:val="0"/>
      <w:marTop w:val="0"/>
      <w:marBottom w:val="0"/>
      <w:divBdr>
        <w:top w:val="none" w:sz="0" w:space="0" w:color="auto"/>
        <w:left w:val="none" w:sz="0" w:space="0" w:color="auto"/>
        <w:bottom w:val="none" w:sz="0" w:space="0" w:color="auto"/>
        <w:right w:val="none" w:sz="0" w:space="0" w:color="auto"/>
      </w:divBdr>
    </w:div>
    <w:div w:id="950163663">
      <w:bodyDiv w:val="1"/>
      <w:marLeft w:val="0"/>
      <w:marRight w:val="0"/>
      <w:marTop w:val="0"/>
      <w:marBottom w:val="0"/>
      <w:divBdr>
        <w:top w:val="none" w:sz="0" w:space="0" w:color="auto"/>
        <w:left w:val="none" w:sz="0" w:space="0" w:color="auto"/>
        <w:bottom w:val="none" w:sz="0" w:space="0" w:color="auto"/>
        <w:right w:val="none" w:sz="0" w:space="0" w:color="auto"/>
      </w:divBdr>
    </w:div>
    <w:div w:id="965818280">
      <w:bodyDiv w:val="1"/>
      <w:marLeft w:val="0"/>
      <w:marRight w:val="0"/>
      <w:marTop w:val="0"/>
      <w:marBottom w:val="0"/>
      <w:divBdr>
        <w:top w:val="none" w:sz="0" w:space="0" w:color="auto"/>
        <w:left w:val="none" w:sz="0" w:space="0" w:color="auto"/>
        <w:bottom w:val="none" w:sz="0" w:space="0" w:color="auto"/>
        <w:right w:val="none" w:sz="0" w:space="0" w:color="auto"/>
      </w:divBdr>
    </w:div>
    <w:div w:id="993026765">
      <w:bodyDiv w:val="1"/>
      <w:marLeft w:val="0"/>
      <w:marRight w:val="0"/>
      <w:marTop w:val="0"/>
      <w:marBottom w:val="0"/>
      <w:divBdr>
        <w:top w:val="none" w:sz="0" w:space="0" w:color="auto"/>
        <w:left w:val="none" w:sz="0" w:space="0" w:color="auto"/>
        <w:bottom w:val="none" w:sz="0" w:space="0" w:color="auto"/>
        <w:right w:val="none" w:sz="0" w:space="0" w:color="auto"/>
      </w:divBdr>
      <w:divsChild>
        <w:div w:id="1798141223">
          <w:marLeft w:val="446"/>
          <w:marRight w:val="0"/>
          <w:marTop w:val="120"/>
          <w:marBottom w:val="0"/>
          <w:divBdr>
            <w:top w:val="none" w:sz="0" w:space="0" w:color="auto"/>
            <w:left w:val="none" w:sz="0" w:space="0" w:color="auto"/>
            <w:bottom w:val="none" w:sz="0" w:space="0" w:color="auto"/>
            <w:right w:val="none" w:sz="0" w:space="0" w:color="auto"/>
          </w:divBdr>
        </w:div>
        <w:div w:id="967393986">
          <w:marLeft w:val="446"/>
          <w:marRight w:val="0"/>
          <w:marTop w:val="120"/>
          <w:marBottom w:val="0"/>
          <w:divBdr>
            <w:top w:val="none" w:sz="0" w:space="0" w:color="auto"/>
            <w:left w:val="none" w:sz="0" w:space="0" w:color="auto"/>
            <w:bottom w:val="none" w:sz="0" w:space="0" w:color="auto"/>
            <w:right w:val="none" w:sz="0" w:space="0" w:color="auto"/>
          </w:divBdr>
        </w:div>
      </w:divsChild>
    </w:div>
    <w:div w:id="1027485856">
      <w:bodyDiv w:val="1"/>
      <w:marLeft w:val="0"/>
      <w:marRight w:val="0"/>
      <w:marTop w:val="0"/>
      <w:marBottom w:val="0"/>
      <w:divBdr>
        <w:top w:val="none" w:sz="0" w:space="0" w:color="auto"/>
        <w:left w:val="none" w:sz="0" w:space="0" w:color="auto"/>
        <w:bottom w:val="none" w:sz="0" w:space="0" w:color="auto"/>
        <w:right w:val="none" w:sz="0" w:space="0" w:color="auto"/>
      </w:divBdr>
    </w:div>
    <w:div w:id="1050346636">
      <w:bodyDiv w:val="1"/>
      <w:marLeft w:val="0"/>
      <w:marRight w:val="0"/>
      <w:marTop w:val="0"/>
      <w:marBottom w:val="0"/>
      <w:divBdr>
        <w:top w:val="none" w:sz="0" w:space="0" w:color="auto"/>
        <w:left w:val="none" w:sz="0" w:space="0" w:color="auto"/>
        <w:bottom w:val="none" w:sz="0" w:space="0" w:color="auto"/>
        <w:right w:val="none" w:sz="0" w:space="0" w:color="auto"/>
      </w:divBdr>
    </w:div>
    <w:div w:id="1060441220">
      <w:bodyDiv w:val="1"/>
      <w:marLeft w:val="0"/>
      <w:marRight w:val="0"/>
      <w:marTop w:val="0"/>
      <w:marBottom w:val="0"/>
      <w:divBdr>
        <w:top w:val="none" w:sz="0" w:space="0" w:color="auto"/>
        <w:left w:val="none" w:sz="0" w:space="0" w:color="auto"/>
        <w:bottom w:val="none" w:sz="0" w:space="0" w:color="auto"/>
        <w:right w:val="none" w:sz="0" w:space="0" w:color="auto"/>
      </w:divBdr>
      <w:divsChild>
        <w:div w:id="473915114">
          <w:marLeft w:val="0"/>
          <w:marRight w:val="0"/>
          <w:marTop w:val="96"/>
          <w:marBottom w:val="0"/>
          <w:divBdr>
            <w:top w:val="none" w:sz="0" w:space="0" w:color="auto"/>
            <w:left w:val="none" w:sz="0" w:space="0" w:color="auto"/>
            <w:bottom w:val="none" w:sz="0" w:space="0" w:color="auto"/>
            <w:right w:val="none" w:sz="0" w:space="0" w:color="auto"/>
          </w:divBdr>
        </w:div>
        <w:div w:id="1542937814">
          <w:marLeft w:val="0"/>
          <w:marRight w:val="0"/>
          <w:marTop w:val="96"/>
          <w:marBottom w:val="0"/>
          <w:divBdr>
            <w:top w:val="none" w:sz="0" w:space="0" w:color="auto"/>
            <w:left w:val="none" w:sz="0" w:space="0" w:color="auto"/>
            <w:bottom w:val="none" w:sz="0" w:space="0" w:color="auto"/>
            <w:right w:val="none" w:sz="0" w:space="0" w:color="auto"/>
          </w:divBdr>
        </w:div>
        <w:div w:id="1458452114">
          <w:marLeft w:val="0"/>
          <w:marRight w:val="0"/>
          <w:marTop w:val="96"/>
          <w:marBottom w:val="0"/>
          <w:divBdr>
            <w:top w:val="none" w:sz="0" w:space="0" w:color="auto"/>
            <w:left w:val="none" w:sz="0" w:space="0" w:color="auto"/>
            <w:bottom w:val="none" w:sz="0" w:space="0" w:color="auto"/>
            <w:right w:val="none" w:sz="0" w:space="0" w:color="auto"/>
          </w:divBdr>
        </w:div>
        <w:div w:id="2057241059">
          <w:marLeft w:val="0"/>
          <w:marRight w:val="0"/>
          <w:marTop w:val="96"/>
          <w:marBottom w:val="0"/>
          <w:divBdr>
            <w:top w:val="none" w:sz="0" w:space="0" w:color="auto"/>
            <w:left w:val="none" w:sz="0" w:space="0" w:color="auto"/>
            <w:bottom w:val="none" w:sz="0" w:space="0" w:color="auto"/>
            <w:right w:val="none" w:sz="0" w:space="0" w:color="auto"/>
          </w:divBdr>
        </w:div>
        <w:div w:id="1377196747">
          <w:marLeft w:val="0"/>
          <w:marRight w:val="0"/>
          <w:marTop w:val="96"/>
          <w:marBottom w:val="0"/>
          <w:divBdr>
            <w:top w:val="none" w:sz="0" w:space="0" w:color="auto"/>
            <w:left w:val="none" w:sz="0" w:space="0" w:color="auto"/>
            <w:bottom w:val="none" w:sz="0" w:space="0" w:color="auto"/>
            <w:right w:val="none" w:sz="0" w:space="0" w:color="auto"/>
          </w:divBdr>
        </w:div>
      </w:divsChild>
    </w:div>
    <w:div w:id="1082290899">
      <w:bodyDiv w:val="1"/>
      <w:marLeft w:val="0"/>
      <w:marRight w:val="0"/>
      <w:marTop w:val="0"/>
      <w:marBottom w:val="0"/>
      <w:divBdr>
        <w:top w:val="none" w:sz="0" w:space="0" w:color="auto"/>
        <w:left w:val="none" w:sz="0" w:space="0" w:color="auto"/>
        <w:bottom w:val="none" w:sz="0" w:space="0" w:color="auto"/>
        <w:right w:val="none" w:sz="0" w:space="0" w:color="auto"/>
      </w:divBdr>
      <w:divsChild>
        <w:div w:id="316148134">
          <w:marLeft w:val="446"/>
          <w:marRight w:val="0"/>
          <w:marTop w:val="120"/>
          <w:marBottom w:val="0"/>
          <w:divBdr>
            <w:top w:val="none" w:sz="0" w:space="0" w:color="auto"/>
            <w:left w:val="none" w:sz="0" w:space="0" w:color="auto"/>
            <w:bottom w:val="none" w:sz="0" w:space="0" w:color="auto"/>
            <w:right w:val="none" w:sz="0" w:space="0" w:color="auto"/>
          </w:divBdr>
        </w:div>
        <w:div w:id="1797984549">
          <w:marLeft w:val="446"/>
          <w:marRight w:val="0"/>
          <w:marTop w:val="120"/>
          <w:marBottom w:val="0"/>
          <w:divBdr>
            <w:top w:val="none" w:sz="0" w:space="0" w:color="auto"/>
            <w:left w:val="none" w:sz="0" w:space="0" w:color="auto"/>
            <w:bottom w:val="none" w:sz="0" w:space="0" w:color="auto"/>
            <w:right w:val="none" w:sz="0" w:space="0" w:color="auto"/>
          </w:divBdr>
        </w:div>
      </w:divsChild>
    </w:div>
    <w:div w:id="1113743230">
      <w:bodyDiv w:val="1"/>
      <w:marLeft w:val="0"/>
      <w:marRight w:val="0"/>
      <w:marTop w:val="0"/>
      <w:marBottom w:val="0"/>
      <w:divBdr>
        <w:top w:val="none" w:sz="0" w:space="0" w:color="auto"/>
        <w:left w:val="none" w:sz="0" w:space="0" w:color="auto"/>
        <w:bottom w:val="none" w:sz="0" w:space="0" w:color="auto"/>
        <w:right w:val="none" w:sz="0" w:space="0" w:color="auto"/>
      </w:divBdr>
      <w:divsChild>
        <w:div w:id="1204370219">
          <w:marLeft w:val="446"/>
          <w:marRight w:val="0"/>
          <w:marTop w:val="120"/>
          <w:marBottom w:val="0"/>
          <w:divBdr>
            <w:top w:val="none" w:sz="0" w:space="0" w:color="auto"/>
            <w:left w:val="none" w:sz="0" w:space="0" w:color="auto"/>
            <w:bottom w:val="none" w:sz="0" w:space="0" w:color="auto"/>
            <w:right w:val="none" w:sz="0" w:space="0" w:color="auto"/>
          </w:divBdr>
        </w:div>
        <w:div w:id="337394772">
          <w:marLeft w:val="446"/>
          <w:marRight w:val="0"/>
          <w:marTop w:val="120"/>
          <w:marBottom w:val="0"/>
          <w:divBdr>
            <w:top w:val="none" w:sz="0" w:space="0" w:color="auto"/>
            <w:left w:val="none" w:sz="0" w:space="0" w:color="auto"/>
            <w:bottom w:val="none" w:sz="0" w:space="0" w:color="auto"/>
            <w:right w:val="none" w:sz="0" w:space="0" w:color="auto"/>
          </w:divBdr>
        </w:div>
        <w:div w:id="370572695">
          <w:marLeft w:val="446"/>
          <w:marRight w:val="0"/>
          <w:marTop w:val="120"/>
          <w:marBottom w:val="0"/>
          <w:divBdr>
            <w:top w:val="none" w:sz="0" w:space="0" w:color="auto"/>
            <w:left w:val="none" w:sz="0" w:space="0" w:color="auto"/>
            <w:bottom w:val="none" w:sz="0" w:space="0" w:color="auto"/>
            <w:right w:val="none" w:sz="0" w:space="0" w:color="auto"/>
          </w:divBdr>
        </w:div>
        <w:div w:id="498275461">
          <w:marLeft w:val="446"/>
          <w:marRight w:val="0"/>
          <w:marTop w:val="120"/>
          <w:marBottom w:val="0"/>
          <w:divBdr>
            <w:top w:val="none" w:sz="0" w:space="0" w:color="auto"/>
            <w:left w:val="none" w:sz="0" w:space="0" w:color="auto"/>
            <w:bottom w:val="none" w:sz="0" w:space="0" w:color="auto"/>
            <w:right w:val="none" w:sz="0" w:space="0" w:color="auto"/>
          </w:divBdr>
        </w:div>
        <w:div w:id="862405080">
          <w:marLeft w:val="446"/>
          <w:marRight w:val="0"/>
          <w:marTop w:val="120"/>
          <w:marBottom w:val="0"/>
          <w:divBdr>
            <w:top w:val="none" w:sz="0" w:space="0" w:color="auto"/>
            <w:left w:val="none" w:sz="0" w:space="0" w:color="auto"/>
            <w:bottom w:val="none" w:sz="0" w:space="0" w:color="auto"/>
            <w:right w:val="none" w:sz="0" w:space="0" w:color="auto"/>
          </w:divBdr>
        </w:div>
        <w:div w:id="9454261">
          <w:marLeft w:val="446"/>
          <w:marRight w:val="0"/>
          <w:marTop w:val="120"/>
          <w:marBottom w:val="0"/>
          <w:divBdr>
            <w:top w:val="none" w:sz="0" w:space="0" w:color="auto"/>
            <w:left w:val="none" w:sz="0" w:space="0" w:color="auto"/>
            <w:bottom w:val="none" w:sz="0" w:space="0" w:color="auto"/>
            <w:right w:val="none" w:sz="0" w:space="0" w:color="auto"/>
          </w:divBdr>
        </w:div>
        <w:div w:id="1161001120">
          <w:marLeft w:val="446"/>
          <w:marRight w:val="0"/>
          <w:marTop w:val="120"/>
          <w:marBottom w:val="0"/>
          <w:divBdr>
            <w:top w:val="none" w:sz="0" w:space="0" w:color="auto"/>
            <w:left w:val="none" w:sz="0" w:space="0" w:color="auto"/>
            <w:bottom w:val="none" w:sz="0" w:space="0" w:color="auto"/>
            <w:right w:val="none" w:sz="0" w:space="0" w:color="auto"/>
          </w:divBdr>
        </w:div>
        <w:div w:id="1850101593">
          <w:marLeft w:val="446"/>
          <w:marRight w:val="0"/>
          <w:marTop w:val="120"/>
          <w:marBottom w:val="0"/>
          <w:divBdr>
            <w:top w:val="none" w:sz="0" w:space="0" w:color="auto"/>
            <w:left w:val="none" w:sz="0" w:space="0" w:color="auto"/>
            <w:bottom w:val="none" w:sz="0" w:space="0" w:color="auto"/>
            <w:right w:val="none" w:sz="0" w:space="0" w:color="auto"/>
          </w:divBdr>
        </w:div>
        <w:div w:id="1873347569">
          <w:marLeft w:val="446"/>
          <w:marRight w:val="0"/>
          <w:marTop w:val="120"/>
          <w:marBottom w:val="0"/>
          <w:divBdr>
            <w:top w:val="none" w:sz="0" w:space="0" w:color="auto"/>
            <w:left w:val="none" w:sz="0" w:space="0" w:color="auto"/>
            <w:bottom w:val="none" w:sz="0" w:space="0" w:color="auto"/>
            <w:right w:val="none" w:sz="0" w:space="0" w:color="auto"/>
          </w:divBdr>
        </w:div>
        <w:div w:id="1480801043">
          <w:marLeft w:val="446"/>
          <w:marRight w:val="0"/>
          <w:marTop w:val="120"/>
          <w:marBottom w:val="0"/>
          <w:divBdr>
            <w:top w:val="none" w:sz="0" w:space="0" w:color="auto"/>
            <w:left w:val="none" w:sz="0" w:space="0" w:color="auto"/>
            <w:bottom w:val="none" w:sz="0" w:space="0" w:color="auto"/>
            <w:right w:val="none" w:sz="0" w:space="0" w:color="auto"/>
          </w:divBdr>
        </w:div>
        <w:div w:id="140001178">
          <w:marLeft w:val="446"/>
          <w:marRight w:val="0"/>
          <w:marTop w:val="120"/>
          <w:marBottom w:val="0"/>
          <w:divBdr>
            <w:top w:val="none" w:sz="0" w:space="0" w:color="auto"/>
            <w:left w:val="none" w:sz="0" w:space="0" w:color="auto"/>
            <w:bottom w:val="none" w:sz="0" w:space="0" w:color="auto"/>
            <w:right w:val="none" w:sz="0" w:space="0" w:color="auto"/>
          </w:divBdr>
        </w:div>
        <w:div w:id="127288650">
          <w:marLeft w:val="446"/>
          <w:marRight w:val="0"/>
          <w:marTop w:val="120"/>
          <w:marBottom w:val="0"/>
          <w:divBdr>
            <w:top w:val="none" w:sz="0" w:space="0" w:color="auto"/>
            <w:left w:val="none" w:sz="0" w:space="0" w:color="auto"/>
            <w:bottom w:val="none" w:sz="0" w:space="0" w:color="auto"/>
            <w:right w:val="none" w:sz="0" w:space="0" w:color="auto"/>
          </w:divBdr>
        </w:div>
      </w:divsChild>
    </w:div>
    <w:div w:id="1120495794">
      <w:bodyDiv w:val="1"/>
      <w:marLeft w:val="0"/>
      <w:marRight w:val="0"/>
      <w:marTop w:val="0"/>
      <w:marBottom w:val="0"/>
      <w:divBdr>
        <w:top w:val="none" w:sz="0" w:space="0" w:color="auto"/>
        <w:left w:val="none" w:sz="0" w:space="0" w:color="auto"/>
        <w:bottom w:val="none" w:sz="0" w:space="0" w:color="auto"/>
        <w:right w:val="none" w:sz="0" w:space="0" w:color="auto"/>
      </w:divBdr>
    </w:div>
    <w:div w:id="1125004113">
      <w:bodyDiv w:val="1"/>
      <w:marLeft w:val="0"/>
      <w:marRight w:val="0"/>
      <w:marTop w:val="0"/>
      <w:marBottom w:val="0"/>
      <w:divBdr>
        <w:top w:val="none" w:sz="0" w:space="0" w:color="auto"/>
        <w:left w:val="none" w:sz="0" w:space="0" w:color="auto"/>
        <w:bottom w:val="none" w:sz="0" w:space="0" w:color="auto"/>
        <w:right w:val="none" w:sz="0" w:space="0" w:color="auto"/>
      </w:divBdr>
    </w:div>
    <w:div w:id="1141187898">
      <w:bodyDiv w:val="1"/>
      <w:marLeft w:val="0"/>
      <w:marRight w:val="0"/>
      <w:marTop w:val="0"/>
      <w:marBottom w:val="0"/>
      <w:divBdr>
        <w:top w:val="none" w:sz="0" w:space="0" w:color="auto"/>
        <w:left w:val="none" w:sz="0" w:space="0" w:color="auto"/>
        <w:bottom w:val="none" w:sz="0" w:space="0" w:color="auto"/>
        <w:right w:val="none" w:sz="0" w:space="0" w:color="auto"/>
      </w:divBdr>
    </w:div>
    <w:div w:id="1162813854">
      <w:bodyDiv w:val="1"/>
      <w:marLeft w:val="0"/>
      <w:marRight w:val="0"/>
      <w:marTop w:val="0"/>
      <w:marBottom w:val="0"/>
      <w:divBdr>
        <w:top w:val="none" w:sz="0" w:space="0" w:color="auto"/>
        <w:left w:val="none" w:sz="0" w:space="0" w:color="auto"/>
        <w:bottom w:val="none" w:sz="0" w:space="0" w:color="auto"/>
        <w:right w:val="none" w:sz="0" w:space="0" w:color="auto"/>
      </w:divBdr>
      <w:divsChild>
        <w:div w:id="31735130">
          <w:marLeft w:val="0"/>
          <w:marRight w:val="0"/>
          <w:marTop w:val="108"/>
          <w:marBottom w:val="0"/>
          <w:divBdr>
            <w:top w:val="none" w:sz="0" w:space="0" w:color="auto"/>
            <w:left w:val="none" w:sz="0" w:space="0" w:color="auto"/>
            <w:bottom w:val="none" w:sz="0" w:space="0" w:color="auto"/>
            <w:right w:val="none" w:sz="0" w:space="0" w:color="auto"/>
          </w:divBdr>
        </w:div>
        <w:div w:id="176121574">
          <w:marLeft w:val="0"/>
          <w:marRight w:val="0"/>
          <w:marTop w:val="108"/>
          <w:marBottom w:val="0"/>
          <w:divBdr>
            <w:top w:val="none" w:sz="0" w:space="0" w:color="auto"/>
            <w:left w:val="none" w:sz="0" w:space="0" w:color="auto"/>
            <w:bottom w:val="none" w:sz="0" w:space="0" w:color="auto"/>
            <w:right w:val="none" w:sz="0" w:space="0" w:color="auto"/>
          </w:divBdr>
        </w:div>
        <w:div w:id="224069379">
          <w:marLeft w:val="0"/>
          <w:marRight w:val="0"/>
          <w:marTop w:val="108"/>
          <w:marBottom w:val="0"/>
          <w:divBdr>
            <w:top w:val="none" w:sz="0" w:space="0" w:color="auto"/>
            <w:left w:val="none" w:sz="0" w:space="0" w:color="auto"/>
            <w:bottom w:val="none" w:sz="0" w:space="0" w:color="auto"/>
            <w:right w:val="none" w:sz="0" w:space="0" w:color="auto"/>
          </w:divBdr>
        </w:div>
        <w:div w:id="1118989075">
          <w:marLeft w:val="0"/>
          <w:marRight w:val="0"/>
          <w:marTop w:val="108"/>
          <w:marBottom w:val="0"/>
          <w:divBdr>
            <w:top w:val="none" w:sz="0" w:space="0" w:color="auto"/>
            <w:left w:val="none" w:sz="0" w:space="0" w:color="auto"/>
            <w:bottom w:val="none" w:sz="0" w:space="0" w:color="auto"/>
            <w:right w:val="none" w:sz="0" w:space="0" w:color="auto"/>
          </w:divBdr>
        </w:div>
        <w:div w:id="1274554409">
          <w:marLeft w:val="0"/>
          <w:marRight w:val="0"/>
          <w:marTop w:val="108"/>
          <w:marBottom w:val="0"/>
          <w:divBdr>
            <w:top w:val="none" w:sz="0" w:space="0" w:color="auto"/>
            <w:left w:val="none" w:sz="0" w:space="0" w:color="auto"/>
            <w:bottom w:val="none" w:sz="0" w:space="0" w:color="auto"/>
            <w:right w:val="none" w:sz="0" w:space="0" w:color="auto"/>
          </w:divBdr>
        </w:div>
      </w:divsChild>
    </w:div>
    <w:div w:id="1166094938">
      <w:bodyDiv w:val="1"/>
      <w:marLeft w:val="0"/>
      <w:marRight w:val="0"/>
      <w:marTop w:val="0"/>
      <w:marBottom w:val="0"/>
      <w:divBdr>
        <w:top w:val="none" w:sz="0" w:space="0" w:color="auto"/>
        <w:left w:val="none" w:sz="0" w:space="0" w:color="auto"/>
        <w:bottom w:val="none" w:sz="0" w:space="0" w:color="auto"/>
        <w:right w:val="none" w:sz="0" w:space="0" w:color="auto"/>
      </w:divBdr>
      <w:divsChild>
        <w:div w:id="1377464009">
          <w:marLeft w:val="274"/>
          <w:marRight w:val="0"/>
          <w:marTop w:val="96"/>
          <w:marBottom w:val="0"/>
          <w:divBdr>
            <w:top w:val="none" w:sz="0" w:space="0" w:color="auto"/>
            <w:left w:val="none" w:sz="0" w:space="0" w:color="auto"/>
            <w:bottom w:val="none" w:sz="0" w:space="0" w:color="auto"/>
            <w:right w:val="none" w:sz="0" w:space="0" w:color="auto"/>
          </w:divBdr>
        </w:div>
        <w:div w:id="1872187914">
          <w:marLeft w:val="274"/>
          <w:marRight w:val="0"/>
          <w:marTop w:val="96"/>
          <w:marBottom w:val="0"/>
          <w:divBdr>
            <w:top w:val="none" w:sz="0" w:space="0" w:color="auto"/>
            <w:left w:val="none" w:sz="0" w:space="0" w:color="auto"/>
            <w:bottom w:val="none" w:sz="0" w:space="0" w:color="auto"/>
            <w:right w:val="none" w:sz="0" w:space="0" w:color="auto"/>
          </w:divBdr>
        </w:div>
        <w:div w:id="2075394450">
          <w:marLeft w:val="274"/>
          <w:marRight w:val="0"/>
          <w:marTop w:val="96"/>
          <w:marBottom w:val="0"/>
          <w:divBdr>
            <w:top w:val="none" w:sz="0" w:space="0" w:color="auto"/>
            <w:left w:val="none" w:sz="0" w:space="0" w:color="auto"/>
            <w:bottom w:val="none" w:sz="0" w:space="0" w:color="auto"/>
            <w:right w:val="none" w:sz="0" w:space="0" w:color="auto"/>
          </w:divBdr>
        </w:div>
      </w:divsChild>
    </w:div>
    <w:div w:id="1172062358">
      <w:bodyDiv w:val="1"/>
      <w:marLeft w:val="0"/>
      <w:marRight w:val="0"/>
      <w:marTop w:val="0"/>
      <w:marBottom w:val="0"/>
      <w:divBdr>
        <w:top w:val="none" w:sz="0" w:space="0" w:color="auto"/>
        <w:left w:val="none" w:sz="0" w:space="0" w:color="auto"/>
        <w:bottom w:val="none" w:sz="0" w:space="0" w:color="auto"/>
        <w:right w:val="none" w:sz="0" w:space="0" w:color="auto"/>
      </w:divBdr>
    </w:div>
    <w:div w:id="1187140962">
      <w:bodyDiv w:val="1"/>
      <w:marLeft w:val="0"/>
      <w:marRight w:val="0"/>
      <w:marTop w:val="0"/>
      <w:marBottom w:val="0"/>
      <w:divBdr>
        <w:top w:val="none" w:sz="0" w:space="0" w:color="auto"/>
        <w:left w:val="none" w:sz="0" w:space="0" w:color="auto"/>
        <w:bottom w:val="none" w:sz="0" w:space="0" w:color="auto"/>
        <w:right w:val="none" w:sz="0" w:space="0" w:color="auto"/>
      </w:divBdr>
    </w:div>
    <w:div w:id="1188060969">
      <w:bodyDiv w:val="1"/>
      <w:marLeft w:val="0"/>
      <w:marRight w:val="0"/>
      <w:marTop w:val="0"/>
      <w:marBottom w:val="0"/>
      <w:divBdr>
        <w:top w:val="none" w:sz="0" w:space="0" w:color="auto"/>
        <w:left w:val="none" w:sz="0" w:space="0" w:color="auto"/>
        <w:bottom w:val="none" w:sz="0" w:space="0" w:color="auto"/>
        <w:right w:val="none" w:sz="0" w:space="0" w:color="auto"/>
      </w:divBdr>
      <w:divsChild>
        <w:div w:id="508325358">
          <w:marLeft w:val="0"/>
          <w:marRight w:val="0"/>
          <w:marTop w:val="108"/>
          <w:marBottom w:val="0"/>
          <w:divBdr>
            <w:top w:val="none" w:sz="0" w:space="0" w:color="auto"/>
            <w:left w:val="none" w:sz="0" w:space="0" w:color="auto"/>
            <w:bottom w:val="none" w:sz="0" w:space="0" w:color="auto"/>
            <w:right w:val="none" w:sz="0" w:space="0" w:color="auto"/>
          </w:divBdr>
        </w:div>
        <w:div w:id="1171679096">
          <w:marLeft w:val="0"/>
          <w:marRight w:val="0"/>
          <w:marTop w:val="108"/>
          <w:marBottom w:val="0"/>
          <w:divBdr>
            <w:top w:val="none" w:sz="0" w:space="0" w:color="auto"/>
            <w:left w:val="none" w:sz="0" w:space="0" w:color="auto"/>
            <w:bottom w:val="none" w:sz="0" w:space="0" w:color="auto"/>
            <w:right w:val="none" w:sz="0" w:space="0" w:color="auto"/>
          </w:divBdr>
        </w:div>
        <w:div w:id="1512715420">
          <w:marLeft w:val="0"/>
          <w:marRight w:val="0"/>
          <w:marTop w:val="108"/>
          <w:marBottom w:val="0"/>
          <w:divBdr>
            <w:top w:val="none" w:sz="0" w:space="0" w:color="auto"/>
            <w:left w:val="none" w:sz="0" w:space="0" w:color="auto"/>
            <w:bottom w:val="none" w:sz="0" w:space="0" w:color="auto"/>
            <w:right w:val="none" w:sz="0" w:space="0" w:color="auto"/>
          </w:divBdr>
        </w:div>
        <w:div w:id="308480931">
          <w:marLeft w:val="0"/>
          <w:marRight w:val="0"/>
          <w:marTop w:val="108"/>
          <w:marBottom w:val="0"/>
          <w:divBdr>
            <w:top w:val="none" w:sz="0" w:space="0" w:color="auto"/>
            <w:left w:val="none" w:sz="0" w:space="0" w:color="auto"/>
            <w:bottom w:val="none" w:sz="0" w:space="0" w:color="auto"/>
            <w:right w:val="none" w:sz="0" w:space="0" w:color="auto"/>
          </w:divBdr>
        </w:div>
        <w:div w:id="1004170580">
          <w:marLeft w:val="0"/>
          <w:marRight w:val="0"/>
          <w:marTop w:val="108"/>
          <w:marBottom w:val="0"/>
          <w:divBdr>
            <w:top w:val="none" w:sz="0" w:space="0" w:color="auto"/>
            <w:left w:val="none" w:sz="0" w:space="0" w:color="auto"/>
            <w:bottom w:val="none" w:sz="0" w:space="0" w:color="auto"/>
            <w:right w:val="none" w:sz="0" w:space="0" w:color="auto"/>
          </w:divBdr>
        </w:div>
        <w:div w:id="1512255785">
          <w:marLeft w:val="0"/>
          <w:marRight w:val="0"/>
          <w:marTop w:val="108"/>
          <w:marBottom w:val="0"/>
          <w:divBdr>
            <w:top w:val="none" w:sz="0" w:space="0" w:color="auto"/>
            <w:left w:val="none" w:sz="0" w:space="0" w:color="auto"/>
            <w:bottom w:val="none" w:sz="0" w:space="0" w:color="auto"/>
            <w:right w:val="none" w:sz="0" w:space="0" w:color="auto"/>
          </w:divBdr>
        </w:div>
        <w:div w:id="603923655">
          <w:marLeft w:val="0"/>
          <w:marRight w:val="0"/>
          <w:marTop w:val="108"/>
          <w:marBottom w:val="0"/>
          <w:divBdr>
            <w:top w:val="none" w:sz="0" w:space="0" w:color="auto"/>
            <w:left w:val="none" w:sz="0" w:space="0" w:color="auto"/>
            <w:bottom w:val="none" w:sz="0" w:space="0" w:color="auto"/>
            <w:right w:val="none" w:sz="0" w:space="0" w:color="auto"/>
          </w:divBdr>
        </w:div>
        <w:div w:id="835221648">
          <w:marLeft w:val="0"/>
          <w:marRight w:val="0"/>
          <w:marTop w:val="108"/>
          <w:marBottom w:val="0"/>
          <w:divBdr>
            <w:top w:val="none" w:sz="0" w:space="0" w:color="auto"/>
            <w:left w:val="none" w:sz="0" w:space="0" w:color="auto"/>
            <w:bottom w:val="none" w:sz="0" w:space="0" w:color="auto"/>
            <w:right w:val="none" w:sz="0" w:space="0" w:color="auto"/>
          </w:divBdr>
        </w:div>
      </w:divsChild>
    </w:div>
    <w:div w:id="1193347490">
      <w:bodyDiv w:val="1"/>
      <w:marLeft w:val="0"/>
      <w:marRight w:val="0"/>
      <w:marTop w:val="0"/>
      <w:marBottom w:val="0"/>
      <w:divBdr>
        <w:top w:val="none" w:sz="0" w:space="0" w:color="auto"/>
        <w:left w:val="none" w:sz="0" w:space="0" w:color="auto"/>
        <w:bottom w:val="none" w:sz="0" w:space="0" w:color="auto"/>
        <w:right w:val="none" w:sz="0" w:space="0" w:color="auto"/>
      </w:divBdr>
      <w:divsChild>
        <w:div w:id="1371492777">
          <w:marLeft w:val="0"/>
          <w:marRight w:val="0"/>
          <w:marTop w:val="102"/>
          <w:marBottom w:val="0"/>
          <w:divBdr>
            <w:top w:val="none" w:sz="0" w:space="0" w:color="auto"/>
            <w:left w:val="none" w:sz="0" w:space="0" w:color="auto"/>
            <w:bottom w:val="none" w:sz="0" w:space="0" w:color="auto"/>
            <w:right w:val="none" w:sz="0" w:space="0" w:color="auto"/>
          </w:divBdr>
        </w:div>
        <w:div w:id="1907449866">
          <w:marLeft w:val="0"/>
          <w:marRight w:val="0"/>
          <w:marTop w:val="102"/>
          <w:marBottom w:val="0"/>
          <w:divBdr>
            <w:top w:val="none" w:sz="0" w:space="0" w:color="auto"/>
            <w:left w:val="none" w:sz="0" w:space="0" w:color="auto"/>
            <w:bottom w:val="none" w:sz="0" w:space="0" w:color="auto"/>
            <w:right w:val="none" w:sz="0" w:space="0" w:color="auto"/>
          </w:divBdr>
        </w:div>
        <w:div w:id="739865478">
          <w:marLeft w:val="0"/>
          <w:marRight w:val="0"/>
          <w:marTop w:val="102"/>
          <w:marBottom w:val="0"/>
          <w:divBdr>
            <w:top w:val="none" w:sz="0" w:space="0" w:color="auto"/>
            <w:left w:val="none" w:sz="0" w:space="0" w:color="auto"/>
            <w:bottom w:val="none" w:sz="0" w:space="0" w:color="auto"/>
            <w:right w:val="none" w:sz="0" w:space="0" w:color="auto"/>
          </w:divBdr>
        </w:div>
        <w:div w:id="1466896982">
          <w:marLeft w:val="0"/>
          <w:marRight w:val="0"/>
          <w:marTop w:val="102"/>
          <w:marBottom w:val="0"/>
          <w:divBdr>
            <w:top w:val="none" w:sz="0" w:space="0" w:color="auto"/>
            <w:left w:val="none" w:sz="0" w:space="0" w:color="auto"/>
            <w:bottom w:val="none" w:sz="0" w:space="0" w:color="auto"/>
            <w:right w:val="none" w:sz="0" w:space="0" w:color="auto"/>
          </w:divBdr>
        </w:div>
        <w:div w:id="1061830749">
          <w:marLeft w:val="0"/>
          <w:marRight w:val="0"/>
          <w:marTop w:val="102"/>
          <w:marBottom w:val="0"/>
          <w:divBdr>
            <w:top w:val="none" w:sz="0" w:space="0" w:color="auto"/>
            <w:left w:val="none" w:sz="0" w:space="0" w:color="auto"/>
            <w:bottom w:val="none" w:sz="0" w:space="0" w:color="auto"/>
            <w:right w:val="none" w:sz="0" w:space="0" w:color="auto"/>
          </w:divBdr>
        </w:div>
        <w:div w:id="1355957928">
          <w:marLeft w:val="0"/>
          <w:marRight w:val="0"/>
          <w:marTop w:val="102"/>
          <w:marBottom w:val="0"/>
          <w:divBdr>
            <w:top w:val="none" w:sz="0" w:space="0" w:color="auto"/>
            <w:left w:val="none" w:sz="0" w:space="0" w:color="auto"/>
            <w:bottom w:val="none" w:sz="0" w:space="0" w:color="auto"/>
            <w:right w:val="none" w:sz="0" w:space="0" w:color="auto"/>
          </w:divBdr>
        </w:div>
        <w:div w:id="1350906311">
          <w:marLeft w:val="0"/>
          <w:marRight w:val="0"/>
          <w:marTop w:val="102"/>
          <w:marBottom w:val="0"/>
          <w:divBdr>
            <w:top w:val="none" w:sz="0" w:space="0" w:color="auto"/>
            <w:left w:val="none" w:sz="0" w:space="0" w:color="auto"/>
            <w:bottom w:val="none" w:sz="0" w:space="0" w:color="auto"/>
            <w:right w:val="none" w:sz="0" w:space="0" w:color="auto"/>
          </w:divBdr>
        </w:div>
      </w:divsChild>
    </w:div>
    <w:div w:id="1194608203">
      <w:bodyDiv w:val="1"/>
      <w:marLeft w:val="0"/>
      <w:marRight w:val="0"/>
      <w:marTop w:val="0"/>
      <w:marBottom w:val="0"/>
      <w:divBdr>
        <w:top w:val="none" w:sz="0" w:space="0" w:color="auto"/>
        <w:left w:val="none" w:sz="0" w:space="0" w:color="auto"/>
        <w:bottom w:val="none" w:sz="0" w:space="0" w:color="auto"/>
        <w:right w:val="none" w:sz="0" w:space="0" w:color="auto"/>
      </w:divBdr>
    </w:div>
    <w:div w:id="1201016084">
      <w:bodyDiv w:val="1"/>
      <w:marLeft w:val="0"/>
      <w:marRight w:val="0"/>
      <w:marTop w:val="0"/>
      <w:marBottom w:val="0"/>
      <w:divBdr>
        <w:top w:val="none" w:sz="0" w:space="0" w:color="auto"/>
        <w:left w:val="none" w:sz="0" w:space="0" w:color="auto"/>
        <w:bottom w:val="none" w:sz="0" w:space="0" w:color="auto"/>
        <w:right w:val="none" w:sz="0" w:space="0" w:color="auto"/>
      </w:divBdr>
      <w:divsChild>
        <w:div w:id="1616793104">
          <w:marLeft w:val="446"/>
          <w:marRight w:val="0"/>
          <w:marTop w:val="120"/>
          <w:marBottom w:val="0"/>
          <w:divBdr>
            <w:top w:val="none" w:sz="0" w:space="0" w:color="auto"/>
            <w:left w:val="none" w:sz="0" w:space="0" w:color="auto"/>
            <w:bottom w:val="none" w:sz="0" w:space="0" w:color="auto"/>
            <w:right w:val="none" w:sz="0" w:space="0" w:color="auto"/>
          </w:divBdr>
        </w:div>
        <w:div w:id="122117304">
          <w:marLeft w:val="446"/>
          <w:marRight w:val="0"/>
          <w:marTop w:val="120"/>
          <w:marBottom w:val="0"/>
          <w:divBdr>
            <w:top w:val="none" w:sz="0" w:space="0" w:color="auto"/>
            <w:left w:val="none" w:sz="0" w:space="0" w:color="auto"/>
            <w:bottom w:val="none" w:sz="0" w:space="0" w:color="auto"/>
            <w:right w:val="none" w:sz="0" w:space="0" w:color="auto"/>
          </w:divBdr>
        </w:div>
        <w:div w:id="692264619">
          <w:marLeft w:val="446"/>
          <w:marRight w:val="0"/>
          <w:marTop w:val="120"/>
          <w:marBottom w:val="0"/>
          <w:divBdr>
            <w:top w:val="none" w:sz="0" w:space="0" w:color="auto"/>
            <w:left w:val="none" w:sz="0" w:space="0" w:color="auto"/>
            <w:bottom w:val="none" w:sz="0" w:space="0" w:color="auto"/>
            <w:right w:val="none" w:sz="0" w:space="0" w:color="auto"/>
          </w:divBdr>
        </w:div>
        <w:div w:id="975258058">
          <w:marLeft w:val="446"/>
          <w:marRight w:val="0"/>
          <w:marTop w:val="120"/>
          <w:marBottom w:val="0"/>
          <w:divBdr>
            <w:top w:val="none" w:sz="0" w:space="0" w:color="auto"/>
            <w:left w:val="none" w:sz="0" w:space="0" w:color="auto"/>
            <w:bottom w:val="none" w:sz="0" w:space="0" w:color="auto"/>
            <w:right w:val="none" w:sz="0" w:space="0" w:color="auto"/>
          </w:divBdr>
        </w:div>
        <w:div w:id="599066360">
          <w:marLeft w:val="446"/>
          <w:marRight w:val="0"/>
          <w:marTop w:val="120"/>
          <w:marBottom w:val="0"/>
          <w:divBdr>
            <w:top w:val="none" w:sz="0" w:space="0" w:color="auto"/>
            <w:left w:val="none" w:sz="0" w:space="0" w:color="auto"/>
            <w:bottom w:val="none" w:sz="0" w:space="0" w:color="auto"/>
            <w:right w:val="none" w:sz="0" w:space="0" w:color="auto"/>
          </w:divBdr>
        </w:div>
        <w:div w:id="1988825264">
          <w:marLeft w:val="446"/>
          <w:marRight w:val="0"/>
          <w:marTop w:val="120"/>
          <w:marBottom w:val="0"/>
          <w:divBdr>
            <w:top w:val="none" w:sz="0" w:space="0" w:color="auto"/>
            <w:left w:val="none" w:sz="0" w:space="0" w:color="auto"/>
            <w:bottom w:val="none" w:sz="0" w:space="0" w:color="auto"/>
            <w:right w:val="none" w:sz="0" w:space="0" w:color="auto"/>
          </w:divBdr>
        </w:div>
        <w:div w:id="924190433">
          <w:marLeft w:val="446"/>
          <w:marRight w:val="0"/>
          <w:marTop w:val="120"/>
          <w:marBottom w:val="0"/>
          <w:divBdr>
            <w:top w:val="none" w:sz="0" w:space="0" w:color="auto"/>
            <w:left w:val="none" w:sz="0" w:space="0" w:color="auto"/>
            <w:bottom w:val="none" w:sz="0" w:space="0" w:color="auto"/>
            <w:right w:val="none" w:sz="0" w:space="0" w:color="auto"/>
          </w:divBdr>
        </w:div>
        <w:div w:id="172184030">
          <w:marLeft w:val="446"/>
          <w:marRight w:val="0"/>
          <w:marTop w:val="120"/>
          <w:marBottom w:val="0"/>
          <w:divBdr>
            <w:top w:val="none" w:sz="0" w:space="0" w:color="auto"/>
            <w:left w:val="none" w:sz="0" w:space="0" w:color="auto"/>
            <w:bottom w:val="none" w:sz="0" w:space="0" w:color="auto"/>
            <w:right w:val="none" w:sz="0" w:space="0" w:color="auto"/>
          </w:divBdr>
        </w:div>
      </w:divsChild>
    </w:div>
    <w:div w:id="1219585136">
      <w:bodyDiv w:val="1"/>
      <w:marLeft w:val="0"/>
      <w:marRight w:val="0"/>
      <w:marTop w:val="0"/>
      <w:marBottom w:val="0"/>
      <w:divBdr>
        <w:top w:val="none" w:sz="0" w:space="0" w:color="auto"/>
        <w:left w:val="none" w:sz="0" w:space="0" w:color="auto"/>
        <w:bottom w:val="none" w:sz="0" w:space="0" w:color="auto"/>
        <w:right w:val="none" w:sz="0" w:space="0" w:color="auto"/>
      </w:divBdr>
    </w:div>
    <w:div w:id="1276139868">
      <w:bodyDiv w:val="1"/>
      <w:marLeft w:val="0"/>
      <w:marRight w:val="0"/>
      <w:marTop w:val="0"/>
      <w:marBottom w:val="0"/>
      <w:divBdr>
        <w:top w:val="none" w:sz="0" w:space="0" w:color="auto"/>
        <w:left w:val="none" w:sz="0" w:space="0" w:color="auto"/>
        <w:bottom w:val="none" w:sz="0" w:space="0" w:color="auto"/>
        <w:right w:val="none" w:sz="0" w:space="0" w:color="auto"/>
      </w:divBdr>
    </w:div>
    <w:div w:id="1310086884">
      <w:bodyDiv w:val="1"/>
      <w:marLeft w:val="0"/>
      <w:marRight w:val="0"/>
      <w:marTop w:val="0"/>
      <w:marBottom w:val="0"/>
      <w:divBdr>
        <w:top w:val="none" w:sz="0" w:space="0" w:color="auto"/>
        <w:left w:val="none" w:sz="0" w:space="0" w:color="auto"/>
        <w:bottom w:val="none" w:sz="0" w:space="0" w:color="auto"/>
        <w:right w:val="none" w:sz="0" w:space="0" w:color="auto"/>
      </w:divBdr>
    </w:div>
    <w:div w:id="1341470147">
      <w:bodyDiv w:val="1"/>
      <w:marLeft w:val="0"/>
      <w:marRight w:val="0"/>
      <w:marTop w:val="0"/>
      <w:marBottom w:val="0"/>
      <w:divBdr>
        <w:top w:val="none" w:sz="0" w:space="0" w:color="auto"/>
        <w:left w:val="none" w:sz="0" w:space="0" w:color="auto"/>
        <w:bottom w:val="none" w:sz="0" w:space="0" w:color="auto"/>
        <w:right w:val="none" w:sz="0" w:space="0" w:color="auto"/>
      </w:divBdr>
    </w:div>
    <w:div w:id="1390298887">
      <w:bodyDiv w:val="1"/>
      <w:marLeft w:val="0"/>
      <w:marRight w:val="0"/>
      <w:marTop w:val="0"/>
      <w:marBottom w:val="0"/>
      <w:divBdr>
        <w:top w:val="none" w:sz="0" w:space="0" w:color="auto"/>
        <w:left w:val="none" w:sz="0" w:space="0" w:color="auto"/>
        <w:bottom w:val="none" w:sz="0" w:space="0" w:color="auto"/>
        <w:right w:val="none" w:sz="0" w:space="0" w:color="auto"/>
      </w:divBdr>
    </w:div>
    <w:div w:id="1426271528">
      <w:bodyDiv w:val="1"/>
      <w:marLeft w:val="0"/>
      <w:marRight w:val="0"/>
      <w:marTop w:val="0"/>
      <w:marBottom w:val="0"/>
      <w:divBdr>
        <w:top w:val="none" w:sz="0" w:space="0" w:color="auto"/>
        <w:left w:val="none" w:sz="0" w:space="0" w:color="auto"/>
        <w:bottom w:val="none" w:sz="0" w:space="0" w:color="auto"/>
        <w:right w:val="none" w:sz="0" w:space="0" w:color="auto"/>
      </w:divBdr>
    </w:div>
    <w:div w:id="1434738596">
      <w:bodyDiv w:val="1"/>
      <w:marLeft w:val="0"/>
      <w:marRight w:val="0"/>
      <w:marTop w:val="0"/>
      <w:marBottom w:val="0"/>
      <w:divBdr>
        <w:top w:val="none" w:sz="0" w:space="0" w:color="auto"/>
        <w:left w:val="none" w:sz="0" w:space="0" w:color="auto"/>
        <w:bottom w:val="none" w:sz="0" w:space="0" w:color="auto"/>
        <w:right w:val="none" w:sz="0" w:space="0" w:color="auto"/>
      </w:divBdr>
    </w:div>
    <w:div w:id="1471748015">
      <w:bodyDiv w:val="1"/>
      <w:marLeft w:val="0"/>
      <w:marRight w:val="0"/>
      <w:marTop w:val="0"/>
      <w:marBottom w:val="0"/>
      <w:divBdr>
        <w:top w:val="none" w:sz="0" w:space="0" w:color="auto"/>
        <w:left w:val="none" w:sz="0" w:space="0" w:color="auto"/>
        <w:bottom w:val="none" w:sz="0" w:space="0" w:color="auto"/>
        <w:right w:val="none" w:sz="0" w:space="0" w:color="auto"/>
      </w:divBdr>
    </w:div>
    <w:div w:id="1484269923">
      <w:bodyDiv w:val="1"/>
      <w:marLeft w:val="0"/>
      <w:marRight w:val="0"/>
      <w:marTop w:val="0"/>
      <w:marBottom w:val="0"/>
      <w:divBdr>
        <w:top w:val="none" w:sz="0" w:space="0" w:color="auto"/>
        <w:left w:val="none" w:sz="0" w:space="0" w:color="auto"/>
        <w:bottom w:val="none" w:sz="0" w:space="0" w:color="auto"/>
        <w:right w:val="none" w:sz="0" w:space="0" w:color="auto"/>
      </w:divBdr>
    </w:div>
    <w:div w:id="1504785541">
      <w:bodyDiv w:val="1"/>
      <w:marLeft w:val="0"/>
      <w:marRight w:val="0"/>
      <w:marTop w:val="0"/>
      <w:marBottom w:val="0"/>
      <w:divBdr>
        <w:top w:val="none" w:sz="0" w:space="0" w:color="auto"/>
        <w:left w:val="none" w:sz="0" w:space="0" w:color="auto"/>
        <w:bottom w:val="none" w:sz="0" w:space="0" w:color="auto"/>
        <w:right w:val="none" w:sz="0" w:space="0" w:color="auto"/>
      </w:divBdr>
    </w:div>
    <w:div w:id="1509716795">
      <w:bodyDiv w:val="1"/>
      <w:marLeft w:val="0"/>
      <w:marRight w:val="0"/>
      <w:marTop w:val="0"/>
      <w:marBottom w:val="0"/>
      <w:divBdr>
        <w:top w:val="none" w:sz="0" w:space="0" w:color="auto"/>
        <w:left w:val="none" w:sz="0" w:space="0" w:color="auto"/>
        <w:bottom w:val="none" w:sz="0" w:space="0" w:color="auto"/>
        <w:right w:val="none" w:sz="0" w:space="0" w:color="auto"/>
      </w:divBdr>
    </w:div>
    <w:div w:id="1523015241">
      <w:bodyDiv w:val="1"/>
      <w:marLeft w:val="0"/>
      <w:marRight w:val="0"/>
      <w:marTop w:val="0"/>
      <w:marBottom w:val="0"/>
      <w:divBdr>
        <w:top w:val="none" w:sz="0" w:space="0" w:color="auto"/>
        <w:left w:val="none" w:sz="0" w:space="0" w:color="auto"/>
        <w:bottom w:val="none" w:sz="0" w:space="0" w:color="auto"/>
        <w:right w:val="none" w:sz="0" w:space="0" w:color="auto"/>
      </w:divBdr>
    </w:div>
    <w:div w:id="1528718737">
      <w:bodyDiv w:val="1"/>
      <w:marLeft w:val="0"/>
      <w:marRight w:val="0"/>
      <w:marTop w:val="0"/>
      <w:marBottom w:val="0"/>
      <w:divBdr>
        <w:top w:val="none" w:sz="0" w:space="0" w:color="auto"/>
        <w:left w:val="none" w:sz="0" w:space="0" w:color="auto"/>
        <w:bottom w:val="none" w:sz="0" w:space="0" w:color="auto"/>
        <w:right w:val="none" w:sz="0" w:space="0" w:color="auto"/>
      </w:divBdr>
    </w:div>
    <w:div w:id="1530414255">
      <w:bodyDiv w:val="1"/>
      <w:marLeft w:val="0"/>
      <w:marRight w:val="0"/>
      <w:marTop w:val="0"/>
      <w:marBottom w:val="0"/>
      <w:divBdr>
        <w:top w:val="none" w:sz="0" w:space="0" w:color="auto"/>
        <w:left w:val="none" w:sz="0" w:space="0" w:color="auto"/>
        <w:bottom w:val="none" w:sz="0" w:space="0" w:color="auto"/>
        <w:right w:val="none" w:sz="0" w:space="0" w:color="auto"/>
      </w:divBdr>
      <w:divsChild>
        <w:div w:id="973488390">
          <w:marLeft w:val="446"/>
          <w:marRight w:val="0"/>
          <w:marTop w:val="120"/>
          <w:marBottom w:val="0"/>
          <w:divBdr>
            <w:top w:val="none" w:sz="0" w:space="0" w:color="auto"/>
            <w:left w:val="none" w:sz="0" w:space="0" w:color="auto"/>
            <w:bottom w:val="none" w:sz="0" w:space="0" w:color="auto"/>
            <w:right w:val="none" w:sz="0" w:space="0" w:color="auto"/>
          </w:divBdr>
        </w:div>
        <w:div w:id="1114666829">
          <w:marLeft w:val="446"/>
          <w:marRight w:val="0"/>
          <w:marTop w:val="120"/>
          <w:marBottom w:val="0"/>
          <w:divBdr>
            <w:top w:val="none" w:sz="0" w:space="0" w:color="auto"/>
            <w:left w:val="none" w:sz="0" w:space="0" w:color="auto"/>
            <w:bottom w:val="none" w:sz="0" w:space="0" w:color="auto"/>
            <w:right w:val="none" w:sz="0" w:space="0" w:color="auto"/>
          </w:divBdr>
        </w:div>
        <w:div w:id="1478179211">
          <w:marLeft w:val="446"/>
          <w:marRight w:val="0"/>
          <w:marTop w:val="120"/>
          <w:marBottom w:val="0"/>
          <w:divBdr>
            <w:top w:val="none" w:sz="0" w:space="0" w:color="auto"/>
            <w:left w:val="none" w:sz="0" w:space="0" w:color="auto"/>
            <w:bottom w:val="none" w:sz="0" w:space="0" w:color="auto"/>
            <w:right w:val="none" w:sz="0" w:space="0" w:color="auto"/>
          </w:divBdr>
        </w:div>
        <w:div w:id="1475247646">
          <w:marLeft w:val="446"/>
          <w:marRight w:val="0"/>
          <w:marTop w:val="120"/>
          <w:marBottom w:val="0"/>
          <w:divBdr>
            <w:top w:val="none" w:sz="0" w:space="0" w:color="auto"/>
            <w:left w:val="none" w:sz="0" w:space="0" w:color="auto"/>
            <w:bottom w:val="none" w:sz="0" w:space="0" w:color="auto"/>
            <w:right w:val="none" w:sz="0" w:space="0" w:color="auto"/>
          </w:divBdr>
        </w:div>
        <w:div w:id="1562138154">
          <w:marLeft w:val="446"/>
          <w:marRight w:val="0"/>
          <w:marTop w:val="120"/>
          <w:marBottom w:val="0"/>
          <w:divBdr>
            <w:top w:val="none" w:sz="0" w:space="0" w:color="auto"/>
            <w:left w:val="none" w:sz="0" w:space="0" w:color="auto"/>
            <w:bottom w:val="none" w:sz="0" w:space="0" w:color="auto"/>
            <w:right w:val="none" w:sz="0" w:space="0" w:color="auto"/>
          </w:divBdr>
        </w:div>
        <w:div w:id="1901166240">
          <w:marLeft w:val="446"/>
          <w:marRight w:val="0"/>
          <w:marTop w:val="120"/>
          <w:marBottom w:val="0"/>
          <w:divBdr>
            <w:top w:val="none" w:sz="0" w:space="0" w:color="auto"/>
            <w:left w:val="none" w:sz="0" w:space="0" w:color="auto"/>
            <w:bottom w:val="none" w:sz="0" w:space="0" w:color="auto"/>
            <w:right w:val="none" w:sz="0" w:space="0" w:color="auto"/>
          </w:divBdr>
        </w:div>
        <w:div w:id="1682779747">
          <w:marLeft w:val="446"/>
          <w:marRight w:val="0"/>
          <w:marTop w:val="120"/>
          <w:marBottom w:val="0"/>
          <w:divBdr>
            <w:top w:val="none" w:sz="0" w:space="0" w:color="auto"/>
            <w:left w:val="none" w:sz="0" w:space="0" w:color="auto"/>
            <w:bottom w:val="none" w:sz="0" w:space="0" w:color="auto"/>
            <w:right w:val="none" w:sz="0" w:space="0" w:color="auto"/>
          </w:divBdr>
        </w:div>
        <w:div w:id="1574925346">
          <w:marLeft w:val="446"/>
          <w:marRight w:val="0"/>
          <w:marTop w:val="120"/>
          <w:marBottom w:val="0"/>
          <w:divBdr>
            <w:top w:val="none" w:sz="0" w:space="0" w:color="auto"/>
            <w:left w:val="none" w:sz="0" w:space="0" w:color="auto"/>
            <w:bottom w:val="none" w:sz="0" w:space="0" w:color="auto"/>
            <w:right w:val="none" w:sz="0" w:space="0" w:color="auto"/>
          </w:divBdr>
        </w:div>
      </w:divsChild>
    </w:div>
    <w:div w:id="1550800595">
      <w:bodyDiv w:val="1"/>
      <w:marLeft w:val="0"/>
      <w:marRight w:val="0"/>
      <w:marTop w:val="0"/>
      <w:marBottom w:val="0"/>
      <w:divBdr>
        <w:top w:val="none" w:sz="0" w:space="0" w:color="auto"/>
        <w:left w:val="none" w:sz="0" w:space="0" w:color="auto"/>
        <w:bottom w:val="none" w:sz="0" w:space="0" w:color="auto"/>
        <w:right w:val="none" w:sz="0" w:space="0" w:color="auto"/>
      </w:divBdr>
    </w:div>
    <w:div w:id="1560827586">
      <w:bodyDiv w:val="1"/>
      <w:marLeft w:val="0"/>
      <w:marRight w:val="0"/>
      <w:marTop w:val="0"/>
      <w:marBottom w:val="0"/>
      <w:divBdr>
        <w:top w:val="none" w:sz="0" w:space="0" w:color="auto"/>
        <w:left w:val="none" w:sz="0" w:space="0" w:color="auto"/>
        <w:bottom w:val="none" w:sz="0" w:space="0" w:color="auto"/>
        <w:right w:val="none" w:sz="0" w:space="0" w:color="auto"/>
      </w:divBdr>
    </w:div>
    <w:div w:id="1587760911">
      <w:bodyDiv w:val="1"/>
      <w:marLeft w:val="0"/>
      <w:marRight w:val="0"/>
      <w:marTop w:val="0"/>
      <w:marBottom w:val="0"/>
      <w:divBdr>
        <w:top w:val="none" w:sz="0" w:space="0" w:color="auto"/>
        <w:left w:val="none" w:sz="0" w:space="0" w:color="auto"/>
        <w:bottom w:val="none" w:sz="0" w:space="0" w:color="auto"/>
        <w:right w:val="none" w:sz="0" w:space="0" w:color="auto"/>
      </w:divBdr>
    </w:div>
    <w:div w:id="1613630222">
      <w:bodyDiv w:val="1"/>
      <w:marLeft w:val="0"/>
      <w:marRight w:val="0"/>
      <w:marTop w:val="0"/>
      <w:marBottom w:val="0"/>
      <w:divBdr>
        <w:top w:val="none" w:sz="0" w:space="0" w:color="auto"/>
        <w:left w:val="none" w:sz="0" w:space="0" w:color="auto"/>
        <w:bottom w:val="none" w:sz="0" w:space="0" w:color="auto"/>
        <w:right w:val="none" w:sz="0" w:space="0" w:color="auto"/>
      </w:divBdr>
    </w:div>
    <w:div w:id="1636056943">
      <w:bodyDiv w:val="1"/>
      <w:marLeft w:val="0"/>
      <w:marRight w:val="0"/>
      <w:marTop w:val="0"/>
      <w:marBottom w:val="0"/>
      <w:divBdr>
        <w:top w:val="none" w:sz="0" w:space="0" w:color="auto"/>
        <w:left w:val="none" w:sz="0" w:space="0" w:color="auto"/>
        <w:bottom w:val="none" w:sz="0" w:space="0" w:color="auto"/>
        <w:right w:val="none" w:sz="0" w:space="0" w:color="auto"/>
      </w:divBdr>
    </w:div>
    <w:div w:id="1663392869">
      <w:bodyDiv w:val="1"/>
      <w:marLeft w:val="0"/>
      <w:marRight w:val="0"/>
      <w:marTop w:val="0"/>
      <w:marBottom w:val="0"/>
      <w:divBdr>
        <w:top w:val="none" w:sz="0" w:space="0" w:color="auto"/>
        <w:left w:val="none" w:sz="0" w:space="0" w:color="auto"/>
        <w:bottom w:val="none" w:sz="0" w:space="0" w:color="auto"/>
        <w:right w:val="none" w:sz="0" w:space="0" w:color="auto"/>
      </w:divBdr>
    </w:div>
    <w:div w:id="1702827712">
      <w:bodyDiv w:val="1"/>
      <w:marLeft w:val="0"/>
      <w:marRight w:val="0"/>
      <w:marTop w:val="0"/>
      <w:marBottom w:val="0"/>
      <w:divBdr>
        <w:top w:val="none" w:sz="0" w:space="0" w:color="auto"/>
        <w:left w:val="none" w:sz="0" w:space="0" w:color="auto"/>
        <w:bottom w:val="none" w:sz="0" w:space="0" w:color="auto"/>
        <w:right w:val="none" w:sz="0" w:space="0" w:color="auto"/>
      </w:divBdr>
    </w:div>
    <w:div w:id="1708530139">
      <w:bodyDiv w:val="1"/>
      <w:marLeft w:val="0"/>
      <w:marRight w:val="0"/>
      <w:marTop w:val="0"/>
      <w:marBottom w:val="0"/>
      <w:divBdr>
        <w:top w:val="none" w:sz="0" w:space="0" w:color="auto"/>
        <w:left w:val="none" w:sz="0" w:space="0" w:color="auto"/>
        <w:bottom w:val="none" w:sz="0" w:space="0" w:color="auto"/>
        <w:right w:val="none" w:sz="0" w:space="0" w:color="auto"/>
      </w:divBdr>
    </w:div>
    <w:div w:id="1710951356">
      <w:bodyDiv w:val="1"/>
      <w:marLeft w:val="0"/>
      <w:marRight w:val="0"/>
      <w:marTop w:val="0"/>
      <w:marBottom w:val="0"/>
      <w:divBdr>
        <w:top w:val="none" w:sz="0" w:space="0" w:color="auto"/>
        <w:left w:val="none" w:sz="0" w:space="0" w:color="auto"/>
        <w:bottom w:val="none" w:sz="0" w:space="0" w:color="auto"/>
        <w:right w:val="none" w:sz="0" w:space="0" w:color="auto"/>
      </w:divBdr>
    </w:div>
    <w:div w:id="1736851833">
      <w:bodyDiv w:val="1"/>
      <w:marLeft w:val="0"/>
      <w:marRight w:val="0"/>
      <w:marTop w:val="0"/>
      <w:marBottom w:val="0"/>
      <w:divBdr>
        <w:top w:val="none" w:sz="0" w:space="0" w:color="auto"/>
        <w:left w:val="none" w:sz="0" w:space="0" w:color="auto"/>
        <w:bottom w:val="none" w:sz="0" w:space="0" w:color="auto"/>
        <w:right w:val="none" w:sz="0" w:space="0" w:color="auto"/>
      </w:divBdr>
      <w:divsChild>
        <w:div w:id="231963332">
          <w:marLeft w:val="446"/>
          <w:marRight w:val="0"/>
          <w:marTop w:val="120"/>
          <w:marBottom w:val="0"/>
          <w:divBdr>
            <w:top w:val="none" w:sz="0" w:space="0" w:color="auto"/>
            <w:left w:val="none" w:sz="0" w:space="0" w:color="auto"/>
            <w:bottom w:val="none" w:sz="0" w:space="0" w:color="auto"/>
            <w:right w:val="none" w:sz="0" w:space="0" w:color="auto"/>
          </w:divBdr>
        </w:div>
        <w:div w:id="1484152625">
          <w:marLeft w:val="446"/>
          <w:marRight w:val="0"/>
          <w:marTop w:val="120"/>
          <w:marBottom w:val="0"/>
          <w:divBdr>
            <w:top w:val="none" w:sz="0" w:space="0" w:color="auto"/>
            <w:left w:val="none" w:sz="0" w:space="0" w:color="auto"/>
            <w:bottom w:val="none" w:sz="0" w:space="0" w:color="auto"/>
            <w:right w:val="none" w:sz="0" w:space="0" w:color="auto"/>
          </w:divBdr>
        </w:div>
        <w:div w:id="434863340">
          <w:marLeft w:val="446"/>
          <w:marRight w:val="0"/>
          <w:marTop w:val="120"/>
          <w:marBottom w:val="0"/>
          <w:divBdr>
            <w:top w:val="none" w:sz="0" w:space="0" w:color="auto"/>
            <w:left w:val="none" w:sz="0" w:space="0" w:color="auto"/>
            <w:bottom w:val="none" w:sz="0" w:space="0" w:color="auto"/>
            <w:right w:val="none" w:sz="0" w:space="0" w:color="auto"/>
          </w:divBdr>
        </w:div>
        <w:div w:id="1363167622">
          <w:marLeft w:val="1166"/>
          <w:marRight w:val="0"/>
          <w:marTop w:val="120"/>
          <w:marBottom w:val="0"/>
          <w:divBdr>
            <w:top w:val="none" w:sz="0" w:space="0" w:color="auto"/>
            <w:left w:val="none" w:sz="0" w:space="0" w:color="auto"/>
            <w:bottom w:val="none" w:sz="0" w:space="0" w:color="auto"/>
            <w:right w:val="none" w:sz="0" w:space="0" w:color="auto"/>
          </w:divBdr>
        </w:div>
        <w:div w:id="632758338">
          <w:marLeft w:val="1166"/>
          <w:marRight w:val="0"/>
          <w:marTop w:val="120"/>
          <w:marBottom w:val="0"/>
          <w:divBdr>
            <w:top w:val="none" w:sz="0" w:space="0" w:color="auto"/>
            <w:left w:val="none" w:sz="0" w:space="0" w:color="auto"/>
            <w:bottom w:val="none" w:sz="0" w:space="0" w:color="auto"/>
            <w:right w:val="none" w:sz="0" w:space="0" w:color="auto"/>
          </w:divBdr>
        </w:div>
        <w:div w:id="801924203">
          <w:marLeft w:val="446"/>
          <w:marRight w:val="0"/>
          <w:marTop w:val="120"/>
          <w:marBottom w:val="0"/>
          <w:divBdr>
            <w:top w:val="none" w:sz="0" w:space="0" w:color="auto"/>
            <w:left w:val="none" w:sz="0" w:space="0" w:color="auto"/>
            <w:bottom w:val="none" w:sz="0" w:space="0" w:color="auto"/>
            <w:right w:val="none" w:sz="0" w:space="0" w:color="auto"/>
          </w:divBdr>
        </w:div>
        <w:div w:id="1504467414">
          <w:marLeft w:val="446"/>
          <w:marRight w:val="0"/>
          <w:marTop w:val="120"/>
          <w:marBottom w:val="0"/>
          <w:divBdr>
            <w:top w:val="none" w:sz="0" w:space="0" w:color="auto"/>
            <w:left w:val="none" w:sz="0" w:space="0" w:color="auto"/>
            <w:bottom w:val="none" w:sz="0" w:space="0" w:color="auto"/>
            <w:right w:val="none" w:sz="0" w:space="0" w:color="auto"/>
          </w:divBdr>
        </w:div>
        <w:div w:id="907762914">
          <w:marLeft w:val="446"/>
          <w:marRight w:val="0"/>
          <w:marTop w:val="120"/>
          <w:marBottom w:val="0"/>
          <w:divBdr>
            <w:top w:val="none" w:sz="0" w:space="0" w:color="auto"/>
            <w:left w:val="none" w:sz="0" w:space="0" w:color="auto"/>
            <w:bottom w:val="none" w:sz="0" w:space="0" w:color="auto"/>
            <w:right w:val="none" w:sz="0" w:space="0" w:color="auto"/>
          </w:divBdr>
        </w:div>
      </w:divsChild>
    </w:div>
    <w:div w:id="1747725875">
      <w:bodyDiv w:val="1"/>
      <w:marLeft w:val="0"/>
      <w:marRight w:val="0"/>
      <w:marTop w:val="0"/>
      <w:marBottom w:val="0"/>
      <w:divBdr>
        <w:top w:val="none" w:sz="0" w:space="0" w:color="auto"/>
        <w:left w:val="none" w:sz="0" w:space="0" w:color="auto"/>
        <w:bottom w:val="none" w:sz="0" w:space="0" w:color="auto"/>
        <w:right w:val="none" w:sz="0" w:space="0" w:color="auto"/>
      </w:divBdr>
    </w:div>
    <w:div w:id="1795900357">
      <w:bodyDiv w:val="1"/>
      <w:marLeft w:val="0"/>
      <w:marRight w:val="0"/>
      <w:marTop w:val="0"/>
      <w:marBottom w:val="0"/>
      <w:divBdr>
        <w:top w:val="none" w:sz="0" w:space="0" w:color="auto"/>
        <w:left w:val="none" w:sz="0" w:space="0" w:color="auto"/>
        <w:bottom w:val="none" w:sz="0" w:space="0" w:color="auto"/>
        <w:right w:val="none" w:sz="0" w:space="0" w:color="auto"/>
      </w:divBdr>
    </w:div>
    <w:div w:id="1851337114">
      <w:bodyDiv w:val="1"/>
      <w:marLeft w:val="0"/>
      <w:marRight w:val="0"/>
      <w:marTop w:val="0"/>
      <w:marBottom w:val="0"/>
      <w:divBdr>
        <w:top w:val="none" w:sz="0" w:space="0" w:color="auto"/>
        <w:left w:val="none" w:sz="0" w:space="0" w:color="auto"/>
        <w:bottom w:val="none" w:sz="0" w:space="0" w:color="auto"/>
        <w:right w:val="none" w:sz="0" w:space="0" w:color="auto"/>
      </w:divBdr>
    </w:div>
    <w:div w:id="1882328226">
      <w:bodyDiv w:val="1"/>
      <w:marLeft w:val="0"/>
      <w:marRight w:val="0"/>
      <w:marTop w:val="0"/>
      <w:marBottom w:val="0"/>
      <w:divBdr>
        <w:top w:val="none" w:sz="0" w:space="0" w:color="auto"/>
        <w:left w:val="none" w:sz="0" w:space="0" w:color="auto"/>
        <w:bottom w:val="none" w:sz="0" w:space="0" w:color="auto"/>
        <w:right w:val="none" w:sz="0" w:space="0" w:color="auto"/>
      </w:divBdr>
    </w:div>
    <w:div w:id="1907451898">
      <w:bodyDiv w:val="1"/>
      <w:marLeft w:val="0"/>
      <w:marRight w:val="0"/>
      <w:marTop w:val="0"/>
      <w:marBottom w:val="0"/>
      <w:divBdr>
        <w:top w:val="none" w:sz="0" w:space="0" w:color="auto"/>
        <w:left w:val="none" w:sz="0" w:space="0" w:color="auto"/>
        <w:bottom w:val="none" w:sz="0" w:space="0" w:color="auto"/>
        <w:right w:val="none" w:sz="0" w:space="0" w:color="auto"/>
      </w:divBdr>
    </w:div>
    <w:div w:id="1935554377">
      <w:bodyDiv w:val="1"/>
      <w:marLeft w:val="0"/>
      <w:marRight w:val="0"/>
      <w:marTop w:val="0"/>
      <w:marBottom w:val="0"/>
      <w:divBdr>
        <w:top w:val="none" w:sz="0" w:space="0" w:color="auto"/>
        <w:left w:val="none" w:sz="0" w:space="0" w:color="auto"/>
        <w:bottom w:val="none" w:sz="0" w:space="0" w:color="auto"/>
        <w:right w:val="none" w:sz="0" w:space="0" w:color="auto"/>
      </w:divBdr>
    </w:div>
    <w:div w:id="1998074463">
      <w:bodyDiv w:val="1"/>
      <w:marLeft w:val="0"/>
      <w:marRight w:val="0"/>
      <w:marTop w:val="0"/>
      <w:marBottom w:val="0"/>
      <w:divBdr>
        <w:top w:val="none" w:sz="0" w:space="0" w:color="auto"/>
        <w:left w:val="none" w:sz="0" w:space="0" w:color="auto"/>
        <w:bottom w:val="none" w:sz="0" w:space="0" w:color="auto"/>
        <w:right w:val="none" w:sz="0" w:space="0" w:color="auto"/>
      </w:divBdr>
      <w:divsChild>
        <w:div w:id="1496148676">
          <w:marLeft w:val="0"/>
          <w:marRight w:val="0"/>
          <w:marTop w:val="108"/>
          <w:marBottom w:val="0"/>
          <w:divBdr>
            <w:top w:val="none" w:sz="0" w:space="0" w:color="auto"/>
            <w:left w:val="none" w:sz="0" w:space="0" w:color="auto"/>
            <w:bottom w:val="none" w:sz="0" w:space="0" w:color="auto"/>
            <w:right w:val="none" w:sz="0" w:space="0" w:color="auto"/>
          </w:divBdr>
        </w:div>
        <w:div w:id="990016905">
          <w:marLeft w:val="0"/>
          <w:marRight w:val="0"/>
          <w:marTop w:val="108"/>
          <w:marBottom w:val="0"/>
          <w:divBdr>
            <w:top w:val="none" w:sz="0" w:space="0" w:color="auto"/>
            <w:left w:val="none" w:sz="0" w:space="0" w:color="auto"/>
            <w:bottom w:val="none" w:sz="0" w:space="0" w:color="auto"/>
            <w:right w:val="none" w:sz="0" w:space="0" w:color="auto"/>
          </w:divBdr>
        </w:div>
        <w:div w:id="758914815">
          <w:marLeft w:val="0"/>
          <w:marRight w:val="0"/>
          <w:marTop w:val="108"/>
          <w:marBottom w:val="0"/>
          <w:divBdr>
            <w:top w:val="none" w:sz="0" w:space="0" w:color="auto"/>
            <w:left w:val="none" w:sz="0" w:space="0" w:color="auto"/>
            <w:bottom w:val="none" w:sz="0" w:space="0" w:color="auto"/>
            <w:right w:val="none" w:sz="0" w:space="0" w:color="auto"/>
          </w:divBdr>
        </w:div>
        <w:div w:id="2110277273">
          <w:marLeft w:val="0"/>
          <w:marRight w:val="0"/>
          <w:marTop w:val="108"/>
          <w:marBottom w:val="0"/>
          <w:divBdr>
            <w:top w:val="none" w:sz="0" w:space="0" w:color="auto"/>
            <w:left w:val="none" w:sz="0" w:space="0" w:color="auto"/>
            <w:bottom w:val="none" w:sz="0" w:space="0" w:color="auto"/>
            <w:right w:val="none" w:sz="0" w:space="0" w:color="auto"/>
          </w:divBdr>
        </w:div>
        <w:div w:id="1606309751">
          <w:marLeft w:val="0"/>
          <w:marRight w:val="0"/>
          <w:marTop w:val="108"/>
          <w:marBottom w:val="0"/>
          <w:divBdr>
            <w:top w:val="none" w:sz="0" w:space="0" w:color="auto"/>
            <w:left w:val="none" w:sz="0" w:space="0" w:color="auto"/>
            <w:bottom w:val="none" w:sz="0" w:space="0" w:color="auto"/>
            <w:right w:val="none" w:sz="0" w:space="0" w:color="auto"/>
          </w:divBdr>
        </w:div>
        <w:div w:id="2032222490">
          <w:marLeft w:val="0"/>
          <w:marRight w:val="0"/>
          <w:marTop w:val="108"/>
          <w:marBottom w:val="0"/>
          <w:divBdr>
            <w:top w:val="none" w:sz="0" w:space="0" w:color="auto"/>
            <w:left w:val="none" w:sz="0" w:space="0" w:color="auto"/>
            <w:bottom w:val="none" w:sz="0" w:space="0" w:color="auto"/>
            <w:right w:val="none" w:sz="0" w:space="0" w:color="auto"/>
          </w:divBdr>
        </w:div>
        <w:div w:id="148790865">
          <w:marLeft w:val="0"/>
          <w:marRight w:val="0"/>
          <w:marTop w:val="108"/>
          <w:marBottom w:val="0"/>
          <w:divBdr>
            <w:top w:val="none" w:sz="0" w:space="0" w:color="auto"/>
            <w:left w:val="none" w:sz="0" w:space="0" w:color="auto"/>
            <w:bottom w:val="none" w:sz="0" w:space="0" w:color="auto"/>
            <w:right w:val="none" w:sz="0" w:space="0" w:color="auto"/>
          </w:divBdr>
        </w:div>
      </w:divsChild>
    </w:div>
    <w:div w:id="2009668704">
      <w:bodyDiv w:val="1"/>
      <w:marLeft w:val="0"/>
      <w:marRight w:val="0"/>
      <w:marTop w:val="0"/>
      <w:marBottom w:val="0"/>
      <w:divBdr>
        <w:top w:val="none" w:sz="0" w:space="0" w:color="auto"/>
        <w:left w:val="none" w:sz="0" w:space="0" w:color="auto"/>
        <w:bottom w:val="none" w:sz="0" w:space="0" w:color="auto"/>
        <w:right w:val="none" w:sz="0" w:space="0" w:color="auto"/>
      </w:divBdr>
      <w:divsChild>
        <w:div w:id="748698525">
          <w:marLeft w:val="446"/>
          <w:marRight w:val="0"/>
          <w:marTop w:val="120"/>
          <w:marBottom w:val="0"/>
          <w:divBdr>
            <w:top w:val="none" w:sz="0" w:space="0" w:color="auto"/>
            <w:left w:val="none" w:sz="0" w:space="0" w:color="auto"/>
            <w:bottom w:val="none" w:sz="0" w:space="0" w:color="auto"/>
            <w:right w:val="none" w:sz="0" w:space="0" w:color="auto"/>
          </w:divBdr>
        </w:div>
        <w:div w:id="594754871">
          <w:marLeft w:val="446"/>
          <w:marRight w:val="0"/>
          <w:marTop w:val="120"/>
          <w:marBottom w:val="0"/>
          <w:divBdr>
            <w:top w:val="none" w:sz="0" w:space="0" w:color="auto"/>
            <w:left w:val="none" w:sz="0" w:space="0" w:color="auto"/>
            <w:bottom w:val="none" w:sz="0" w:space="0" w:color="auto"/>
            <w:right w:val="none" w:sz="0" w:space="0" w:color="auto"/>
          </w:divBdr>
        </w:div>
      </w:divsChild>
    </w:div>
    <w:div w:id="2028209663">
      <w:bodyDiv w:val="1"/>
      <w:marLeft w:val="0"/>
      <w:marRight w:val="0"/>
      <w:marTop w:val="0"/>
      <w:marBottom w:val="0"/>
      <w:divBdr>
        <w:top w:val="none" w:sz="0" w:space="0" w:color="auto"/>
        <w:left w:val="none" w:sz="0" w:space="0" w:color="auto"/>
        <w:bottom w:val="none" w:sz="0" w:space="0" w:color="auto"/>
        <w:right w:val="none" w:sz="0" w:space="0" w:color="auto"/>
      </w:divBdr>
      <w:divsChild>
        <w:div w:id="1520194339">
          <w:marLeft w:val="0"/>
          <w:marRight w:val="0"/>
          <w:marTop w:val="96"/>
          <w:marBottom w:val="0"/>
          <w:divBdr>
            <w:top w:val="none" w:sz="0" w:space="0" w:color="auto"/>
            <w:left w:val="none" w:sz="0" w:space="0" w:color="auto"/>
            <w:bottom w:val="none" w:sz="0" w:space="0" w:color="auto"/>
            <w:right w:val="none" w:sz="0" w:space="0" w:color="auto"/>
          </w:divBdr>
        </w:div>
        <w:div w:id="877552248">
          <w:marLeft w:val="0"/>
          <w:marRight w:val="0"/>
          <w:marTop w:val="96"/>
          <w:marBottom w:val="0"/>
          <w:divBdr>
            <w:top w:val="none" w:sz="0" w:space="0" w:color="auto"/>
            <w:left w:val="none" w:sz="0" w:space="0" w:color="auto"/>
            <w:bottom w:val="none" w:sz="0" w:space="0" w:color="auto"/>
            <w:right w:val="none" w:sz="0" w:space="0" w:color="auto"/>
          </w:divBdr>
        </w:div>
        <w:div w:id="1303928923">
          <w:marLeft w:val="0"/>
          <w:marRight w:val="0"/>
          <w:marTop w:val="96"/>
          <w:marBottom w:val="0"/>
          <w:divBdr>
            <w:top w:val="none" w:sz="0" w:space="0" w:color="auto"/>
            <w:left w:val="none" w:sz="0" w:space="0" w:color="auto"/>
            <w:bottom w:val="none" w:sz="0" w:space="0" w:color="auto"/>
            <w:right w:val="none" w:sz="0" w:space="0" w:color="auto"/>
          </w:divBdr>
        </w:div>
        <w:div w:id="558827113">
          <w:marLeft w:val="0"/>
          <w:marRight w:val="0"/>
          <w:marTop w:val="96"/>
          <w:marBottom w:val="0"/>
          <w:divBdr>
            <w:top w:val="none" w:sz="0" w:space="0" w:color="auto"/>
            <w:left w:val="none" w:sz="0" w:space="0" w:color="auto"/>
            <w:bottom w:val="none" w:sz="0" w:space="0" w:color="auto"/>
            <w:right w:val="none" w:sz="0" w:space="0" w:color="auto"/>
          </w:divBdr>
        </w:div>
        <w:div w:id="1872956963">
          <w:marLeft w:val="0"/>
          <w:marRight w:val="0"/>
          <w:marTop w:val="96"/>
          <w:marBottom w:val="0"/>
          <w:divBdr>
            <w:top w:val="none" w:sz="0" w:space="0" w:color="auto"/>
            <w:left w:val="none" w:sz="0" w:space="0" w:color="auto"/>
            <w:bottom w:val="none" w:sz="0" w:space="0" w:color="auto"/>
            <w:right w:val="none" w:sz="0" w:space="0" w:color="auto"/>
          </w:divBdr>
        </w:div>
        <w:div w:id="1714844253">
          <w:marLeft w:val="0"/>
          <w:marRight w:val="0"/>
          <w:marTop w:val="96"/>
          <w:marBottom w:val="0"/>
          <w:divBdr>
            <w:top w:val="none" w:sz="0" w:space="0" w:color="auto"/>
            <w:left w:val="none" w:sz="0" w:space="0" w:color="auto"/>
            <w:bottom w:val="none" w:sz="0" w:space="0" w:color="auto"/>
            <w:right w:val="none" w:sz="0" w:space="0" w:color="auto"/>
          </w:divBdr>
        </w:div>
        <w:div w:id="1541089753">
          <w:marLeft w:val="0"/>
          <w:marRight w:val="0"/>
          <w:marTop w:val="96"/>
          <w:marBottom w:val="0"/>
          <w:divBdr>
            <w:top w:val="none" w:sz="0" w:space="0" w:color="auto"/>
            <w:left w:val="none" w:sz="0" w:space="0" w:color="auto"/>
            <w:bottom w:val="none" w:sz="0" w:space="0" w:color="auto"/>
            <w:right w:val="none" w:sz="0" w:space="0" w:color="auto"/>
          </w:divBdr>
        </w:div>
      </w:divsChild>
    </w:div>
    <w:div w:id="2090423517">
      <w:bodyDiv w:val="1"/>
      <w:marLeft w:val="0"/>
      <w:marRight w:val="0"/>
      <w:marTop w:val="0"/>
      <w:marBottom w:val="0"/>
      <w:divBdr>
        <w:top w:val="none" w:sz="0" w:space="0" w:color="auto"/>
        <w:left w:val="none" w:sz="0" w:space="0" w:color="auto"/>
        <w:bottom w:val="none" w:sz="0" w:space="0" w:color="auto"/>
        <w:right w:val="none" w:sz="0" w:space="0" w:color="auto"/>
      </w:divBdr>
    </w:div>
    <w:div w:id="2111003081">
      <w:bodyDiv w:val="1"/>
      <w:marLeft w:val="0"/>
      <w:marRight w:val="0"/>
      <w:marTop w:val="0"/>
      <w:marBottom w:val="0"/>
      <w:divBdr>
        <w:top w:val="none" w:sz="0" w:space="0" w:color="auto"/>
        <w:left w:val="none" w:sz="0" w:space="0" w:color="auto"/>
        <w:bottom w:val="none" w:sz="0" w:space="0" w:color="auto"/>
        <w:right w:val="none" w:sz="0" w:space="0" w:color="auto"/>
      </w:divBdr>
    </w:div>
    <w:div w:id="2141990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7B7B-9845-458F-BCC7-BEEAA6F0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Salvador Alonso Velazquez</dc:creator>
  <cp:lastModifiedBy>Cristina Ocaña Gonzalez</cp:lastModifiedBy>
  <cp:revision>2</cp:revision>
  <cp:lastPrinted>2022-07-28T14:30:00Z</cp:lastPrinted>
  <dcterms:created xsi:type="dcterms:W3CDTF">2022-08-01T09:00:00Z</dcterms:created>
  <dcterms:modified xsi:type="dcterms:W3CDTF">2022-08-01T09:00:00Z</dcterms:modified>
</cp:coreProperties>
</file>