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D2CB" w14:textId="77777777" w:rsidR="00930B08" w:rsidRDefault="00930B08" w:rsidP="00897E63">
      <w:pPr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2AB5C2" w14:textId="77777777" w:rsidR="00C54929" w:rsidRDefault="00C54929" w:rsidP="00897E63">
      <w:pPr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6569D4" w14:textId="538BC178" w:rsidR="00AE167D" w:rsidRDefault="00B23904" w:rsidP="00897E63">
      <w:pPr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3861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8755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504E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21591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9133C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338A0B4F" w14:textId="77777777" w:rsidR="00C54929" w:rsidRDefault="00C54929" w:rsidP="00897E63">
      <w:pPr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F959E44" w14:textId="1A6BD9FA" w:rsidR="00DE256C" w:rsidRPr="0018141E" w:rsidRDefault="001B2853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r w:rsidR="002E1C5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Supervivientes</w:t>
      </w:r>
      <w:r w:rsidR="000F6AFC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:</w:t>
      </w:r>
      <w:r w:rsidR="007D254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6E1B3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C</w:t>
      </w:r>
      <w:r w:rsidR="000F6AFC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onexión Honduras</w:t>
      </w:r>
      <w:r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’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3004A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crece, </w:t>
      </w:r>
      <w:r w:rsidR="000504EB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lidera con </w:t>
      </w:r>
      <w:r w:rsidR="003004A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 mejor entrega</w:t>
      </w:r>
      <w:r w:rsidR="00B312D3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desde su estreno</w:t>
      </w:r>
      <w:r w:rsidR="000504EB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e impulsa a una nueva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victoria del día a Telecinco</w:t>
      </w:r>
    </w:p>
    <w:p w14:paraId="5AFBC8AD" w14:textId="51E0B30F" w:rsidR="00E03735" w:rsidRDefault="00E03735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14:paraId="34422CBA" w14:textId="77777777" w:rsidR="00C54929" w:rsidRPr="00683896" w:rsidRDefault="00C54929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14:paraId="1CD082E1" w14:textId="466CEA5E" w:rsidR="00AE167D" w:rsidRPr="00F922A6" w:rsidRDefault="00A21591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Más de 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1,</w:t>
      </w:r>
      <w:r w:rsidR="000504EB">
        <w:rPr>
          <w:rFonts w:ascii="Arial" w:eastAsia="Times New Roman" w:hAnsi="Arial" w:cs="Arial"/>
          <w:b/>
          <w:bCs/>
          <w:lang w:eastAsia="es-ES"/>
        </w:rPr>
        <w:t>8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M de espectadores y un 1</w:t>
      </w:r>
      <w:r w:rsidR="000504EB">
        <w:rPr>
          <w:rFonts w:ascii="Arial" w:eastAsia="Times New Roman" w:hAnsi="Arial" w:cs="Arial"/>
          <w:b/>
          <w:bCs/>
          <w:lang w:eastAsia="es-ES"/>
        </w:rPr>
        <w:t>8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8B49C7" w:rsidRPr="00F922A6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 siguieron el concurso</w:t>
      </w:r>
      <w:r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0504EB">
        <w:rPr>
          <w:rFonts w:ascii="Arial" w:eastAsia="Times New Roman" w:hAnsi="Arial" w:cs="Arial"/>
          <w:b/>
          <w:bCs/>
          <w:lang w:eastAsia="es-ES"/>
        </w:rPr>
        <w:t>casi 1 punto y 290.000 seguidores más que la semana pasada. E</w:t>
      </w:r>
      <w:r w:rsidR="00D110AC">
        <w:rPr>
          <w:rFonts w:ascii="Arial" w:eastAsia="Times New Roman" w:hAnsi="Arial" w:cs="Arial"/>
          <w:b/>
          <w:bCs/>
          <w:lang w:eastAsia="es-ES"/>
        </w:rPr>
        <w:t>levó</w:t>
      </w:r>
      <w:r w:rsidR="00E87551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D2C6B">
        <w:rPr>
          <w:rFonts w:ascii="Arial" w:eastAsia="Times New Roman" w:hAnsi="Arial" w:cs="Arial"/>
          <w:b/>
          <w:bCs/>
          <w:lang w:eastAsia="es-ES"/>
        </w:rPr>
        <w:t>2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punto</w:t>
      </w:r>
      <w:r>
        <w:rPr>
          <w:rFonts w:ascii="Arial" w:eastAsia="Times New Roman" w:hAnsi="Arial" w:cs="Arial"/>
          <w:b/>
          <w:bCs/>
          <w:lang w:eastAsia="es-ES"/>
        </w:rPr>
        <w:t>s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110AC">
        <w:rPr>
          <w:rFonts w:ascii="Arial" w:eastAsia="Times New Roman" w:hAnsi="Arial" w:cs="Arial"/>
          <w:b/>
          <w:bCs/>
          <w:lang w:eastAsia="es-ES"/>
        </w:rPr>
        <w:t>su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gramStart"/>
      <w:r w:rsidR="00ED4FCA" w:rsidRPr="007A048F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comercial hasta </w:t>
      </w:r>
      <w:r w:rsidR="00DB7E00">
        <w:rPr>
          <w:rFonts w:ascii="Arial" w:eastAsia="Times New Roman" w:hAnsi="Arial" w:cs="Arial"/>
          <w:b/>
          <w:bCs/>
          <w:lang w:eastAsia="es-ES"/>
        </w:rPr>
        <w:t xml:space="preserve">anotar 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BD2C6B">
        <w:rPr>
          <w:rFonts w:ascii="Arial" w:eastAsia="Times New Roman" w:hAnsi="Arial" w:cs="Arial"/>
          <w:b/>
          <w:bCs/>
          <w:lang w:eastAsia="es-ES"/>
        </w:rPr>
        <w:t>20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%, </w:t>
      </w:r>
      <w:r w:rsidR="00BD2C6B">
        <w:rPr>
          <w:rFonts w:ascii="Arial" w:eastAsia="Times New Roman" w:hAnsi="Arial" w:cs="Arial"/>
          <w:b/>
          <w:bCs/>
          <w:lang w:eastAsia="es-ES"/>
        </w:rPr>
        <w:t xml:space="preserve">rozando </w:t>
      </w:r>
      <w:r w:rsidR="00E87551">
        <w:rPr>
          <w:rFonts w:ascii="Arial" w:eastAsia="Times New Roman" w:hAnsi="Arial" w:cs="Arial"/>
          <w:b/>
          <w:bCs/>
          <w:lang w:eastAsia="es-ES"/>
        </w:rPr>
        <w:t>el 2</w:t>
      </w:r>
      <w:r w:rsidR="00BD2C6B">
        <w:rPr>
          <w:rFonts w:ascii="Arial" w:eastAsia="Times New Roman" w:hAnsi="Arial" w:cs="Arial"/>
          <w:b/>
          <w:bCs/>
          <w:lang w:eastAsia="es-ES"/>
        </w:rPr>
        <w:t>3</w:t>
      </w:r>
      <w:r w:rsidR="00E87551">
        <w:rPr>
          <w:rFonts w:ascii="Arial" w:eastAsia="Times New Roman" w:hAnsi="Arial" w:cs="Arial"/>
          <w:b/>
          <w:bCs/>
          <w:lang w:eastAsia="es-ES"/>
        </w:rPr>
        <w:t xml:space="preserve">% en </w:t>
      </w:r>
      <w:r w:rsidR="00DB7E00">
        <w:rPr>
          <w:rFonts w:ascii="Arial" w:eastAsia="Times New Roman" w:hAnsi="Arial" w:cs="Arial"/>
          <w:b/>
          <w:bCs/>
          <w:lang w:eastAsia="es-ES"/>
        </w:rPr>
        <w:t xml:space="preserve">los </w:t>
      </w:r>
      <w:r w:rsidR="00D110AC">
        <w:rPr>
          <w:rFonts w:ascii="Arial" w:eastAsia="Times New Roman" w:hAnsi="Arial" w:cs="Arial"/>
          <w:b/>
          <w:bCs/>
          <w:lang w:eastAsia="es-ES"/>
        </w:rPr>
        <w:t xml:space="preserve">jóvenes </w:t>
      </w:r>
      <w:r w:rsidR="0018141E">
        <w:rPr>
          <w:rFonts w:ascii="Arial" w:eastAsia="Times New Roman" w:hAnsi="Arial" w:cs="Arial"/>
          <w:b/>
          <w:bCs/>
          <w:lang w:eastAsia="es-ES"/>
        </w:rPr>
        <w:t>d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e </w:t>
      </w:r>
      <w:r w:rsidR="00F922A6">
        <w:rPr>
          <w:rFonts w:ascii="Arial" w:eastAsia="Times New Roman" w:hAnsi="Arial" w:cs="Arial"/>
          <w:b/>
          <w:bCs/>
          <w:lang w:eastAsia="es-ES"/>
        </w:rPr>
        <w:t xml:space="preserve">25 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a </w:t>
      </w:r>
      <w:r w:rsidR="00F922A6">
        <w:rPr>
          <w:rFonts w:ascii="Arial" w:eastAsia="Times New Roman" w:hAnsi="Arial" w:cs="Arial"/>
          <w:b/>
          <w:bCs/>
          <w:lang w:eastAsia="es-ES"/>
        </w:rPr>
        <w:t xml:space="preserve">34 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>años</w:t>
      </w:r>
      <w:r w:rsidR="00E87551">
        <w:rPr>
          <w:rFonts w:ascii="Arial" w:eastAsia="Times New Roman" w:hAnsi="Arial" w:cs="Arial"/>
          <w:b/>
          <w:bCs/>
          <w:lang w:eastAsia="es-ES"/>
        </w:rPr>
        <w:t>.</w:t>
      </w:r>
    </w:p>
    <w:p w14:paraId="516D830D" w14:textId="71496129" w:rsidR="002A1F20" w:rsidRPr="00F922A6" w:rsidRDefault="002A1F20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21F84CE1" w14:textId="36960F8E" w:rsidR="00DB19A2" w:rsidRDefault="002A1F20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F922A6">
        <w:rPr>
          <w:rFonts w:ascii="Arial" w:eastAsia="Times New Roman" w:hAnsi="Arial" w:cs="Arial"/>
          <w:b/>
          <w:bCs/>
          <w:lang w:eastAsia="es-ES"/>
        </w:rPr>
        <w:t>Cuatro se impuso ayer en el total día a La Sexta (</w:t>
      </w:r>
      <w:r w:rsidR="00E87551">
        <w:rPr>
          <w:rFonts w:ascii="Arial" w:eastAsia="Times New Roman" w:hAnsi="Arial" w:cs="Arial"/>
          <w:b/>
          <w:bCs/>
          <w:lang w:eastAsia="es-ES"/>
        </w:rPr>
        <w:t>6</w:t>
      </w:r>
      <w:r w:rsidR="004A10E4">
        <w:rPr>
          <w:rFonts w:ascii="Arial" w:eastAsia="Times New Roman" w:hAnsi="Arial" w:cs="Arial"/>
          <w:b/>
          <w:bCs/>
          <w:lang w:eastAsia="es-ES"/>
        </w:rPr>
        <w:t>%</w:t>
      </w:r>
      <w:r w:rsidRPr="00F922A6">
        <w:rPr>
          <w:rFonts w:ascii="Arial" w:eastAsia="Times New Roman" w:hAnsi="Arial" w:cs="Arial"/>
          <w:b/>
          <w:bCs/>
          <w:lang w:eastAsia="es-ES"/>
        </w:rPr>
        <w:t xml:space="preserve"> vs. </w:t>
      </w:r>
      <w:r w:rsidR="00BD2C6B">
        <w:rPr>
          <w:rFonts w:ascii="Arial" w:eastAsia="Times New Roman" w:hAnsi="Arial" w:cs="Arial"/>
          <w:b/>
          <w:bCs/>
          <w:lang w:eastAsia="es-ES"/>
        </w:rPr>
        <w:t>4</w:t>
      </w:r>
      <w:r w:rsidR="00E87551">
        <w:rPr>
          <w:rFonts w:ascii="Arial" w:eastAsia="Times New Roman" w:hAnsi="Arial" w:cs="Arial"/>
          <w:b/>
          <w:bCs/>
          <w:lang w:eastAsia="es-ES"/>
        </w:rPr>
        <w:t>,</w:t>
      </w:r>
      <w:r w:rsidR="00BD2C6B">
        <w:rPr>
          <w:rFonts w:ascii="Arial" w:eastAsia="Times New Roman" w:hAnsi="Arial" w:cs="Arial"/>
          <w:b/>
          <w:bCs/>
          <w:lang w:eastAsia="es-ES"/>
        </w:rPr>
        <w:t>6</w:t>
      </w:r>
      <w:r w:rsidRPr="00F922A6">
        <w:rPr>
          <w:rFonts w:ascii="Arial" w:eastAsia="Times New Roman" w:hAnsi="Arial" w:cs="Arial"/>
          <w:b/>
          <w:bCs/>
          <w:lang w:eastAsia="es-ES"/>
        </w:rPr>
        <w:t>%)</w:t>
      </w:r>
      <w:r w:rsidR="00402C00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18141E">
        <w:rPr>
          <w:rFonts w:ascii="Arial" w:eastAsia="Times New Roman" w:hAnsi="Arial" w:cs="Arial"/>
          <w:b/>
          <w:bCs/>
          <w:lang w:eastAsia="es-ES"/>
        </w:rPr>
        <w:t>tras superarla en todas las franjas de la jornada</w:t>
      </w:r>
      <w:r w:rsidR="000F20D1">
        <w:rPr>
          <w:rFonts w:ascii="Arial" w:eastAsia="Times New Roman" w:hAnsi="Arial" w:cs="Arial"/>
          <w:b/>
          <w:bCs/>
          <w:lang w:eastAsia="es-ES"/>
        </w:rPr>
        <w:t xml:space="preserve"> </w:t>
      </w:r>
    </w:p>
    <w:p w14:paraId="22CF843A" w14:textId="0E107074" w:rsidR="00C06EAE" w:rsidRDefault="00C06EAE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49EE725" w14:textId="08028340" w:rsidR="005F7C4F" w:rsidRDefault="000E2012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‘Déjate querer’ (15,3% y 1,2M) batió su récord de audiencia y concedió </w:t>
      </w:r>
      <w:r w:rsidR="007649B6">
        <w:rPr>
          <w:rFonts w:ascii="Arial" w:eastAsia="Times New Roman" w:hAnsi="Arial" w:cs="Arial"/>
          <w:b/>
          <w:bCs/>
          <w:lang w:eastAsia="es-ES"/>
        </w:rPr>
        <w:t>el triunfo del sábado a Telecinco (12,4%)</w:t>
      </w:r>
    </w:p>
    <w:p w14:paraId="3F5C8CD6" w14:textId="5C93C4F5" w:rsidR="007649B6" w:rsidRDefault="007649B6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00AF2FB3" w14:textId="77777777" w:rsidR="00B312D3" w:rsidRDefault="00B312D3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3F114C21" w14:textId="6E3E7E23" w:rsidR="00AD4057" w:rsidRDefault="00FF6525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M</w:t>
      </w:r>
      <w:r w:rsidR="00B71FDB">
        <w:rPr>
          <w:rFonts w:ascii="Arial" w:eastAsia="Times New Roman" w:hAnsi="Arial" w:cs="Arial"/>
          <w:bCs/>
          <w:lang w:eastAsia="es-ES"/>
        </w:rPr>
        <w:t xml:space="preserve">ás de </w:t>
      </w:r>
      <w:r w:rsidR="004B783D" w:rsidRPr="00F922A6">
        <w:rPr>
          <w:rFonts w:ascii="Arial" w:eastAsia="Times New Roman" w:hAnsi="Arial" w:cs="Arial"/>
          <w:b/>
          <w:lang w:eastAsia="es-ES"/>
        </w:rPr>
        <w:t>1,</w:t>
      </w:r>
      <w:r w:rsidR="00F10B46">
        <w:rPr>
          <w:rFonts w:ascii="Arial" w:eastAsia="Times New Roman" w:hAnsi="Arial" w:cs="Arial"/>
          <w:b/>
          <w:lang w:eastAsia="es-ES"/>
        </w:rPr>
        <w:t>8</w:t>
      </w:r>
      <w:r w:rsidR="004B783D" w:rsidRPr="00F922A6">
        <w:rPr>
          <w:rFonts w:ascii="Arial" w:eastAsia="Times New Roman" w:hAnsi="Arial" w:cs="Arial"/>
          <w:b/>
          <w:lang w:eastAsia="es-ES"/>
        </w:rPr>
        <w:t xml:space="preserve"> </w:t>
      </w:r>
      <w:r w:rsidR="00B71FDB">
        <w:rPr>
          <w:rFonts w:ascii="Arial" w:eastAsia="Times New Roman" w:hAnsi="Arial" w:cs="Arial"/>
          <w:b/>
          <w:lang w:eastAsia="es-ES"/>
        </w:rPr>
        <w:t>m</w:t>
      </w:r>
      <w:r w:rsidR="004B783D" w:rsidRPr="00F922A6">
        <w:rPr>
          <w:rFonts w:ascii="Arial" w:eastAsia="Times New Roman" w:hAnsi="Arial" w:cs="Arial"/>
          <w:b/>
          <w:lang w:eastAsia="es-ES"/>
        </w:rPr>
        <w:t xml:space="preserve">illones </w:t>
      </w:r>
      <w:r w:rsidR="00324942">
        <w:rPr>
          <w:rFonts w:ascii="Arial" w:eastAsia="Times New Roman" w:hAnsi="Arial" w:cs="Arial"/>
          <w:b/>
          <w:lang w:eastAsia="es-ES"/>
        </w:rPr>
        <w:t>de</w:t>
      </w:r>
      <w:r w:rsidR="004B783D" w:rsidRPr="00F922A6">
        <w:rPr>
          <w:rFonts w:ascii="Arial" w:eastAsia="Times New Roman" w:hAnsi="Arial" w:cs="Arial"/>
          <w:b/>
          <w:lang w:eastAsia="es-ES"/>
        </w:rPr>
        <w:t xml:space="preserve"> espectadores y un 1</w:t>
      </w:r>
      <w:r w:rsidR="00F10B46">
        <w:rPr>
          <w:rFonts w:ascii="Arial" w:eastAsia="Times New Roman" w:hAnsi="Arial" w:cs="Arial"/>
          <w:b/>
          <w:lang w:eastAsia="es-ES"/>
        </w:rPr>
        <w:t>8</w:t>
      </w:r>
      <w:r w:rsidR="004B783D" w:rsidRPr="00F922A6">
        <w:rPr>
          <w:rFonts w:ascii="Arial" w:eastAsia="Times New Roman" w:hAnsi="Arial" w:cs="Arial"/>
          <w:b/>
          <w:lang w:eastAsia="es-ES"/>
        </w:rPr>
        <w:t xml:space="preserve">% de </w:t>
      </w:r>
      <w:r w:rsidR="004B783D" w:rsidRPr="00F922A6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5F0553">
        <w:rPr>
          <w:rFonts w:ascii="Arial" w:eastAsia="Times New Roman" w:hAnsi="Arial" w:cs="Arial"/>
          <w:bCs/>
          <w:lang w:eastAsia="es-ES"/>
        </w:rPr>
        <w:t xml:space="preserve">, casi 1 punto y 290.000 espectadores más que la semana pasada, </w:t>
      </w:r>
      <w:r w:rsidR="00B312D3">
        <w:rPr>
          <w:rFonts w:ascii="Arial" w:eastAsia="Times New Roman" w:hAnsi="Arial" w:cs="Arial"/>
          <w:bCs/>
          <w:lang w:eastAsia="es-ES"/>
        </w:rPr>
        <w:t>elevaron a</w:t>
      </w:r>
      <w:r w:rsidR="00F10B46">
        <w:rPr>
          <w:rFonts w:ascii="Arial" w:eastAsia="Times New Roman" w:hAnsi="Arial" w:cs="Arial"/>
          <w:bCs/>
          <w:lang w:eastAsia="es-ES"/>
        </w:rPr>
        <w:t xml:space="preserve"> </w:t>
      </w:r>
      <w:r w:rsidR="001F77F8" w:rsidRPr="00F922A6">
        <w:rPr>
          <w:rFonts w:ascii="Arial" w:eastAsia="Times New Roman" w:hAnsi="Arial" w:cs="Arial"/>
          <w:b/>
          <w:lang w:eastAsia="es-ES"/>
        </w:rPr>
        <w:t>‘</w:t>
      </w:r>
      <w:r w:rsidR="00B03B45" w:rsidRPr="00F922A6">
        <w:rPr>
          <w:rFonts w:ascii="Arial" w:eastAsia="Times New Roman" w:hAnsi="Arial" w:cs="Arial"/>
          <w:b/>
          <w:lang w:eastAsia="es-ES"/>
        </w:rPr>
        <w:t>Superviviente</w:t>
      </w:r>
      <w:r w:rsidR="0016246E" w:rsidRPr="00F922A6">
        <w:rPr>
          <w:rFonts w:ascii="Arial" w:eastAsia="Times New Roman" w:hAnsi="Arial" w:cs="Arial"/>
          <w:b/>
          <w:lang w:eastAsia="es-ES"/>
        </w:rPr>
        <w:t>s</w:t>
      </w:r>
      <w:r w:rsidR="000F6AFC" w:rsidRPr="00F922A6">
        <w:rPr>
          <w:rFonts w:ascii="Arial" w:eastAsia="Times New Roman" w:hAnsi="Arial" w:cs="Arial"/>
          <w:b/>
          <w:lang w:eastAsia="es-ES"/>
        </w:rPr>
        <w:t xml:space="preserve">: </w:t>
      </w:r>
      <w:r w:rsidR="004B783D" w:rsidRPr="00F922A6">
        <w:rPr>
          <w:rFonts w:ascii="Arial" w:eastAsia="Times New Roman" w:hAnsi="Arial" w:cs="Arial"/>
          <w:b/>
          <w:lang w:eastAsia="es-ES"/>
        </w:rPr>
        <w:t>C</w:t>
      </w:r>
      <w:r w:rsidR="000F6AFC" w:rsidRPr="00F922A6">
        <w:rPr>
          <w:rFonts w:ascii="Arial" w:eastAsia="Times New Roman" w:hAnsi="Arial" w:cs="Arial"/>
          <w:b/>
          <w:lang w:eastAsia="es-ES"/>
        </w:rPr>
        <w:t>onexión Honduras</w:t>
      </w:r>
      <w:r w:rsidR="001F77F8" w:rsidRPr="00F922A6">
        <w:rPr>
          <w:rFonts w:ascii="Arial" w:eastAsia="Times New Roman" w:hAnsi="Arial" w:cs="Arial"/>
          <w:b/>
          <w:lang w:eastAsia="es-ES"/>
        </w:rPr>
        <w:t>’</w:t>
      </w:r>
      <w:r w:rsidR="00EB26CC" w:rsidRPr="00F922A6">
        <w:rPr>
          <w:rFonts w:ascii="Arial" w:eastAsia="Times New Roman" w:hAnsi="Arial" w:cs="Arial"/>
          <w:b/>
          <w:lang w:eastAsia="es-ES"/>
        </w:rPr>
        <w:t xml:space="preserve"> </w:t>
      </w:r>
      <w:r w:rsidR="00B312D3">
        <w:rPr>
          <w:rFonts w:ascii="Arial" w:eastAsia="Times New Roman" w:hAnsi="Arial" w:cs="Arial"/>
          <w:bCs/>
          <w:lang w:eastAsia="es-ES"/>
        </w:rPr>
        <w:t>al liderazgo de su franja</w:t>
      </w:r>
      <w:r w:rsidR="006211D9">
        <w:rPr>
          <w:rFonts w:ascii="Arial" w:eastAsia="Times New Roman" w:hAnsi="Arial" w:cs="Arial"/>
          <w:bCs/>
          <w:lang w:eastAsia="es-ES"/>
        </w:rPr>
        <w:t xml:space="preserve"> </w:t>
      </w:r>
      <w:r w:rsidR="00B312D3">
        <w:rPr>
          <w:rFonts w:ascii="Arial" w:eastAsia="Times New Roman" w:hAnsi="Arial" w:cs="Arial"/>
          <w:bCs/>
          <w:lang w:eastAsia="es-ES"/>
        </w:rPr>
        <w:t xml:space="preserve">en </w:t>
      </w:r>
      <w:r w:rsidR="006211D9">
        <w:rPr>
          <w:rFonts w:ascii="Arial" w:eastAsia="Times New Roman" w:hAnsi="Arial" w:cs="Arial"/>
          <w:bCs/>
          <w:lang w:eastAsia="es-ES"/>
        </w:rPr>
        <w:t>la noche dominical</w:t>
      </w:r>
      <w:r w:rsidR="001A2A36" w:rsidRPr="001A2A36">
        <w:rPr>
          <w:rFonts w:ascii="Arial" w:eastAsia="Times New Roman" w:hAnsi="Arial" w:cs="Arial"/>
          <w:bCs/>
          <w:lang w:eastAsia="es-ES"/>
        </w:rPr>
        <w:t xml:space="preserve"> </w:t>
      </w:r>
      <w:r w:rsidR="001A2A36" w:rsidRPr="001A2A36">
        <w:rPr>
          <w:rFonts w:ascii="Arial" w:eastAsia="Times New Roman" w:hAnsi="Arial" w:cs="Arial"/>
          <w:b/>
          <w:lang w:eastAsia="es-ES"/>
        </w:rPr>
        <w:t>con su entrega más vista de la temporada tras su estreno</w:t>
      </w:r>
      <w:r w:rsidR="00FA5AB2" w:rsidRPr="00F922A6">
        <w:rPr>
          <w:rFonts w:ascii="Arial" w:eastAsia="Times New Roman" w:hAnsi="Arial" w:cs="Arial"/>
          <w:bCs/>
          <w:lang w:eastAsia="es-ES"/>
        </w:rPr>
        <w:t>. El concurso</w:t>
      </w:r>
      <w:r w:rsidR="00F10B46">
        <w:rPr>
          <w:rFonts w:ascii="Arial" w:eastAsia="Times New Roman" w:hAnsi="Arial" w:cs="Arial"/>
          <w:bCs/>
          <w:lang w:eastAsia="es-ES"/>
        </w:rPr>
        <w:t xml:space="preserve">, que anoche fue presentado </w:t>
      </w:r>
      <w:r w:rsidR="00AD4057">
        <w:rPr>
          <w:rFonts w:ascii="Arial" w:eastAsia="Times New Roman" w:hAnsi="Arial" w:cs="Arial"/>
          <w:bCs/>
          <w:lang w:eastAsia="es-ES"/>
        </w:rPr>
        <w:t xml:space="preserve">de manera excepcional </w:t>
      </w:r>
      <w:r w:rsidR="00F10B46">
        <w:rPr>
          <w:rFonts w:ascii="Arial" w:eastAsia="Times New Roman" w:hAnsi="Arial" w:cs="Arial"/>
          <w:bCs/>
          <w:lang w:eastAsia="es-ES"/>
        </w:rPr>
        <w:t xml:space="preserve">por Carlos </w:t>
      </w:r>
      <w:proofErr w:type="spellStart"/>
      <w:r w:rsidR="00F10B46">
        <w:rPr>
          <w:rFonts w:ascii="Arial" w:eastAsia="Times New Roman" w:hAnsi="Arial" w:cs="Arial"/>
          <w:bCs/>
          <w:lang w:eastAsia="es-ES"/>
        </w:rPr>
        <w:t>Sobera</w:t>
      </w:r>
      <w:proofErr w:type="spellEnd"/>
      <w:r w:rsidR="00F10B46">
        <w:rPr>
          <w:rFonts w:ascii="Arial" w:eastAsia="Times New Roman" w:hAnsi="Arial" w:cs="Arial"/>
          <w:bCs/>
          <w:lang w:eastAsia="es-ES"/>
        </w:rPr>
        <w:t xml:space="preserve"> debido a la </w:t>
      </w:r>
      <w:r w:rsidR="00AD4057">
        <w:rPr>
          <w:rFonts w:ascii="Arial" w:eastAsia="Times New Roman" w:hAnsi="Arial" w:cs="Arial"/>
          <w:bCs/>
          <w:lang w:eastAsia="es-ES"/>
        </w:rPr>
        <w:t xml:space="preserve">baja por </w:t>
      </w:r>
      <w:r w:rsidR="00B312D3">
        <w:rPr>
          <w:rFonts w:ascii="Arial" w:eastAsia="Times New Roman" w:hAnsi="Arial" w:cs="Arial"/>
          <w:bCs/>
          <w:lang w:eastAsia="es-ES"/>
        </w:rPr>
        <w:t xml:space="preserve">el positivo en </w:t>
      </w:r>
      <w:proofErr w:type="spellStart"/>
      <w:r w:rsidR="00B312D3">
        <w:rPr>
          <w:rFonts w:ascii="Arial" w:eastAsia="Times New Roman" w:hAnsi="Arial" w:cs="Arial"/>
          <w:bCs/>
          <w:lang w:eastAsia="es-ES"/>
        </w:rPr>
        <w:t>Covid</w:t>
      </w:r>
      <w:proofErr w:type="spellEnd"/>
      <w:r w:rsidR="00B312D3">
        <w:rPr>
          <w:rFonts w:ascii="Arial" w:eastAsia="Times New Roman" w:hAnsi="Arial" w:cs="Arial"/>
          <w:bCs/>
          <w:lang w:eastAsia="es-ES"/>
        </w:rPr>
        <w:t xml:space="preserve"> </w:t>
      </w:r>
      <w:r w:rsidR="00F10B46">
        <w:rPr>
          <w:rFonts w:ascii="Arial" w:eastAsia="Times New Roman" w:hAnsi="Arial" w:cs="Arial"/>
          <w:bCs/>
          <w:lang w:eastAsia="es-ES"/>
        </w:rPr>
        <w:t xml:space="preserve">de </w:t>
      </w:r>
      <w:r w:rsidR="00FA5AB2" w:rsidRPr="00F922A6">
        <w:rPr>
          <w:rFonts w:ascii="Arial" w:eastAsia="Times New Roman" w:hAnsi="Arial" w:cs="Arial"/>
          <w:bCs/>
          <w:lang w:eastAsia="es-ES"/>
        </w:rPr>
        <w:t>Ion Aramendi</w:t>
      </w:r>
      <w:r w:rsidR="00F10B46">
        <w:rPr>
          <w:rFonts w:ascii="Arial" w:eastAsia="Times New Roman" w:hAnsi="Arial" w:cs="Arial"/>
          <w:bCs/>
          <w:lang w:eastAsia="es-ES"/>
        </w:rPr>
        <w:t>,</w:t>
      </w:r>
      <w:r w:rsidR="0012724A">
        <w:rPr>
          <w:rFonts w:ascii="Arial" w:eastAsia="Times New Roman" w:hAnsi="Arial" w:cs="Arial"/>
          <w:bCs/>
          <w:lang w:eastAsia="es-ES"/>
        </w:rPr>
        <w:t xml:space="preserve"> </w:t>
      </w:r>
      <w:r w:rsidR="005F0553">
        <w:rPr>
          <w:rFonts w:ascii="Arial" w:eastAsia="Times New Roman" w:hAnsi="Arial" w:cs="Arial"/>
          <w:bCs/>
          <w:lang w:eastAsia="es-ES"/>
        </w:rPr>
        <w:t>s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e impuso </w:t>
      </w:r>
      <w:r w:rsidR="00B312D3">
        <w:rPr>
          <w:rFonts w:ascii="Arial" w:eastAsia="Times New Roman" w:hAnsi="Arial" w:cs="Arial"/>
          <w:bCs/>
          <w:lang w:eastAsia="es-ES"/>
        </w:rPr>
        <w:t>en 2 puntos a su inmediato competidor,</w:t>
      </w:r>
      <w:r w:rsidR="00AD4057">
        <w:rPr>
          <w:rFonts w:ascii="Arial" w:eastAsia="Times New Roman" w:hAnsi="Arial" w:cs="Arial"/>
          <w:bCs/>
          <w:lang w:eastAsia="es-ES"/>
        </w:rPr>
        <w:t xml:space="preserve"> Antena 3</w:t>
      </w:r>
      <w:r w:rsidR="00D5294B">
        <w:rPr>
          <w:rFonts w:ascii="Arial" w:eastAsia="Times New Roman" w:hAnsi="Arial" w:cs="Arial"/>
          <w:bCs/>
          <w:lang w:eastAsia="es-ES"/>
        </w:rPr>
        <w:t xml:space="preserve"> (15,7%),</w:t>
      </w:r>
      <w:r w:rsidR="00AD4057">
        <w:rPr>
          <w:rFonts w:ascii="Arial" w:eastAsia="Times New Roman" w:hAnsi="Arial" w:cs="Arial"/>
          <w:bCs/>
          <w:lang w:eastAsia="es-ES"/>
        </w:rPr>
        <w:t xml:space="preserve"> </w:t>
      </w:r>
      <w:r w:rsidR="00B312D3">
        <w:rPr>
          <w:rFonts w:ascii="Arial" w:eastAsia="Times New Roman" w:hAnsi="Arial" w:cs="Arial"/>
          <w:bCs/>
          <w:lang w:eastAsia="es-ES"/>
        </w:rPr>
        <w:t>que ayer ofreció una</w:t>
      </w:r>
      <w:r w:rsidR="0088389E">
        <w:rPr>
          <w:rFonts w:ascii="Arial" w:eastAsia="Times New Roman" w:hAnsi="Arial" w:cs="Arial"/>
          <w:bCs/>
          <w:lang w:eastAsia="es-ES"/>
        </w:rPr>
        <w:t xml:space="preserve"> </w:t>
      </w:r>
      <w:r w:rsidR="00256949">
        <w:rPr>
          <w:rFonts w:ascii="Arial" w:eastAsia="Times New Roman" w:hAnsi="Arial" w:cs="Arial"/>
          <w:bCs/>
          <w:lang w:eastAsia="es-ES"/>
        </w:rPr>
        <w:t>destacada</w:t>
      </w:r>
      <w:r w:rsidR="0088389E">
        <w:rPr>
          <w:rFonts w:ascii="Arial" w:eastAsia="Times New Roman" w:hAnsi="Arial" w:cs="Arial"/>
          <w:bCs/>
          <w:lang w:eastAsia="es-ES"/>
        </w:rPr>
        <w:t xml:space="preserve"> oferta </w:t>
      </w:r>
      <w:r w:rsidR="00B312D3">
        <w:rPr>
          <w:rFonts w:ascii="Arial" w:eastAsia="Times New Roman" w:hAnsi="Arial" w:cs="Arial"/>
          <w:bCs/>
          <w:lang w:eastAsia="es-ES"/>
        </w:rPr>
        <w:t xml:space="preserve">de ficción </w:t>
      </w:r>
      <w:r w:rsidR="0088389E">
        <w:rPr>
          <w:rFonts w:ascii="Arial" w:eastAsia="Times New Roman" w:hAnsi="Arial" w:cs="Arial"/>
          <w:bCs/>
          <w:lang w:eastAsia="es-ES"/>
        </w:rPr>
        <w:t>turca con e</w:t>
      </w:r>
      <w:r w:rsidR="00AD4057">
        <w:rPr>
          <w:rFonts w:ascii="Arial" w:eastAsia="Times New Roman" w:hAnsi="Arial" w:cs="Arial"/>
          <w:bCs/>
          <w:lang w:eastAsia="es-ES"/>
        </w:rPr>
        <w:t xml:space="preserve">l estreno de ‘Hermanos’ (14%) y el capítulo decisivo de ‘Infiel’ (17,4%). </w:t>
      </w:r>
    </w:p>
    <w:p w14:paraId="374F4004" w14:textId="7657B277" w:rsidR="00D5294B" w:rsidRDefault="00D5294B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F8D3F94" w14:textId="27856FF3" w:rsidR="00653DD0" w:rsidRDefault="00D5294B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El concurso de Telecinco i</w:t>
      </w:r>
      <w:r w:rsidR="00B60F96">
        <w:rPr>
          <w:rFonts w:ascii="Arial" w:eastAsia="Times New Roman" w:hAnsi="Arial" w:cs="Arial"/>
          <w:bCs/>
          <w:lang w:eastAsia="es-ES"/>
        </w:rPr>
        <w:t xml:space="preserve">ncrementó </w:t>
      </w:r>
      <w:r w:rsidR="00FA5AB2" w:rsidRPr="00F922A6">
        <w:rPr>
          <w:rFonts w:ascii="Arial" w:eastAsia="Times New Roman" w:hAnsi="Arial" w:cs="Arial"/>
          <w:bCs/>
          <w:lang w:eastAsia="es-ES"/>
        </w:rPr>
        <w:t>su registro</w:t>
      </w:r>
      <w:r w:rsidR="00B60F96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2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puntos entre el público más demandado por los anunciantes, hasta anotar un </w:t>
      </w:r>
      <w:r>
        <w:rPr>
          <w:rFonts w:ascii="Arial" w:eastAsia="Times New Roman" w:hAnsi="Arial" w:cs="Arial"/>
          <w:b/>
          <w:lang w:eastAsia="es-ES"/>
        </w:rPr>
        <w:t>20</w:t>
      </w:r>
      <w:r w:rsidR="00FA5AB2" w:rsidRPr="003861B9">
        <w:rPr>
          <w:rFonts w:ascii="Arial" w:eastAsia="Times New Roman" w:hAnsi="Arial" w:cs="Arial"/>
          <w:b/>
          <w:lang w:eastAsia="es-ES"/>
        </w:rPr>
        <w:t xml:space="preserve">% en </w:t>
      </w:r>
      <w:proofErr w:type="gramStart"/>
      <w:r w:rsidR="00FA5AB2" w:rsidRPr="003861B9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FA5AB2" w:rsidRPr="003861B9">
        <w:rPr>
          <w:rFonts w:ascii="Arial" w:eastAsia="Times New Roman" w:hAnsi="Arial" w:cs="Arial"/>
          <w:b/>
          <w:i/>
          <w:iCs/>
          <w:lang w:eastAsia="es-ES"/>
        </w:rPr>
        <w:t xml:space="preserve"> </w:t>
      </w:r>
      <w:r w:rsidR="00FA5AB2" w:rsidRPr="003861B9">
        <w:rPr>
          <w:rFonts w:ascii="Arial" w:eastAsia="Times New Roman" w:hAnsi="Arial" w:cs="Arial"/>
          <w:b/>
          <w:lang w:eastAsia="es-ES"/>
        </w:rPr>
        <w:t>comercial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, </w:t>
      </w:r>
      <w:r w:rsidR="0012724A">
        <w:rPr>
          <w:rFonts w:ascii="Arial" w:eastAsia="Times New Roman" w:hAnsi="Arial" w:cs="Arial"/>
          <w:bCs/>
          <w:lang w:eastAsia="es-ES"/>
        </w:rPr>
        <w:t xml:space="preserve">y elevó su dato 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entre los </w:t>
      </w:r>
      <w:r w:rsidR="00FA5AB2" w:rsidRPr="003861B9">
        <w:rPr>
          <w:rFonts w:ascii="Arial" w:eastAsia="Times New Roman" w:hAnsi="Arial" w:cs="Arial"/>
          <w:b/>
          <w:lang w:eastAsia="es-ES"/>
        </w:rPr>
        <w:t>espectadores de 25 a 34 años</w:t>
      </w:r>
      <w:r w:rsidR="003004AE">
        <w:rPr>
          <w:rFonts w:ascii="Arial" w:eastAsia="Times New Roman" w:hAnsi="Arial" w:cs="Arial"/>
          <w:b/>
          <w:lang w:eastAsia="es-ES"/>
        </w:rPr>
        <w:t xml:space="preserve"> (22,7%)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, sus mayores seguidores. </w:t>
      </w:r>
      <w:r w:rsidR="00A555BC" w:rsidRPr="00A555BC">
        <w:rPr>
          <w:rFonts w:ascii="Arial" w:eastAsia="Times New Roman" w:hAnsi="Arial" w:cs="Arial"/>
          <w:bCs/>
          <w:lang w:eastAsia="es-ES"/>
        </w:rPr>
        <w:t>Por el contrario, la serie ‘</w:t>
      </w:r>
      <w:r>
        <w:rPr>
          <w:rFonts w:ascii="Arial" w:eastAsia="Times New Roman" w:hAnsi="Arial" w:cs="Arial"/>
          <w:bCs/>
          <w:lang w:eastAsia="es-ES"/>
        </w:rPr>
        <w:t>Hermanos</w:t>
      </w:r>
      <w:r w:rsidR="00A555BC" w:rsidRPr="00A555BC">
        <w:rPr>
          <w:rFonts w:ascii="Arial" w:eastAsia="Times New Roman" w:hAnsi="Arial" w:cs="Arial"/>
          <w:bCs/>
          <w:lang w:eastAsia="es-ES"/>
        </w:rPr>
        <w:t>’</w:t>
      </w:r>
      <w:r w:rsidR="0088389E">
        <w:rPr>
          <w:rFonts w:ascii="Arial" w:eastAsia="Times New Roman" w:hAnsi="Arial" w:cs="Arial"/>
          <w:bCs/>
          <w:lang w:eastAsia="es-ES"/>
        </w:rPr>
        <w:t xml:space="preserve"> 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descendió al </w:t>
      </w:r>
      <w:r w:rsidR="002B2DBB">
        <w:rPr>
          <w:rFonts w:ascii="Arial" w:eastAsia="Times New Roman" w:hAnsi="Arial" w:cs="Arial"/>
          <w:bCs/>
          <w:lang w:eastAsia="es-ES"/>
        </w:rPr>
        <w:t>7,</w:t>
      </w:r>
      <w:r w:rsidR="00B60F96">
        <w:rPr>
          <w:rFonts w:ascii="Arial" w:eastAsia="Times New Roman" w:hAnsi="Arial" w:cs="Arial"/>
          <w:bCs/>
          <w:lang w:eastAsia="es-ES"/>
        </w:rPr>
        <w:t>9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% en </w:t>
      </w:r>
      <w:proofErr w:type="gramStart"/>
      <w:r w:rsidR="00A555BC" w:rsidRPr="00A555BC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A555BC" w:rsidRPr="00A555BC">
        <w:rPr>
          <w:rFonts w:ascii="Arial" w:eastAsia="Times New Roman" w:hAnsi="Arial" w:cs="Arial"/>
          <w:bCs/>
          <w:lang w:eastAsia="es-ES"/>
        </w:rPr>
        <w:t xml:space="preserve"> comercial, con </w:t>
      </w:r>
      <w:r w:rsidR="00D110AC">
        <w:rPr>
          <w:rFonts w:ascii="Arial" w:eastAsia="Times New Roman" w:hAnsi="Arial" w:cs="Arial"/>
          <w:bCs/>
          <w:lang w:eastAsia="es-ES"/>
        </w:rPr>
        <w:t xml:space="preserve">los </w:t>
      </w:r>
      <w:r w:rsidR="00A555BC" w:rsidRPr="00A555BC">
        <w:rPr>
          <w:rFonts w:ascii="Arial" w:eastAsia="Times New Roman" w:hAnsi="Arial" w:cs="Arial"/>
          <w:bCs/>
          <w:lang w:eastAsia="es-ES"/>
        </w:rPr>
        <w:t>mayores de 65 años (</w:t>
      </w:r>
      <w:r w:rsidR="00D27247">
        <w:rPr>
          <w:rFonts w:ascii="Arial" w:eastAsia="Times New Roman" w:hAnsi="Arial" w:cs="Arial"/>
          <w:bCs/>
          <w:lang w:eastAsia="es-ES"/>
        </w:rPr>
        <w:t>2</w:t>
      </w:r>
      <w:r>
        <w:rPr>
          <w:rFonts w:ascii="Arial" w:eastAsia="Times New Roman" w:hAnsi="Arial" w:cs="Arial"/>
          <w:bCs/>
          <w:lang w:eastAsia="es-ES"/>
        </w:rPr>
        <w:t>2,3</w:t>
      </w:r>
      <w:r w:rsidR="00A555BC" w:rsidRPr="00A555BC">
        <w:rPr>
          <w:rFonts w:ascii="Arial" w:eastAsia="Times New Roman" w:hAnsi="Arial" w:cs="Arial"/>
          <w:bCs/>
          <w:lang w:eastAsia="es-ES"/>
        </w:rPr>
        <w:t>%)</w:t>
      </w:r>
      <w:r w:rsidR="00D110AC">
        <w:rPr>
          <w:rFonts w:ascii="Arial" w:eastAsia="Times New Roman" w:hAnsi="Arial" w:cs="Arial"/>
          <w:bCs/>
          <w:lang w:eastAsia="es-ES"/>
        </w:rPr>
        <w:t xml:space="preserve"> como </w:t>
      </w:r>
      <w:proofErr w:type="spellStart"/>
      <w:r w:rsidR="00256949" w:rsidRPr="00256949">
        <w:rPr>
          <w:rFonts w:ascii="Arial" w:eastAsia="Times New Roman" w:hAnsi="Arial" w:cs="Arial"/>
          <w:bCs/>
          <w:i/>
          <w:iCs/>
          <w:lang w:eastAsia="es-ES"/>
        </w:rPr>
        <w:t>core</w:t>
      </w:r>
      <w:proofErr w:type="spellEnd"/>
      <w:r w:rsidR="00256949" w:rsidRPr="00256949">
        <w:rPr>
          <w:rFonts w:ascii="Arial" w:eastAsia="Times New Roman" w:hAnsi="Arial" w:cs="Arial"/>
          <w:bCs/>
          <w:i/>
          <w:iCs/>
          <w:lang w:eastAsia="es-ES"/>
        </w:rPr>
        <w:t xml:space="preserve"> target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. </w:t>
      </w:r>
      <w:r w:rsidR="00653DD0" w:rsidRPr="00F922A6">
        <w:rPr>
          <w:rFonts w:ascii="Arial" w:eastAsia="Times New Roman" w:hAnsi="Arial" w:cs="Arial"/>
          <w:bCs/>
          <w:lang w:eastAsia="es-ES"/>
        </w:rPr>
        <w:t xml:space="preserve">Por comunidades autónomas, </w:t>
      </w:r>
      <w:r w:rsidR="00443156">
        <w:rPr>
          <w:rFonts w:ascii="Arial" w:eastAsia="Times New Roman" w:hAnsi="Arial" w:cs="Arial"/>
          <w:b/>
          <w:lang w:eastAsia="es-ES"/>
        </w:rPr>
        <w:t>‘</w:t>
      </w:r>
      <w:r w:rsidR="00443156" w:rsidRPr="00415F41">
        <w:rPr>
          <w:rFonts w:ascii="Arial" w:eastAsia="Times New Roman" w:hAnsi="Arial" w:cs="Arial"/>
          <w:b/>
          <w:lang w:eastAsia="es-ES"/>
        </w:rPr>
        <w:t>Supervivientes: Conexión Honduras’</w:t>
      </w:r>
      <w:r w:rsidR="00443156">
        <w:rPr>
          <w:rFonts w:ascii="Arial" w:eastAsia="Times New Roman" w:hAnsi="Arial" w:cs="Arial"/>
          <w:b/>
          <w:lang w:eastAsia="es-ES"/>
        </w:rPr>
        <w:t xml:space="preserve"> </w:t>
      </w:r>
      <w:r w:rsidR="00653DD0" w:rsidRPr="00F922A6">
        <w:rPr>
          <w:rFonts w:ascii="Arial" w:eastAsia="Times New Roman" w:hAnsi="Arial" w:cs="Arial"/>
          <w:bCs/>
          <w:lang w:eastAsia="es-ES"/>
        </w:rPr>
        <w:t xml:space="preserve">superó la media nacional en </w:t>
      </w:r>
      <w:r w:rsidR="002548EF" w:rsidRPr="00F922A6">
        <w:rPr>
          <w:rFonts w:ascii="Arial" w:eastAsia="Times New Roman" w:hAnsi="Arial" w:cs="Arial"/>
          <w:b/>
          <w:lang w:eastAsia="es-ES"/>
        </w:rPr>
        <w:t>Canarias (</w:t>
      </w:r>
      <w:r w:rsidR="002548EF">
        <w:rPr>
          <w:rFonts w:ascii="Arial" w:eastAsia="Times New Roman" w:hAnsi="Arial" w:cs="Arial"/>
          <w:b/>
          <w:lang w:eastAsia="es-ES"/>
        </w:rPr>
        <w:t>2</w:t>
      </w:r>
      <w:r w:rsidR="00A643EB">
        <w:rPr>
          <w:rFonts w:ascii="Arial" w:eastAsia="Times New Roman" w:hAnsi="Arial" w:cs="Arial"/>
          <w:b/>
          <w:lang w:eastAsia="es-ES"/>
        </w:rPr>
        <w:t>2,5</w:t>
      </w:r>
      <w:r w:rsidR="002548EF">
        <w:rPr>
          <w:rFonts w:ascii="Arial" w:eastAsia="Times New Roman" w:hAnsi="Arial" w:cs="Arial"/>
          <w:b/>
          <w:lang w:eastAsia="es-ES"/>
        </w:rPr>
        <w:t>%</w:t>
      </w:r>
      <w:r w:rsidR="002548EF" w:rsidRPr="00F922A6">
        <w:rPr>
          <w:rFonts w:ascii="Arial" w:eastAsia="Times New Roman" w:hAnsi="Arial" w:cs="Arial"/>
          <w:b/>
          <w:lang w:eastAsia="es-ES"/>
        </w:rPr>
        <w:t>), Andalucía (</w:t>
      </w:r>
      <w:r w:rsidR="00A643EB">
        <w:rPr>
          <w:rFonts w:ascii="Arial" w:eastAsia="Times New Roman" w:hAnsi="Arial" w:cs="Arial"/>
          <w:b/>
          <w:lang w:eastAsia="es-ES"/>
        </w:rPr>
        <w:t>22,3</w:t>
      </w:r>
      <w:r w:rsidR="002548EF">
        <w:rPr>
          <w:rFonts w:ascii="Arial" w:eastAsia="Times New Roman" w:hAnsi="Arial" w:cs="Arial"/>
          <w:b/>
          <w:lang w:eastAsia="es-ES"/>
        </w:rPr>
        <w:t>%)</w:t>
      </w:r>
      <w:r w:rsidR="002548EF" w:rsidRPr="00F922A6">
        <w:rPr>
          <w:rFonts w:ascii="Arial" w:eastAsia="Times New Roman" w:hAnsi="Arial" w:cs="Arial"/>
          <w:b/>
          <w:lang w:eastAsia="es-ES"/>
        </w:rPr>
        <w:t>,</w:t>
      </w:r>
      <w:r w:rsidR="002548EF">
        <w:rPr>
          <w:rFonts w:ascii="Arial" w:eastAsia="Times New Roman" w:hAnsi="Arial" w:cs="Arial"/>
          <w:b/>
          <w:lang w:eastAsia="es-ES"/>
        </w:rPr>
        <w:t xml:space="preserve"> Murcia (1</w:t>
      </w:r>
      <w:r w:rsidR="00A643EB">
        <w:rPr>
          <w:rFonts w:ascii="Arial" w:eastAsia="Times New Roman" w:hAnsi="Arial" w:cs="Arial"/>
          <w:b/>
          <w:lang w:eastAsia="es-ES"/>
        </w:rPr>
        <w:t>9</w:t>
      </w:r>
      <w:r w:rsidR="002548EF">
        <w:rPr>
          <w:rFonts w:ascii="Arial" w:eastAsia="Times New Roman" w:hAnsi="Arial" w:cs="Arial"/>
          <w:b/>
          <w:lang w:eastAsia="es-ES"/>
        </w:rPr>
        <w:t>,8%),</w:t>
      </w:r>
      <w:r w:rsidR="002548EF" w:rsidRPr="00F922A6">
        <w:rPr>
          <w:rFonts w:ascii="Arial" w:eastAsia="Times New Roman" w:hAnsi="Arial" w:cs="Arial"/>
          <w:b/>
          <w:lang w:eastAsia="es-ES"/>
        </w:rPr>
        <w:t xml:space="preserve"> </w:t>
      </w:r>
      <w:r w:rsidR="00443156" w:rsidRPr="00F922A6">
        <w:rPr>
          <w:rFonts w:ascii="Arial" w:eastAsia="Times New Roman" w:hAnsi="Arial" w:cs="Arial"/>
          <w:b/>
          <w:lang w:eastAsia="es-ES"/>
        </w:rPr>
        <w:t>M</w:t>
      </w:r>
      <w:r w:rsidR="00443156">
        <w:rPr>
          <w:rFonts w:ascii="Arial" w:eastAsia="Times New Roman" w:hAnsi="Arial" w:cs="Arial"/>
          <w:b/>
          <w:lang w:eastAsia="es-ES"/>
        </w:rPr>
        <w:t>adrid</w:t>
      </w:r>
      <w:r w:rsidR="00443156" w:rsidRPr="00F922A6">
        <w:rPr>
          <w:rFonts w:ascii="Arial" w:eastAsia="Times New Roman" w:hAnsi="Arial" w:cs="Arial"/>
          <w:b/>
          <w:lang w:eastAsia="es-ES"/>
        </w:rPr>
        <w:t xml:space="preserve"> (</w:t>
      </w:r>
      <w:r w:rsidR="002548EF">
        <w:rPr>
          <w:rFonts w:ascii="Arial" w:eastAsia="Times New Roman" w:hAnsi="Arial" w:cs="Arial"/>
          <w:b/>
          <w:lang w:eastAsia="es-ES"/>
        </w:rPr>
        <w:t>1</w:t>
      </w:r>
      <w:r w:rsidR="00A643EB">
        <w:rPr>
          <w:rFonts w:ascii="Arial" w:eastAsia="Times New Roman" w:hAnsi="Arial" w:cs="Arial"/>
          <w:b/>
          <w:lang w:eastAsia="es-ES"/>
        </w:rPr>
        <w:t>9,4</w:t>
      </w:r>
      <w:r w:rsidR="00443156">
        <w:rPr>
          <w:rFonts w:ascii="Arial" w:eastAsia="Times New Roman" w:hAnsi="Arial" w:cs="Arial"/>
          <w:b/>
          <w:lang w:eastAsia="es-ES"/>
        </w:rPr>
        <w:t>%</w:t>
      </w:r>
      <w:r w:rsidR="00443156" w:rsidRPr="00F922A6">
        <w:rPr>
          <w:rFonts w:ascii="Arial" w:eastAsia="Times New Roman" w:hAnsi="Arial" w:cs="Arial"/>
          <w:b/>
          <w:lang w:eastAsia="es-ES"/>
        </w:rPr>
        <w:t>)</w:t>
      </w:r>
      <w:r w:rsidR="002548EF">
        <w:rPr>
          <w:rFonts w:ascii="Arial" w:eastAsia="Times New Roman" w:hAnsi="Arial" w:cs="Arial"/>
          <w:b/>
          <w:lang w:eastAsia="es-ES"/>
        </w:rPr>
        <w:t xml:space="preserve"> </w:t>
      </w:r>
      <w:r w:rsidR="00653DD0" w:rsidRPr="00415F41">
        <w:rPr>
          <w:rFonts w:ascii="Arial" w:eastAsia="Times New Roman" w:hAnsi="Arial" w:cs="Arial"/>
          <w:bCs/>
          <w:lang w:eastAsia="es-ES"/>
        </w:rPr>
        <w:t>y</w:t>
      </w:r>
      <w:r w:rsidR="00957932" w:rsidRPr="00415F41">
        <w:rPr>
          <w:rFonts w:ascii="Arial" w:eastAsia="Times New Roman" w:hAnsi="Arial" w:cs="Arial"/>
          <w:bCs/>
          <w:lang w:eastAsia="es-ES"/>
        </w:rPr>
        <w:t xml:space="preserve"> </w:t>
      </w:r>
      <w:r w:rsidR="00415F41" w:rsidRPr="00415F41">
        <w:rPr>
          <w:rFonts w:ascii="Arial" w:eastAsia="Times New Roman" w:hAnsi="Arial" w:cs="Arial"/>
          <w:bCs/>
          <w:lang w:eastAsia="es-ES"/>
        </w:rPr>
        <w:t xml:space="preserve">en el </w:t>
      </w:r>
      <w:r w:rsidR="00957932" w:rsidRPr="00415F41">
        <w:rPr>
          <w:rFonts w:ascii="Arial" w:eastAsia="Times New Roman" w:hAnsi="Arial" w:cs="Arial"/>
          <w:bCs/>
          <w:lang w:eastAsia="es-ES"/>
        </w:rPr>
        <w:t>denominado</w:t>
      </w:r>
      <w:r w:rsidR="00957932" w:rsidRPr="00F922A6">
        <w:rPr>
          <w:rFonts w:ascii="Arial" w:eastAsia="Times New Roman" w:hAnsi="Arial" w:cs="Arial"/>
          <w:b/>
          <w:lang w:eastAsia="es-ES"/>
        </w:rPr>
        <w:t xml:space="preserve"> ‘Resto’</w:t>
      </w:r>
      <w:r w:rsidR="00653DD0" w:rsidRPr="00F922A6">
        <w:rPr>
          <w:rFonts w:ascii="Arial" w:eastAsia="Times New Roman" w:hAnsi="Arial" w:cs="Arial"/>
          <w:b/>
          <w:lang w:eastAsia="es-ES"/>
        </w:rPr>
        <w:t xml:space="preserve"> (</w:t>
      </w:r>
      <w:r w:rsidR="00A643EB">
        <w:rPr>
          <w:rFonts w:ascii="Arial" w:eastAsia="Times New Roman" w:hAnsi="Arial" w:cs="Arial"/>
          <w:b/>
          <w:lang w:eastAsia="es-ES"/>
        </w:rPr>
        <w:t>22</w:t>
      </w:r>
      <w:r w:rsidR="00653DD0" w:rsidRPr="00F922A6">
        <w:rPr>
          <w:rFonts w:ascii="Arial" w:eastAsia="Times New Roman" w:hAnsi="Arial" w:cs="Arial"/>
          <w:b/>
          <w:lang w:eastAsia="es-ES"/>
        </w:rPr>
        <w:t>%)</w:t>
      </w:r>
      <w:r w:rsidR="00653DD0" w:rsidRPr="00F922A6">
        <w:rPr>
          <w:rFonts w:ascii="Arial" w:eastAsia="Times New Roman" w:hAnsi="Arial" w:cs="Arial"/>
          <w:bCs/>
          <w:lang w:eastAsia="es-ES"/>
        </w:rPr>
        <w:t>.</w:t>
      </w:r>
      <w:r w:rsidR="00653DD0"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008CAAD6" w14:textId="2F827B61" w:rsidR="00A643EB" w:rsidRDefault="00A643EB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3BC41573" w14:textId="665E3F40" w:rsidR="00A643EB" w:rsidRPr="00A643EB" w:rsidRDefault="00A643EB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A continuación, </w:t>
      </w:r>
      <w:r w:rsidRPr="001A2A36">
        <w:rPr>
          <w:rFonts w:ascii="Arial" w:eastAsia="Times New Roman" w:hAnsi="Arial" w:cs="Arial"/>
          <w:b/>
          <w:lang w:eastAsia="es-ES"/>
        </w:rPr>
        <w:t>‘Supervivientes: diario’</w:t>
      </w:r>
      <w:r>
        <w:rPr>
          <w:rFonts w:ascii="Arial" w:eastAsia="Times New Roman" w:hAnsi="Arial" w:cs="Arial"/>
          <w:bCs/>
          <w:lang w:eastAsia="es-ES"/>
        </w:rPr>
        <w:t xml:space="preserve"> (14,1%) también se alzó con la victoria de su franja en el </w:t>
      </w:r>
      <w:r w:rsidRPr="001A2A36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Pr="001A2A36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lang w:eastAsia="es-ES"/>
        </w:rPr>
        <w:t xml:space="preserve"> y elevó su dato al 15,3% entre los públicos más dinámicos. </w:t>
      </w:r>
      <w:r w:rsidR="001A2A36">
        <w:rPr>
          <w:rFonts w:ascii="Arial" w:eastAsia="Times New Roman" w:hAnsi="Arial" w:cs="Arial"/>
          <w:bCs/>
          <w:lang w:eastAsia="es-ES"/>
        </w:rPr>
        <w:t>Se impuso al resto de ofertas en su banda de emisión, por encima de la oferta de Antena 3 (12,8%).</w:t>
      </w:r>
    </w:p>
    <w:p w14:paraId="672B2011" w14:textId="7C7A1A3E" w:rsidR="00443156" w:rsidRDefault="00443156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2850B1DC" w14:textId="6F81AB49" w:rsidR="00E40B94" w:rsidRDefault="00BC1339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Con estos resultados, </w:t>
      </w:r>
      <w:r w:rsidR="00E40B94" w:rsidRPr="00F922A6">
        <w:rPr>
          <w:rFonts w:ascii="Arial" w:eastAsia="Times New Roman" w:hAnsi="Arial" w:cs="Arial"/>
          <w:b/>
          <w:lang w:eastAsia="es-ES"/>
        </w:rPr>
        <w:t>Telecinco se alzó como la televisión más vista del domingo</w:t>
      </w:r>
      <w:r w:rsidR="00E40B94" w:rsidRPr="00F922A6">
        <w:rPr>
          <w:rFonts w:ascii="Arial" w:eastAsia="Times New Roman" w:hAnsi="Arial" w:cs="Arial"/>
          <w:bCs/>
          <w:lang w:eastAsia="es-ES"/>
        </w:rPr>
        <w:t xml:space="preserve"> con un 1</w:t>
      </w:r>
      <w:r w:rsidR="002548EF">
        <w:rPr>
          <w:rFonts w:ascii="Arial" w:eastAsia="Times New Roman" w:hAnsi="Arial" w:cs="Arial"/>
          <w:bCs/>
          <w:lang w:eastAsia="es-ES"/>
        </w:rPr>
        <w:t>3</w:t>
      </w:r>
      <w:r w:rsidR="00443156">
        <w:rPr>
          <w:rFonts w:ascii="Arial" w:eastAsia="Times New Roman" w:hAnsi="Arial" w:cs="Arial"/>
          <w:bCs/>
          <w:lang w:eastAsia="es-ES"/>
        </w:rPr>
        <w:t>,</w:t>
      </w:r>
      <w:r w:rsidR="001A2A36">
        <w:rPr>
          <w:rFonts w:ascii="Arial" w:eastAsia="Times New Roman" w:hAnsi="Arial" w:cs="Arial"/>
          <w:bCs/>
          <w:lang w:eastAsia="es-ES"/>
        </w:rPr>
        <w:t>7</w:t>
      </w:r>
      <w:r w:rsidR="00E40B94" w:rsidRPr="00F922A6">
        <w:rPr>
          <w:rFonts w:ascii="Arial" w:eastAsia="Times New Roman" w:hAnsi="Arial" w:cs="Arial"/>
          <w:bCs/>
          <w:lang w:eastAsia="es-ES"/>
        </w:rPr>
        <w:t xml:space="preserve">% de </w:t>
      </w:r>
      <w:r w:rsidR="00E40B94" w:rsidRPr="00F922A6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7D0B49">
        <w:rPr>
          <w:rFonts w:ascii="Arial" w:eastAsia="Times New Roman" w:hAnsi="Arial" w:cs="Arial"/>
          <w:bCs/>
          <w:i/>
          <w:iCs/>
          <w:lang w:eastAsia="es-ES"/>
        </w:rPr>
        <w:t xml:space="preserve">. </w:t>
      </w:r>
      <w:r w:rsidR="00E40B94" w:rsidRPr="00F922A6">
        <w:rPr>
          <w:rFonts w:ascii="Arial" w:eastAsia="Times New Roman" w:hAnsi="Arial" w:cs="Arial"/>
          <w:bCs/>
          <w:lang w:eastAsia="es-ES"/>
        </w:rPr>
        <w:t xml:space="preserve">De igual forma se </w:t>
      </w:r>
      <w:r w:rsidR="00443156">
        <w:rPr>
          <w:rFonts w:ascii="Arial" w:eastAsia="Times New Roman" w:hAnsi="Arial" w:cs="Arial"/>
          <w:bCs/>
          <w:lang w:eastAsia="es-ES"/>
        </w:rPr>
        <w:t>anotó la victoria en l</w:t>
      </w:r>
      <w:r w:rsidR="00E40B94" w:rsidRPr="00F922A6">
        <w:rPr>
          <w:rFonts w:ascii="Arial" w:eastAsia="Times New Roman" w:hAnsi="Arial" w:cs="Arial"/>
          <w:bCs/>
          <w:lang w:eastAsia="es-ES"/>
        </w:rPr>
        <w:t>as franjas de</w:t>
      </w:r>
      <w:r w:rsidR="00443156">
        <w:rPr>
          <w:rFonts w:ascii="Arial" w:eastAsia="Times New Roman" w:hAnsi="Arial" w:cs="Arial"/>
          <w:bCs/>
          <w:lang w:eastAsia="es-ES"/>
        </w:rPr>
        <w:t xml:space="preserve"> mañana (10,</w:t>
      </w:r>
      <w:r w:rsidR="0073032A">
        <w:rPr>
          <w:rFonts w:ascii="Arial" w:eastAsia="Times New Roman" w:hAnsi="Arial" w:cs="Arial"/>
          <w:bCs/>
          <w:lang w:eastAsia="es-ES"/>
        </w:rPr>
        <w:t>7</w:t>
      </w:r>
      <w:r w:rsidR="00443156">
        <w:rPr>
          <w:rFonts w:ascii="Arial" w:eastAsia="Times New Roman" w:hAnsi="Arial" w:cs="Arial"/>
          <w:bCs/>
          <w:lang w:eastAsia="es-ES"/>
        </w:rPr>
        <w:t>%), tarde (1</w:t>
      </w:r>
      <w:r w:rsidR="002548EF">
        <w:rPr>
          <w:rFonts w:ascii="Arial" w:eastAsia="Times New Roman" w:hAnsi="Arial" w:cs="Arial"/>
          <w:bCs/>
          <w:lang w:eastAsia="es-ES"/>
        </w:rPr>
        <w:t>4</w:t>
      </w:r>
      <w:r w:rsidR="00443156">
        <w:rPr>
          <w:rFonts w:ascii="Arial" w:eastAsia="Times New Roman" w:hAnsi="Arial" w:cs="Arial"/>
          <w:bCs/>
          <w:lang w:eastAsia="es-ES"/>
        </w:rPr>
        <w:t>,</w:t>
      </w:r>
      <w:r w:rsidR="0073032A">
        <w:rPr>
          <w:rFonts w:ascii="Arial" w:eastAsia="Times New Roman" w:hAnsi="Arial" w:cs="Arial"/>
          <w:bCs/>
          <w:lang w:eastAsia="es-ES"/>
        </w:rPr>
        <w:t>3</w:t>
      </w:r>
      <w:r w:rsidR="00443156">
        <w:rPr>
          <w:rFonts w:ascii="Arial" w:eastAsia="Times New Roman" w:hAnsi="Arial" w:cs="Arial"/>
          <w:bCs/>
          <w:lang w:eastAsia="es-ES"/>
        </w:rPr>
        <w:t>%)</w:t>
      </w:r>
      <w:r w:rsidR="00783186">
        <w:rPr>
          <w:rFonts w:ascii="Arial" w:eastAsia="Times New Roman" w:hAnsi="Arial" w:cs="Arial"/>
          <w:bCs/>
          <w:lang w:eastAsia="es-ES"/>
        </w:rPr>
        <w:t>,</w:t>
      </w:r>
      <w:r w:rsidR="00E40B94"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E40B94" w:rsidRPr="00F922A6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="00E40B94" w:rsidRPr="00F922A6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 w:rsidR="00E40B94" w:rsidRPr="00F922A6">
        <w:rPr>
          <w:rFonts w:ascii="Arial" w:eastAsia="Times New Roman" w:hAnsi="Arial" w:cs="Arial"/>
          <w:bCs/>
          <w:lang w:eastAsia="es-ES"/>
        </w:rPr>
        <w:t xml:space="preserve"> (</w:t>
      </w:r>
      <w:r w:rsidR="0073032A">
        <w:rPr>
          <w:rFonts w:ascii="Arial" w:eastAsia="Times New Roman" w:hAnsi="Arial" w:cs="Arial"/>
          <w:bCs/>
          <w:lang w:eastAsia="es-ES"/>
        </w:rPr>
        <w:t>17,8</w:t>
      </w:r>
      <w:r w:rsidR="00E40B94" w:rsidRPr="00F922A6">
        <w:rPr>
          <w:rFonts w:ascii="Arial" w:eastAsia="Times New Roman" w:hAnsi="Arial" w:cs="Arial"/>
          <w:bCs/>
          <w:lang w:eastAsia="es-ES"/>
        </w:rPr>
        <w:t>%)</w:t>
      </w:r>
      <w:r w:rsidR="002548EF">
        <w:rPr>
          <w:rFonts w:ascii="Arial" w:eastAsia="Times New Roman" w:hAnsi="Arial" w:cs="Arial"/>
          <w:bCs/>
          <w:lang w:eastAsia="es-ES"/>
        </w:rPr>
        <w:t xml:space="preserve">, </w:t>
      </w:r>
      <w:r w:rsidR="002548EF" w:rsidRPr="00D110AC">
        <w:rPr>
          <w:rFonts w:ascii="Arial" w:eastAsia="Times New Roman" w:hAnsi="Arial" w:cs="Arial"/>
          <w:bCs/>
          <w:i/>
          <w:iCs/>
          <w:lang w:eastAsia="es-ES"/>
        </w:rPr>
        <w:t>prime time</w:t>
      </w:r>
      <w:r w:rsidR="002548EF">
        <w:rPr>
          <w:rFonts w:ascii="Arial" w:eastAsia="Times New Roman" w:hAnsi="Arial" w:cs="Arial"/>
          <w:bCs/>
          <w:lang w:eastAsia="es-ES"/>
        </w:rPr>
        <w:t xml:space="preserve"> (1</w:t>
      </w:r>
      <w:r w:rsidR="0073032A">
        <w:rPr>
          <w:rFonts w:ascii="Arial" w:eastAsia="Times New Roman" w:hAnsi="Arial" w:cs="Arial"/>
          <w:bCs/>
          <w:lang w:eastAsia="es-ES"/>
        </w:rPr>
        <w:t>5</w:t>
      </w:r>
      <w:r w:rsidR="002548EF">
        <w:rPr>
          <w:rFonts w:ascii="Arial" w:eastAsia="Times New Roman" w:hAnsi="Arial" w:cs="Arial"/>
          <w:bCs/>
          <w:lang w:eastAsia="es-ES"/>
        </w:rPr>
        <w:t>,</w:t>
      </w:r>
      <w:r w:rsidR="0073032A">
        <w:rPr>
          <w:rFonts w:ascii="Arial" w:eastAsia="Times New Roman" w:hAnsi="Arial" w:cs="Arial"/>
          <w:bCs/>
          <w:lang w:eastAsia="es-ES"/>
        </w:rPr>
        <w:t>2</w:t>
      </w:r>
      <w:r w:rsidR="002548EF">
        <w:rPr>
          <w:rFonts w:ascii="Arial" w:eastAsia="Times New Roman" w:hAnsi="Arial" w:cs="Arial"/>
          <w:bCs/>
          <w:lang w:eastAsia="es-ES"/>
        </w:rPr>
        <w:t>%)</w:t>
      </w:r>
      <w:r w:rsidR="007D0B49">
        <w:rPr>
          <w:rFonts w:ascii="Arial" w:eastAsia="Times New Roman" w:hAnsi="Arial" w:cs="Arial"/>
          <w:bCs/>
          <w:lang w:eastAsia="es-ES"/>
        </w:rPr>
        <w:t xml:space="preserve"> y</w:t>
      </w:r>
      <w:r w:rsidR="00E40B94" w:rsidRPr="00F922A6">
        <w:rPr>
          <w:rFonts w:ascii="Arial" w:eastAsia="Times New Roman" w:hAnsi="Arial" w:cs="Arial"/>
          <w:bCs/>
          <w:lang w:eastAsia="es-ES"/>
        </w:rPr>
        <w:t xml:space="preserve"> </w:t>
      </w:r>
      <w:proofErr w:type="spellStart"/>
      <w:r w:rsidR="00E40B94" w:rsidRPr="00F922A6">
        <w:rPr>
          <w:rFonts w:ascii="Arial" w:eastAsia="Times New Roman" w:hAnsi="Arial" w:cs="Arial"/>
          <w:bCs/>
          <w:i/>
          <w:iCs/>
          <w:lang w:eastAsia="es-ES"/>
        </w:rPr>
        <w:t>day</w:t>
      </w:r>
      <w:proofErr w:type="spellEnd"/>
      <w:r w:rsidR="00E40B94" w:rsidRPr="00F922A6">
        <w:rPr>
          <w:rFonts w:ascii="Arial" w:eastAsia="Times New Roman" w:hAnsi="Arial" w:cs="Arial"/>
          <w:bCs/>
          <w:i/>
          <w:iCs/>
          <w:lang w:eastAsia="es-ES"/>
        </w:rPr>
        <w:t xml:space="preserve"> time</w:t>
      </w:r>
      <w:r w:rsidR="00E40B94" w:rsidRPr="00F922A6">
        <w:rPr>
          <w:rFonts w:ascii="Arial" w:eastAsia="Times New Roman" w:hAnsi="Arial" w:cs="Arial"/>
          <w:bCs/>
          <w:lang w:eastAsia="es-ES"/>
        </w:rPr>
        <w:t xml:space="preserve"> (1</w:t>
      </w:r>
      <w:r w:rsidR="002548EF">
        <w:rPr>
          <w:rFonts w:ascii="Arial" w:eastAsia="Times New Roman" w:hAnsi="Arial" w:cs="Arial"/>
          <w:bCs/>
          <w:lang w:eastAsia="es-ES"/>
        </w:rPr>
        <w:t>3,</w:t>
      </w:r>
      <w:r w:rsidR="0073032A">
        <w:rPr>
          <w:rFonts w:ascii="Arial" w:eastAsia="Times New Roman" w:hAnsi="Arial" w:cs="Arial"/>
          <w:bCs/>
          <w:lang w:eastAsia="es-ES"/>
        </w:rPr>
        <w:t>1</w:t>
      </w:r>
      <w:r w:rsidR="00E40B94" w:rsidRPr="00F922A6">
        <w:rPr>
          <w:rFonts w:ascii="Arial" w:eastAsia="Times New Roman" w:hAnsi="Arial" w:cs="Arial"/>
          <w:bCs/>
          <w:lang w:eastAsia="es-ES"/>
        </w:rPr>
        <w:t xml:space="preserve">%), </w:t>
      </w:r>
      <w:r w:rsidR="00E40B94">
        <w:rPr>
          <w:rFonts w:ascii="Arial" w:eastAsia="Times New Roman" w:hAnsi="Arial" w:cs="Arial"/>
          <w:bCs/>
          <w:lang w:eastAsia="es-ES"/>
        </w:rPr>
        <w:t>además de</w:t>
      </w:r>
      <w:r w:rsidR="00783186">
        <w:rPr>
          <w:rFonts w:ascii="Arial" w:eastAsia="Times New Roman" w:hAnsi="Arial" w:cs="Arial"/>
          <w:bCs/>
          <w:lang w:eastAsia="es-ES"/>
        </w:rPr>
        <w:t xml:space="preserve">l liderazgo de </w:t>
      </w:r>
      <w:r w:rsidR="00E40B94">
        <w:rPr>
          <w:rFonts w:ascii="Arial" w:eastAsia="Times New Roman" w:hAnsi="Arial" w:cs="Arial"/>
          <w:bCs/>
          <w:lang w:eastAsia="es-ES"/>
        </w:rPr>
        <w:t xml:space="preserve">la jornada en </w:t>
      </w:r>
      <w:proofErr w:type="gramStart"/>
      <w:r w:rsidR="00E40B94" w:rsidRPr="001C12A2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E40B94">
        <w:rPr>
          <w:rFonts w:ascii="Arial" w:eastAsia="Times New Roman" w:hAnsi="Arial" w:cs="Arial"/>
          <w:bCs/>
          <w:lang w:eastAsia="es-ES"/>
        </w:rPr>
        <w:t xml:space="preserve"> comercial (1</w:t>
      </w:r>
      <w:r w:rsidR="002548EF">
        <w:rPr>
          <w:rFonts w:ascii="Arial" w:eastAsia="Times New Roman" w:hAnsi="Arial" w:cs="Arial"/>
          <w:bCs/>
          <w:lang w:eastAsia="es-ES"/>
        </w:rPr>
        <w:t>3,</w:t>
      </w:r>
      <w:r w:rsidR="0073032A">
        <w:rPr>
          <w:rFonts w:ascii="Arial" w:eastAsia="Times New Roman" w:hAnsi="Arial" w:cs="Arial"/>
          <w:bCs/>
          <w:lang w:eastAsia="es-ES"/>
        </w:rPr>
        <w:t>9</w:t>
      </w:r>
      <w:r w:rsidR="00E40B94">
        <w:rPr>
          <w:rFonts w:ascii="Arial" w:eastAsia="Times New Roman" w:hAnsi="Arial" w:cs="Arial"/>
          <w:bCs/>
          <w:lang w:eastAsia="es-ES"/>
        </w:rPr>
        <w:t>%).</w:t>
      </w:r>
    </w:p>
    <w:p w14:paraId="588CA0A1" w14:textId="14270FFB" w:rsidR="00B75D43" w:rsidRDefault="00B75D43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74F0CA2D" w14:textId="77777777" w:rsidR="00256949" w:rsidRDefault="00256949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2790C290" w14:textId="77777777" w:rsidR="00256949" w:rsidRDefault="00256949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3F1325A1" w14:textId="77777777" w:rsidR="00256949" w:rsidRDefault="00256949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34B02D36" w14:textId="77777777" w:rsidR="00256949" w:rsidRDefault="00256949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0D93D8A1" w14:textId="77777777" w:rsidR="00256949" w:rsidRDefault="00256949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6A032B46" w14:textId="77777777" w:rsidR="00256949" w:rsidRDefault="00256949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7606ED6D" w14:textId="7D8424F9" w:rsidR="00FD2264" w:rsidRPr="007304D5" w:rsidRDefault="00FD2264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</w:pPr>
      <w:r w:rsidRPr="001030E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lastRenderedPageBreak/>
        <w:t>Cuatro</w:t>
      </w:r>
      <w:r w:rsidR="008E62F4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</w:t>
      </w:r>
      <w:r w:rsidR="00256949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supera a</w:t>
      </w:r>
      <w:r w:rsidR="0073032A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</w:t>
      </w:r>
      <w:r w:rsidRPr="001030E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La Sexta</w:t>
      </w:r>
      <w:r w:rsidR="008E62F4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en el día y en todas sus franjas</w:t>
      </w:r>
      <w:r w:rsidRPr="007304D5"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  <w:t xml:space="preserve"> </w:t>
      </w:r>
    </w:p>
    <w:p w14:paraId="02CF5661" w14:textId="77777777" w:rsidR="00FD2264" w:rsidRPr="001030E1" w:rsidRDefault="00FD2264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247D5E11" w14:textId="3706B14C" w:rsidR="005F7C4F" w:rsidRDefault="00D332E6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 w:rsidRPr="00281A7E">
        <w:rPr>
          <w:rFonts w:ascii="Arial" w:eastAsia="Times New Roman" w:hAnsi="Arial" w:cs="Arial"/>
          <w:b/>
          <w:lang w:eastAsia="es-ES"/>
        </w:rPr>
        <w:t>Cuatro</w:t>
      </w:r>
      <w:r w:rsidRPr="00F922A6">
        <w:rPr>
          <w:rFonts w:ascii="Arial" w:eastAsia="Times New Roman" w:hAnsi="Arial" w:cs="Arial"/>
          <w:bCs/>
          <w:lang w:eastAsia="es-ES"/>
        </w:rPr>
        <w:t xml:space="preserve"> se impus</w:t>
      </w:r>
      <w:r w:rsidR="009127DC">
        <w:rPr>
          <w:rFonts w:ascii="Arial" w:eastAsia="Times New Roman" w:hAnsi="Arial" w:cs="Arial"/>
          <w:bCs/>
          <w:lang w:eastAsia="es-ES"/>
        </w:rPr>
        <w:t xml:space="preserve">o </w:t>
      </w:r>
      <w:r w:rsidRPr="00F922A6">
        <w:rPr>
          <w:rFonts w:ascii="Arial" w:eastAsia="Times New Roman" w:hAnsi="Arial" w:cs="Arial"/>
          <w:bCs/>
          <w:lang w:eastAsia="es-ES"/>
        </w:rPr>
        <w:t>ayer a La Sexta en el total día (</w:t>
      </w:r>
      <w:r w:rsidR="00CF30A3">
        <w:rPr>
          <w:rFonts w:ascii="Arial" w:eastAsia="Times New Roman" w:hAnsi="Arial" w:cs="Arial"/>
          <w:bCs/>
          <w:lang w:eastAsia="es-ES"/>
        </w:rPr>
        <w:t>6</w:t>
      </w:r>
      <w:r w:rsidRPr="00F922A6">
        <w:rPr>
          <w:rFonts w:ascii="Arial" w:eastAsia="Times New Roman" w:hAnsi="Arial" w:cs="Arial"/>
          <w:bCs/>
          <w:lang w:eastAsia="es-ES"/>
        </w:rPr>
        <w:t xml:space="preserve">% vs. </w:t>
      </w:r>
      <w:r w:rsidR="009127DC">
        <w:rPr>
          <w:rFonts w:ascii="Arial" w:eastAsia="Times New Roman" w:hAnsi="Arial" w:cs="Arial"/>
          <w:bCs/>
          <w:lang w:eastAsia="es-ES"/>
        </w:rPr>
        <w:t>4,6</w:t>
      </w:r>
      <w:r w:rsidRPr="00F922A6">
        <w:rPr>
          <w:rFonts w:ascii="Arial" w:eastAsia="Times New Roman" w:hAnsi="Arial" w:cs="Arial"/>
          <w:bCs/>
          <w:lang w:eastAsia="es-ES"/>
        </w:rPr>
        <w:t>%)</w:t>
      </w:r>
      <w:r w:rsidR="002D0D41">
        <w:rPr>
          <w:rFonts w:ascii="Arial" w:eastAsia="Times New Roman" w:hAnsi="Arial" w:cs="Arial"/>
          <w:bCs/>
          <w:lang w:eastAsia="es-ES"/>
        </w:rPr>
        <w:t xml:space="preserve">, </w:t>
      </w:r>
      <w:r w:rsidR="00281A7E">
        <w:rPr>
          <w:rFonts w:ascii="Arial" w:eastAsia="Times New Roman" w:hAnsi="Arial" w:cs="Arial"/>
          <w:bCs/>
          <w:lang w:eastAsia="es-ES"/>
        </w:rPr>
        <w:t xml:space="preserve">y </w:t>
      </w:r>
      <w:r w:rsidR="002D0D41">
        <w:rPr>
          <w:rFonts w:ascii="Arial" w:eastAsia="Times New Roman" w:hAnsi="Arial" w:cs="Arial"/>
          <w:bCs/>
          <w:lang w:eastAsia="es-ES"/>
        </w:rPr>
        <w:t xml:space="preserve">en todas sus franjas: </w:t>
      </w:r>
      <w:r w:rsidR="002D0D41" w:rsidRPr="002D0D41">
        <w:rPr>
          <w:rFonts w:ascii="Arial" w:eastAsia="Times New Roman" w:hAnsi="Arial" w:cs="Arial"/>
          <w:lang w:eastAsia="es-ES"/>
        </w:rPr>
        <w:t>mañana (</w:t>
      </w:r>
      <w:r w:rsidR="00DD4221">
        <w:rPr>
          <w:rFonts w:ascii="Arial" w:eastAsia="Times New Roman" w:hAnsi="Arial" w:cs="Arial"/>
          <w:lang w:eastAsia="es-ES"/>
        </w:rPr>
        <w:t>6</w:t>
      </w:r>
      <w:r w:rsidR="002D0D41" w:rsidRPr="002D0D41">
        <w:rPr>
          <w:rFonts w:ascii="Arial" w:eastAsia="Times New Roman" w:hAnsi="Arial" w:cs="Arial"/>
          <w:lang w:eastAsia="es-ES"/>
        </w:rPr>
        <w:t>,</w:t>
      </w:r>
      <w:r w:rsidR="00CF30A3">
        <w:rPr>
          <w:rFonts w:ascii="Arial" w:eastAsia="Times New Roman" w:hAnsi="Arial" w:cs="Arial"/>
          <w:lang w:eastAsia="es-ES"/>
        </w:rPr>
        <w:t>1</w:t>
      </w:r>
      <w:r w:rsidR="002D0D41" w:rsidRPr="002D0D41">
        <w:rPr>
          <w:rFonts w:ascii="Arial" w:eastAsia="Times New Roman" w:hAnsi="Arial" w:cs="Arial"/>
          <w:lang w:eastAsia="es-ES"/>
        </w:rPr>
        <w:t>% vs. 3,</w:t>
      </w:r>
      <w:r w:rsidR="009127DC">
        <w:rPr>
          <w:rFonts w:ascii="Arial" w:eastAsia="Times New Roman" w:hAnsi="Arial" w:cs="Arial"/>
          <w:lang w:eastAsia="es-ES"/>
        </w:rPr>
        <w:t>2</w:t>
      </w:r>
      <w:r w:rsidR="002D0D41" w:rsidRPr="002D0D41">
        <w:rPr>
          <w:rFonts w:ascii="Arial" w:eastAsia="Times New Roman" w:hAnsi="Arial" w:cs="Arial"/>
          <w:lang w:eastAsia="es-ES"/>
        </w:rPr>
        <w:t>%), sobremesa (</w:t>
      </w:r>
      <w:r w:rsidR="009127DC">
        <w:rPr>
          <w:rFonts w:ascii="Arial" w:eastAsia="Times New Roman" w:hAnsi="Arial" w:cs="Arial"/>
          <w:lang w:eastAsia="es-ES"/>
        </w:rPr>
        <w:t>5,8</w:t>
      </w:r>
      <w:r w:rsidR="002D0D41" w:rsidRPr="002D0D41">
        <w:rPr>
          <w:rFonts w:ascii="Arial" w:eastAsia="Times New Roman" w:hAnsi="Arial" w:cs="Arial"/>
          <w:lang w:eastAsia="es-ES"/>
        </w:rPr>
        <w:t xml:space="preserve">% vs. </w:t>
      </w:r>
      <w:r w:rsidR="00CF30A3">
        <w:rPr>
          <w:rFonts w:ascii="Arial" w:eastAsia="Times New Roman" w:hAnsi="Arial" w:cs="Arial"/>
          <w:lang w:eastAsia="es-ES"/>
        </w:rPr>
        <w:t>4,8</w:t>
      </w:r>
      <w:r w:rsidR="002D0D41" w:rsidRPr="002D0D41">
        <w:rPr>
          <w:rFonts w:ascii="Arial" w:eastAsia="Times New Roman" w:hAnsi="Arial" w:cs="Arial"/>
          <w:lang w:eastAsia="es-ES"/>
        </w:rPr>
        <w:t>%), tarde (</w:t>
      </w:r>
      <w:r w:rsidR="00CF30A3">
        <w:rPr>
          <w:rFonts w:ascii="Arial" w:eastAsia="Times New Roman" w:hAnsi="Arial" w:cs="Arial"/>
          <w:lang w:eastAsia="es-ES"/>
        </w:rPr>
        <w:t>7,</w:t>
      </w:r>
      <w:r w:rsidR="009127DC">
        <w:rPr>
          <w:rFonts w:ascii="Arial" w:eastAsia="Times New Roman" w:hAnsi="Arial" w:cs="Arial"/>
          <w:lang w:eastAsia="es-ES"/>
        </w:rPr>
        <w:t>3</w:t>
      </w:r>
      <w:r w:rsidR="002D0D41" w:rsidRPr="002D0D41">
        <w:rPr>
          <w:rFonts w:ascii="Arial" w:eastAsia="Times New Roman" w:hAnsi="Arial" w:cs="Arial"/>
          <w:lang w:eastAsia="es-ES"/>
        </w:rPr>
        <w:t xml:space="preserve">% vs. </w:t>
      </w:r>
      <w:r w:rsidR="009127DC">
        <w:rPr>
          <w:rFonts w:ascii="Arial" w:eastAsia="Times New Roman" w:hAnsi="Arial" w:cs="Arial"/>
          <w:lang w:eastAsia="es-ES"/>
        </w:rPr>
        <w:t>4,9</w:t>
      </w:r>
      <w:r w:rsidR="002D0D41" w:rsidRPr="002D0D41">
        <w:rPr>
          <w:rFonts w:ascii="Arial" w:eastAsia="Times New Roman" w:hAnsi="Arial" w:cs="Arial"/>
          <w:lang w:eastAsia="es-ES"/>
        </w:rPr>
        <w:t xml:space="preserve">%), </w:t>
      </w:r>
      <w:proofErr w:type="spellStart"/>
      <w:r w:rsidR="002D0D41" w:rsidRPr="002D0D41">
        <w:rPr>
          <w:rFonts w:ascii="Arial" w:eastAsia="Times New Roman" w:hAnsi="Arial" w:cs="Arial"/>
          <w:i/>
          <w:iCs/>
          <w:lang w:eastAsia="es-ES"/>
        </w:rPr>
        <w:t>day</w:t>
      </w:r>
      <w:proofErr w:type="spellEnd"/>
      <w:r w:rsidR="002D0D41" w:rsidRPr="002D0D41">
        <w:rPr>
          <w:rFonts w:ascii="Arial" w:eastAsia="Times New Roman" w:hAnsi="Arial" w:cs="Arial"/>
          <w:i/>
          <w:iCs/>
          <w:lang w:eastAsia="es-ES"/>
        </w:rPr>
        <w:t xml:space="preserve"> time</w:t>
      </w:r>
      <w:r w:rsidR="002D0D41" w:rsidRPr="002D0D41">
        <w:rPr>
          <w:rFonts w:ascii="Arial" w:eastAsia="Times New Roman" w:hAnsi="Arial" w:cs="Arial"/>
          <w:lang w:eastAsia="es-ES"/>
        </w:rPr>
        <w:t xml:space="preserve"> (</w:t>
      </w:r>
      <w:r w:rsidR="00CF30A3">
        <w:rPr>
          <w:rFonts w:ascii="Arial" w:eastAsia="Times New Roman" w:hAnsi="Arial" w:cs="Arial"/>
          <w:lang w:eastAsia="es-ES"/>
        </w:rPr>
        <w:t>6,</w:t>
      </w:r>
      <w:r w:rsidR="009127DC">
        <w:rPr>
          <w:rFonts w:ascii="Arial" w:eastAsia="Times New Roman" w:hAnsi="Arial" w:cs="Arial"/>
          <w:lang w:eastAsia="es-ES"/>
        </w:rPr>
        <w:t>2</w:t>
      </w:r>
      <w:r w:rsidR="002D0D41" w:rsidRPr="002D0D41">
        <w:rPr>
          <w:rFonts w:ascii="Arial" w:eastAsia="Times New Roman" w:hAnsi="Arial" w:cs="Arial"/>
          <w:lang w:eastAsia="es-ES"/>
        </w:rPr>
        <w:t xml:space="preserve">% vs. </w:t>
      </w:r>
      <w:r w:rsidR="00CF30A3">
        <w:rPr>
          <w:rFonts w:ascii="Arial" w:eastAsia="Times New Roman" w:hAnsi="Arial" w:cs="Arial"/>
          <w:lang w:eastAsia="es-ES"/>
        </w:rPr>
        <w:t>4,3</w:t>
      </w:r>
      <w:r w:rsidR="002D0D41" w:rsidRPr="002D0D41">
        <w:rPr>
          <w:rFonts w:ascii="Arial" w:eastAsia="Times New Roman" w:hAnsi="Arial" w:cs="Arial"/>
          <w:lang w:eastAsia="es-ES"/>
        </w:rPr>
        <w:t>%)</w:t>
      </w:r>
      <w:r w:rsidR="009127DC">
        <w:rPr>
          <w:rFonts w:ascii="Arial" w:eastAsia="Times New Roman" w:hAnsi="Arial" w:cs="Arial"/>
          <w:lang w:eastAsia="es-ES"/>
        </w:rPr>
        <w:t xml:space="preserve">, </w:t>
      </w:r>
      <w:r w:rsidR="009127DC" w:rsidRPr="006F660E">
        <w:rPr>
          <w:rFonts w:ascii="Arial" w:eastAsia="Times New Roman" w:hAnsi="Arial" w:cs="Arial"/>
          <w:i/>
          <w:iCs/>
          <w:lang w:eastAsia="es-ES"/>
        </w:rPr>
        <w:t>prime time</w:t>
      </w:r>
      <w:r w:rsidR="009127DC">
        <w:rPr>
          <w:rFonts w:ascii="Arial" w:eastAsia="Times New Roman" w:hAnsi="Arial" w:cs="Arial"/>
          <w:lang w:eastAsia="es-ES"/>
        </w:rPr>
        <w:t xml:space="preserve"> (5,5% vs. 5,1%)</w:t>
      </w:r>
      <w:r w:rsidR="00CF30A3">
        <w:rPr>
          <w:rFonts w:ascii="Arial" w:eastAsia="Times New Roman" w:hAnsi="Arial" w:cs="Arial"/>
          <w:lang w:eastAsia="es-ES"/>
        </w:rPr>
        <w:t xml:space="preserve"> </w:t>
      </w:r>
      <w:r w:rsidR="002D0D41" w:rsidRPr="002D0D41">
        <w:rPr>
          <w:rFonts w:ascii="Arial" w:eastAsia="Times New Roman" w:hAnsi="Arial" w:cs="Arial"/>
          <w:lang w:eastAsia="es-ES"/>
        </w:rPr>
        <w:t xml:space="preserve">y </w:t>
      </w:r>
      <w:r w:rsidR="002D0D41" w:rsidRPr="002D0D41">
        <w:rPr>
          <w:rFonts w:ascii="Arial" w:eastAsia="Times New Roman" w:hAnsi="Arial" w:cs="Arial"/>
          <w:i/>
          <w:iCs/>
          <w:lang w:eastAsia="es-ES"/>
        </w:rPr>
        <w:t xml:space="preserve">late </w:t>
      </w:r>
      <w:proofErr w:type="spellStart"/>
      <w:r w:rsidR="002D0D41" w:rsidRPr="002D0D41">
        <w:rPr>
          <w:rFonts w:ascii="Arial" w:eastAsia="Times New Roman" w:hAnsi="Arial" w:cs="Arial"/>
          <w:i/>
          <w:iCs/>
          <w:lang w:eastAsia="es-ES"/>
        </w:rPr>
        <w:t>night</w:t>
      </w:r>
      <w:proofErr w:type="spellEnd"/>
      <w:r w:rsidR="002D0D41" w:rsidRPr="002D0D41">
        <w:rPr>
          <w:rFonts w:ascii="Arial" w:eastAsia="Times New Roman" w:hAnsi="Arial" w:cs="Arial"/>
          <w:i/>
          <w:iCs/>
          <w:lang w:eastAsia="es-ES"/>
        </w:rPr>
        <w:t xml:space="preserve"> </w:t>
      </w:r>
      <w:r w:rsidR="002D0D41" w:rsidRPr="002D0D41">
        <w:rPr>
          <w:rFonts w:ascii="Arial" w:eastAsia="Times New Roman" w:hAnsi="Arial" w:cs="Arial"/>
          <w:lang w:eastAsia="es-ES"/>
        </w:rPr>
        <w:t>(</w:t>
      </w:r>
      <w:r w:rsidR="009127DC">
        <w:rPr>
          <w:rFonts w:ascii="Arial" w:eastAsia="Times New Roman" w:hAnsi="Arial" w:cs="Arial"/>
          <w:lang w:eastAsia="es-ES"/>
        </w:rPr>
        <w:t>5</w:t>
      </w:r>
      <w:r w:rsidR="00CF30A3">
        <w:rPr>
          <w:rFonts w:ascii="Arial" w:eastAsia="Times New Roman" w:hAnsi="Arial" w:cs="Arial"/>
          <w:lang w:eastAsia="es-ES"/>
        </w:rPr>
        <w:t>,3%</w:t>
      </w:r>
      <w:r w:rsidR="002D0D41" w:rsidRPr="002D0D41">
        <w:rPr>
          <w:rFonts w:ascii="Arial" w:eastAsia="Times New Roman" w:hAnsi="Arial" w:cs="Arial"/>
          <w:lang w:eastAsia="es-ES"/>
        </w:rPr>
        <w:t xml:space="preserve"> vs. </w:t>
      </w:r>
      <w:r w:rsidR="009127DC">
        <w:rPr>
          <w:rFonts w:ascii="Arial" w:eastAsia="Times New Roman" w:hAnsi="Arial" w:cs="Arial"/>
          <w:lang w:eastAsia="es-ES"/>
        </w:rPr>
        <w:t>4,7</w:t>
      </w:r>
      <w:r w:rsidR="002D0D41" w:rsidRPr="002D0D41">
        <w:rPr>
          <w:rFonts w:ascii="Arial" w:eastAsia="Times New Roman" w:hAnsi="Arial" w:cs="Arial"/>
          <w:lang w:eastAsia="es-ES"/>
        </w:rPr>
        <w:t>%)</w:t>
      </w:r>
      <w:r w:rsidR="00D1751F">
        <w:rPr>
          <w:rFonts w:ascii="Arial" w:eastAsia="Times New Roman" w:hAnsi="Arial" w:cs="Arial"/>
          <w:lang w:eastAsia="es-ES"/>
        </w:rPr>
        <w:t xml:space="preserve">, además de superarla en el </w:t>
      </w:r>
      <w:proofErr w:type="gramStart"/>
      <w:r w:rsidR="00D1751F" w:rsidRPr="00D1751F">
        <w:rPr>
          <w:rFonts w:ascii="Arial" w:eastAsia="Times New Roman" w:hAnsi="Arial" w:cs="Arial"/>
          <w:i/>
          <w:iCs/>
          <w:lang w:eastAsia="es-ES"/>
        </w:rPr>
        <w:t>target</w:t>
      </w:r>
      <w:proofErr w:type="gramEnd"/>
      <w:r w:rsidR="00D1751F">
        <w:rPr>
          <w:rFonts w:ascii="Arial" w:eastAsia="Times New Roman" w:hAnsi="Arial" w:cs="Arial"/>
          <w:lang w:eastAsia="es-ES"/>
        </w:rPr>
        <w:t xml:space="preserve"> comercial (7,</w:t>
      </w:r>
      <w:r w:rsidR="006F660E">
        <w:rPr>
          <w:rFonts w:ascii="Arial" w:eastAsia="Times New Roman" w:hAnsi="Arial" w:cs="Arial"/>
          <w:lang w:eastAsia="es-ES"/>
        </w:rPr>
        <w:t>9</w:t>
      </w:r>
      <w:r w:rsidR="00D1751F">
        <w:rPr>
          <w:rFonts w:ascii="Arial" w:eastAsia="Times New Roman" w:hAnsi="Arial" w:cs="Arial"/>
          <w:lang w:eastAsia="es-ES"/>
        </w:rPr>
        <w:t xml:space="preserve">% vs. </w:t>
      </w:r>
      <w:r w:rsidR="006F660E">
        <w:rPr>
          <w:rFonts w:ascii="Arial" w:eastAsia="Times New Roman" w:hAnsi="Arial" w:cs="Arial"/>
          <w:lang w:eastAsia="es-ES"/>
        </w:rPr>
        <w:t>4</w:t>
      </w:r>
      <w:r w:rsidR="00D1751F">
        <w:rPr>
          <w:rFonts w:ascii="Arial" w:eastAsia="Times New Roman" w:hAnsi="Arial" w:cs="Arial"/>
          <w:lang w:eastAsia="es-ES"/>
        </w:rPr>
        <w:t>,</w:t>
      </w:r>
      <w:r w:rsidR="006F660E">
        <w:rPr>
          <w:rFonts w:ascii="Arial" w:eastAsia="Times New Roman" w:hAnsi="Arial" w:cs="Arial"/>
          <w:lang w:eastAsia="es-ES"/>
        </w:rPr>
        <w:t>6</w:t>
      </w:r>
      <w:r w:rsidR="00D1751F">
        <w:rPr>
          <w:rFonts w:ascii="Arial" w:eastAsia="Times New Roman" w:hAnsi="Arial" w:cs="Arial"/>
          <w:lang w:eastAsia="es-ES"/>
        </w:rPr>
        <w:t>%).</w:t>
      </w:r>
    </w:p>
    <w:p w14:paraId="7486D1C8" w14:textId="77777777" w:rsidR="006F660E" w:rsidRDefault="006F660E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2A4DFBBA" w14:textId="158B307D" w:rsidR="006F660E" w:rsidRPr="00F922A6" w:rsidRDefault="006F660E" w:rsidP="006F66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Destacó, entre otros, </w:t>
      </w:r>
      <w:r w:rsidRPr="00CF30A3">
        <w:rPr>
          <w:rFonts w:ascii="Arial" w:eastAsia="Times New Roman" w:hAnsi="Arial" w:cs="Arial"/>
          <w:b/>
          <w:lang w:eastAsia="es-ES"/>
        </w:rPr>
        <w:t>‘</w:t>
      </w:r>
      <w:r>
        <w:rPr>
          <w:rFonts w:ascii="Arial" w:eastAsia="Times New Roman" w:hAnsi="Arial" w:cs="Arial"/>
          <w:b/>
          <w:lang w:eastAsia="es-ES"/>
        </w:rPr>
        <w:t>Cuarto Milenio</w:t>
      </w:r>
      <w:r w:rsidRPr="00CF30A3">
        <w:rPr>
          <w:rFonts w:ascii="Arial" w:eastAsia="Times New Roman" w:hAnsi="Arial" w:cs="Arial"/>
          <w:b/>
          <w:lang w:eastAsia="es-ES"/>
        </w:rPr>
        <w:t>’</w:t>
      </w:r>
      <w:r>
        <w:rPr>
          <w:rFonts w:ascii="Arial" w:eastAsia="Times New Roman" w:hAnsi="Arial" w:cs="Arial"/>
          <w:b/>
          <w:lang w:eastAsia="es-ES"/>
        </w:rPr>
        <w:t xml:space="preserve"> (6,1%</w:t>
      </w:r>
      <w:r w:rsidR="00B110F0">
        <w:rPr>
          <w:rFonts w:ascii="Arial" w:eastAsia="Times New Roman" w:hAnsi="Arial" w:cs="Arial"/>
          <w:b/>
          <w:lang w:eastAsia="es-ES"/>
        </w:rPr>
        <w:t xml:space="preserve"> y 731.000</w:t>
      </w:r>
      <w:r>
        <w:rPr>
          <w:rFonts w:ascii="Arial" w:eastAsia="Times New Roman" w:hAnsi="Arial" w:cs="Arial"/>
          <w:b/>
          <w:lang w:eastAsia="es-ES"/>
        </w:rPr>
        <w:t>)</w:t>
      </w:r>
      <w:r w:rsidRPr="006F660E">
        <w:rPr>
          <w:rFonts w:ascii="Arial" w:eastAsia="Times New Roman" w:hAnsi="Arial" w:cs="Arial"/>
          <w:bCs/>
          <w:lang w:eastAsia="es-ES"/>
        </w:rPr>
        <w:t xml:space="preserve">, que </w:t>
      </w:r>
      <w:r>
        <w:rPr>
          <w:rFonts w:ascii="Arial" w:eastAsia="Times New Roman" w:hAnsi="Arial" w:cs="Arial"/>
          <w:bCs/>
          <w:lang w:eastAsia="es-ES"/>
        </w:rPr>
        <w:t xml:space="preserve">obtuvo datos por delante de la oferta de La Sexta en su franja (5,4%) y creció hasta el </w:t>
      </w:r>
      <w:r w:rsidR="00B110F0">
        <w:rPr>
          <w:rFonts w:ascii="Arial" w:eastAsia="Times New Roman" w:hAnsi="Arial" w:cs="Arial"/>
          <w:bCs/>
          <w:lang w:eastAsia="es-ES"/>
        </w:rPr>
        <w:t>8,1</w:t>
      </w:r>
      <w:r>
        <w:rPr>
          <w:rFonts w:ascii="Arial" w:eastAsia="Times New Roman" w:hAnsi="Arial" w:cs="Arial"/>
          <w:bCs/>
          <w:lang w:eastAsia="es-ES"/>
        </w:rPr>
        <w:t xml:space="preserve">% en </w:t>
      </w:r>
      <w:proofErr w:type="gramStart"/>
      <w:r w:rsidRPr="002101BA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lang w:eastAsia="es-ES"/>
        </w:rPr>
        <w:t xml:space="preserve"> comercial. </w:t>
      </w:r>
    </w:p>
    <w:p w14:paraId="0AA4E06B" w14:textId="77777777" w:rsidR="005F7C4F" w:rsidRDefault="005F7C4F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5CA88FFE" w14:textId="2E3F0903" w:rsidR="004719BE" w:rsidRPr="009647BD" w:rsidRDefault="006F660E" w:rsidP="00B6404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 w:rsidRPr="006F660E">
        <w:rPr>
          <w:rFonts w:ascii="Arial" w:eastAsia="Times New Roman" w:hAnsi="Arial" w:cs="Arial"/>
          <w:lang w:eastAsia="es-ES"/>
        </w:rPr>
        <w:t>Entre las televisiones temáticas</w:t>
      </w:r>
      <w:r>
        <w:rPr>
          <w:rFonts w:ascii="Arial" w:eastAsia="Times New Roman" w:hAnsi="Arial" w:cs="Arial"/>
          <w:b/>
          <w:bCs/>
          <w:lang w:eastAsia="es-ES"/>
        </w:rPr>
        <w:t>, Energy</w:t>
      </w:r>
      <w:r w:rsidR="004E6DA0">
        <w:rPr>
          <w:rFonts w:ascii="Arial" w:eastAsia="Times New Roman" w:hAnsi="Arial" w:cs="Arial"/>
          <w:lang w:eastAsia="es-ES"/>
        </w:rPr>
        <w:t xml:space="preserve"> </w:t>
      </w:r>
      <w:r w:rsidR="00B64043" w:rsidRPr="009647BD">
        <w:rPr>
          <w:rFonts w:ascii="Arial" w:eastAsia="Times New Roman" w:hAnsi="Arial" w:cs="Arial"/>
          <w:lang w:eastAsia="es-ES"/>
        </w:rPr>
        <w:t>(</w:t>
      </w:r>
      <w:r w:rsidR="00B110F0">
        <w:rPr>
          <w:rFonts w:ascii="Arial" w:eastAsia="Times New Roman" w:hAnsi="Arial" w:cs="Arial"/>
          <w:lang w:eastAsia="es-ES"/>
        </w:rPr>
        <w:t>3</w:t>
      </w:r>
      <w:r w:rsidR="00B64043" w:rsidRPr="009647BD">
        <w:rPr>
          <w:rFonts w:ascii="Arial" w:eastAsia="Times New Roman" w:hAnsi="Arial" w:cs="Arial"/>
          <w:lang w:eastAsia="es-ES"/>
        </w:rPr>
        <w:t xml:space="preserve">%) </w:t>
      </w:r>
      <w:r w:rsidR="00B110F0">
        <w:rPr>
          <w:rFonts w:ascii="Arial" w:eastAsia="Times New Roman" w:hAnsi="Arial" w:cs="Arial"/>
          <w:lang w:eastAsia="es-ES"/>
        </w:rPr>
        <w:t>fue la más vista de</w:t>
      </w:r>
      <w:r w:rsidR="00256949">
        <w:rPr>
          <w:rFonts w:ascii="Arial" w:eastAsia="Times New Roman" w:hAnsi="Arial" w:cs="Arial"/>
          <w:lang w:eastAsia="es-ES"/>
        </w:rPr>
        <w:t>l domingo</w:t>
      </w:r>
      <w:r w:rsidR="00B110F0">
        <w:rPr>
          <w:rFonts w:ascii="Arial" w:eastAsia="Times New Roman" w:hAnsi="Arial" w:cs="Arial"/>
          <w:lang w:eastAsia="es-ES"/>
        </w:rPr>
        <w:t xml:space="preserve">, con su mejor dato </w:t>
      </w:r>
      <w:r w:rsidR="00256949">
        <w:rPr>
          <w:rFonts w:ascii="Arial" w:eastAsia="Times New Roman" w:hAnsi="Arial" w:cs="Arial"/>
          <w:lang w:eastAsia="es-ES"/>
        </w:rPr>
        <w:t>dominical desde el 1 de septiembre del año 2019.</w:t>
      </w:r>
    </w:p>
    <w:p w14:paraId="327FEB12" w14:textId="72423286" w:rsidR="00897E63" w:rsidRDefault="00897E63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18F3057A" w14:textId="3677B244" w:rsidR="00B527B1" w:rsidRDefault="005F7C4F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  <w:r w:rsidRPr="00124C08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‘Déjate querer’</w:t>
      </w:r>
      <w:r w:rsidR="00256949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, récord con liderazgo e</w:t>
      </w:r>
      <w:r w:rsidR="00B527B1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n el </w:t>
      </w:r>
      <w:r w:rsidR="00B527B1" w:rsidRPr="00B527B1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4"/>
          <w:szCs w:val="24"/>
          <w:lang w:eastAsia="es-ES"/>
        </w:rPr>
        <w:t>prime time</w:t>
      </w:r>
      <w:r w:rsidR="00B527B1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 del sábado </w:t>
      </w:r>
    </w:p>
    <w:p w14:paraId="28FEB66B" w14:textId="77777777" w:rsidR="00256949" w:rsidRDefault="00256949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7E92AD21" w14:textId="4EA8E6EF" w:rsidR="005F7C4F" w:rsidRPr="005F7C4F" w:rsidRDefault="005F7C4F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Por lo que respecta a las audiencias del </w:t>
      </w:r>
      <w:r w:rsidR="00B527B1">
        <w:rPr>
          <w:rFonts w:ascii="Arial" w:eastAsia="Times New Roman" w:hAnsi="Arial" w:cs="Arial"/>
          <w:lang w:eastAsia="es-ES"/>
        </w:rPr>
        <w:t>sábado</w:t>
      </w:r>
      <w:r>
        <w:rPr>
          <w:rFonts w:ascii="Arial" w:eastAsia="Times New Roman" w:hAnsi="Arial" w:cs="Arial"/>
          <w:lang w:eastAsia="es-ES"/>
        </w:rPr>
        <w:t>,</w:t>
      </w:r>
      <w:r w:rsidR="00B527B1">
        <w:rPr>
          <w:rFonts w:ascii="Arial" w:eastAsia="Times New Roman" w:hAnsi="Arial" w:cs="Arial"/>
          <w:lang w:eastAsia="es-ES"/>
        </w:rPr>
        <w:t xml:space="preserve"> </w:t>
      </w:r>
      <w:r w:rsidR="00124C08" w:rsidRPr="00124C08">
        <w:rPr>
          <w:rFonts w:ascii="Arial" w:eastAsia="Times New Roman" w:hAnsi="Arial" w:cs="Arial"/>
          <w:b/>
          <w:bCs/>
          <w:lang w:eastAsia="es-ES"/>
        </w:rPr>
        <w:t>‘Déjate querer’</w:t>
      </w:r>
      <w:r w:rsidR="00124C08">
        <w:rPr>
          <w:rFonts w:ascii="Arial" w:eastAsia="Times New Roman" w:hAnsi="Arial" w:cs="Arial"/>
          <w:lang w:eastAsia="es-ES"/>
        </w:rPr>
        <w:t xml:space="preserve"> (</w:t>
      </w:r>
      <w:r w:rsidR="00B527B1">
        <w:rPr>
          <w:rFonts w:ascii="Arial" w:eastAsia="Times New Roman" w:hAnsi="Arial" w:cs="Arial"/>
          <w:lang w:eastAsia="es-ES"/>
        </w:rPr>
        <w:t>15,3</w:t>
      </w:r>
      <w:r w:rsidR="00124C08">
        <w:rPr>
          <w:rFonts w:ascii="Arial" w:eastAsia="Times New Roman" w:hAnsi="Arial" w:cs="Arial"/>
          <w:lang w:eastAsia="es-ES"/>
        </w:rPr>
        <w:t>% y 1</w:t>
      </w:r>
      <w:r w:rsidR="00B527B1">
        <w:rPr>
          <w:rFonts w:ascii="Arial" w:eastAsia="Times New Roman" w:hAnsi="Arial" w:cs="Arial"/>
          <w:lang w:eastAsia="es-ES"/>
        </w:rPr>
        <w:t>,2</w:t>
      </w:r>
      <w:r w:rsidR="00124C08">
        <w:rPr>
          <w:rFonts w:ascii="Arial" w:eastAsia="Times New Roman" w:hAnsi="Arial" w:cs="Arial"/>
          <w:lang w:eastAsia="es-ES"/>
        </w:rPr>
        <w:t xml:space="preserve">M) se alzó como lo más visto en su banda con su </w:t>
      </w:r>
      <w:r w:rsidR="00B527B1">
        <w:rPr>
          <w:rFonts w:ascii="Arial" w:eastAsia="Times New Roman" w:hAnsi="Arial" w:cs="Arial"/>
          <w:b/>
          <w:bCs/>
          <w:lang w:eastAsia="es-ES"/>
        </w:rPr>
        <w:t>mejor</w:t>
      </w:r>
      <w:r w:rsidR="0088389E">
        <w:rPr>
          <w:rFonts w:ascii="Arial" w:eastAsia="Times New Roman" w:hAnsi="Arial" w:cs="Arial"/>
          <w:b/>
          <w:bCs/>
          <w:lang w:eastAsia="es-ES"/>
        </w:rPr>
        <w:t xml:space="preserve"> entrega</w:t>
      </w:r>
      <w:r w:rsidR="00124C08" w:rsidRPr="00124C08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527B1">
        <w:rPr>
          <w:rFonts w:ascii="Arial" w:eastAsia="Times New Roman" w:hAnsi="Arial" w:cs="Arial"/>
          <w:b/>
          <w:bCs/>
          <w:lang w:eastAsia="es-ES"/>
        </w:rPr>
        <w:t>hasta la fecha</w:t>
      </w:r>
      <w:r w:rsidR="00124C08">
        <w:rPr>
          <w:rFonts w:ascii="Arial" w:eastAsia="Times New Roman" w:hAnsi="Arial" w:cs="Arial"/>
          <w:lang w:eastAsia="es-ES"/>
        </w:rPr>
        <w:t xml:space="preserve">. Aventajó en </w:t>
      </w:r>
      <w:r w:rsidR="00B527B1">
        <w:rPr>
          <w:rFonts w:ascii="Arial" w:eastAsia="Times New Roman" w:hAnsi="Arial" w:cs="Arial"/>
          <w:lang w:eastAsia="es-ES"/>
        </w:rPr>
        <w:t xml:space="preserve">6 puntos </w:t>
      </w:r>
      <w:r w:rsidR="00124C08">
        <w:rPr>
          <w:rFonts w:ascii="Arial" w:eastAsia="Times New Roman" w:hAnsi="Arial" w:cs="Arial"/>
          <w:lang w:eastAsia="es-ES"/>
        </w:rPr>
        <w:t>a la oferta de Antena 3 en su franja (</w:t>
      </w:r>
      <w:r w:rsidR="00B527B1">
        <w:rPr>
          <w:rFonts w:ascii="Arial" w:eastAsia="Times New Roman" w:hAnsi="Arial" w:cs="Arial"/>
          <w:lang w:eastAsia="es-ES"/>
        </w:rPr>
        <w:t>9,3</w:t>
      </w:r>
      <w:r w:rsidR="006A3D3B">
        <w:rPr>
          <w:rFonts w:ascii="Arial" w:eastAsia="Times New Roman" w:hAnsi="Arial" w:cs="Arial"/>
          <w:lang w:eastAsia="es-ES"/>
        </w:rPr>
        <w:t>%)</w:t>
      </w:r>
      <w:r w:rsidR="00B527B1">
        <w:rPr>
          <w:rFonts w:ascii="Arial" w:eastAsia="Times New Roman" w:hAnsi="Arial" w:cs="Arial"/>
          <w:lang w:eastAsia="es-ES"/>
        </w:rPr>
        <w:t xml:space="preserve"> e impulsó a Telecinco a anotarse la victoria de la jornada con un 12,4% de </w:t>
      </w:r>
      <w:r w:rsidR="00B527B1" w:rsidRPr="00B527B1">
        <w:rPr>
          <w:rFonts w:ascii="Arial" w:eastAsia="Times New Roman" w:hAnsi="Arial" w:cs="Arial"/>
          <w:i/>
          <w:iCs/>
          <w:lang w:eastAsia="es-ES"/>
        </w:rPr>
        <w:t>share</w:t>
      </w:r>
      <w:r w:rsidR="00B527B1">
        <w:rPr>
          <w:rFonts w:ascii="Arial" w:eastAsia="Times New Roman" w:hAnsi="Arial" w:cs="Arial"/>
          <w:lang w:eastAsia="es-ES"/>
        </w:rPr>
        <w:t>.</w:t>
      </w:r>
    </w:p>
    <w:sectPr w:rsidR="005F7C4F" w:rsidRPr="005F7C4F" w:rsidSect="009C1C6D">
      <w:footerReference w:type="default" r:id="rId8"/>
      <w:pgSz w:w="11906" w:h="16838"/>
      <w:pgMar w:top="1418" w:right="1701" w:bottom="14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3CDB" w14:textId="77777777" w:rsidR="004C4E86" w:rsidRDefault="004C4E86" w:rsidP="00B23904">
      <w:pPr>
        <w:spacing w:after="0" w:line="240" w:lineRule="auto"/>
      </w:pPr>
      <w:r>
        <w:separator/>
      </w:r>
    </w:p>
  </w:endnote>
  <w:endnote w:type="continuationSeparator" w:id="0">
    <w:p w14:paraId="002DD148" w14:textId="77777777" w:rsidR="004C4E86" w:rsidRDefault="004C4E8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24FC" w14:textId="77777777" w:rsidR="004C4E86" w:rsidRDefault="004C4E86" w:rsidP="00B23904">
      <w:pPr>
        <w:spacing w:after="0" w:line="240" w:lineRule="auto"/>
      </w:pPr>
      <w:r>
        <w:separator/>
      </w:r>
    </w:p>
  </w:footnote>
  <w:footnote w:type="continuationSeparator" w:id="0">
    <w:p w14:paraId="77F9A8FF" w14:textId="77777777" w:rsidR="004C4E86" w:rsidRDefault="004C4E8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504E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2012"/>
    <w:rsid w:val="000E45AD"/>
    <w:rsid w:val="000E5682"/>
    <w:rsid w:val="000E7B34"/>
    <w:rsid w:val="000F20D1"/>
    <w:rsid w:val="000F6359"/>
    <w:rsid w:val="000F6AFC"/>
    <w:rsid w:val="000F6B74"/>
    <w:rsid w:val="00102F0B"/>
    <w:rsid w:val="001077AC"/>
    <w:rsid w:val="00107E61"/>
    <w:rsid w:val="00111574"/>
    <w:rsid w:val="00111B5B"/>
    <w:rsid w:val="00123061"/>
    <w:rsid w:val="00124C08"/>
    <w:rsid w:val="0012625C"/>
    <w:rsid w:val="0012724A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AFC"/>
    <w:rsid w:val="001773D7"/>
    <w:rsid w:val="0018141E"/>
    <w:rsid w:val="00184007"/>
    <w:rsid w:val="001866EE"/>
    <w:rsid w:val="00196274"/>
    <w:rsid w:val="00196F49"/>
    <w:rsid w:val="001A2A36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454A"/>
    <w:rsid w:val="001E7110"/>
    <w:rsid w:val="001F18F8"/>
    <w:rsid w:val="001F640A"/>
    <w:rsid w:val="001F77F8"/>
    <w:rsid w:val="001F7929"/>
    <w:rsid w:val="002035C3"/>
    <w:rsid w:val="00206A58"/>
    <w:rsid w:val="002101BA"/>
    <w:rsid w:val="00210DF9"/>
    <w:rsid w:val="00220B89"/>
    <w:rsid w:val="00222944"/>
    <w:rsid w:val="002233ED"/>
    <w:rsid w:val="00226FE2"/>
    <w:rsid w:val="002347A6"/>
    <w:rsid w:val="002371D5"/>
    <w:rsid w:val="0024272A"/>
    <w:rsid w:val="00242E16"/>
    <w:rsid w:val="002445D3"/>
    <w:rsid w:val="00246D78"/>
    <w:rsid w:val="00251526"/>
    <w:rsid w:val="002548EF"/>
    <w:rsid w:val="002558CF"/>
    <w:rsid w:val="002565C1"/>
    <w:rsid w:val="00256949"/>
    <w:rsid w:val="00256EA1"/>
    <w:rsid w:val="002669E2"/>
    <w:rsid w:val="00274621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A1F20"/>
    <w:rsid w:val="002A63C6"/>
    <w:rsid w:val="002B10C9"/>
    <w:rsid w:val="002B2DBB"/>
    <w:rsid w:val="002B3D92"/>
    <w:rsid w:val="002B6FFC"/>
    <w:rsid w:val="002B79BA"/>
    <w:rsid w:val="002C4D52"/>
    <w:rsid w:val="002C6DAD"/>
    <w:rsid w:val="002D0D41"/>
    <w:rsid w:val="002D16D5"/>
    <w:rsid w:val="002D2CFA"/>
    <w:rsid w:val="002D36BD"/>
    <w:rsid w:val="002D414F"/>
    <w:rsid w:val="002E1C5A"/>
    <w:rsid w:val="002F0FFB"/>
    <w:rsid w:val="003004AE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4942"/>
    <w:rsid w:val="0032560C"/>
    <w:rsid w:val="0033013A"/>
    <w:rsid w:val="0033719C"/>
    <w:rsid w:val="00354BCA"/>
    <w:rsid w:val="003670CD"/>
    <w:rsid w:val="00367EAD"/>
    <w:rsid w:val="00375359"/>
    <w:rsid w:val="00381569"/>
    <w:rsid w:val="0038435F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2C00"/>
    <w:rsid w:val="004035E3"/>
    <w:rsid w:val="004036C7"/>
    <w:rsid w:val="004063D9"/>
    <w:rsid w:val="004127F6"/>
    <w:rsid w:val="00415F41"/>
    <w:rsid w:val="00421360"/>
    <w:rsid w:val="0043079B"/>
    <w:rsid w:val="00432241"/>
    <w:rsid w:val="0043436B"/>
    <w:rsid w:val="00436182"/>
    <w:rsid w:val="00440FC0"/>
    <w:rsid w:val="00441699"/>
    <w:rsid w:val="00442AF8"/>
    <w:rsid w:val="00443156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19BE"/>
    <w:rsid w:val="004756C6"/>
    <w:rsid w:val="0048295B"/>
    <w:rsid w:val="00482F77"/>
    <w:rsid w:val="004857B8"/>
    <w:rsid w:val="00485EF8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1043"/>
    <w:rsid w:val="004C3C4C"/>
    <w:rsid w:val="004C4E86"/>
    <w:rsid w:val="004C6489"/>
    <w:rsid w:val="004D418A"/>
    <w:rsid w:val="004D4416"/>
    <w:rsid w:val="004D688C"/>
    <w:rsid w:val="004E6DA0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48BD"/>
    <w:rsid w:val="00560502"/>
    <w:rsid w:val="005753F9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0553"/>
    <w:rsid w:val="005F12F6"/>
    <w:rsid w:val="005F38DE"/>
    <w:rsid w:val="005F4350"/>
    <w:rsid w:val="005F47E9"/>
    <w:rsid w:val="005F7C4F"/>
    <w:rsid w:val="0060389F"/>
    <w:rsid w:val="00604D3E"/>
    <w:rsid w:val="006149A5"/>
    <w:rsid w:val="00616157"/>
    <w:rsid w:val="006211D9"/>
    <w:rsid w:val="00622499"/>
    <w:rsid w:val="006277FB"/>
    <w:rsid w:val="006330E5"/>
    <w:rsid w:val="00642ADC"/>
    <w:rsid w:val="006502A2"/>
    <w:rsid w:val="00653479"/>
    <w:rsid w:val="006535FC"/>
    <w:rsid w:val="00653C39"/>
    <w:rsid w:val="00653DD0"/>
    <w:rsid w:val="00657610"/>
    <w:rsid w:val="00661207"/>
    <w:rsid w:val="00663C4C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4F68"/>
    <w:rsid w:val="006A1867"/>
    <w:rsid w:val="006A3D3B"/>
    <w:rsid w:val="006A7620"/>
    <w:rsid w:val="006A782A"/>
    <w:rsid w:val="006B4FF6"/>
    <w:rsid w:val="006B622B"/>
    <w:rsid w:val="006C06DF"/>
    <w:rsid w:val="006C17DD"/>
    <w:rsid w:val="006E1B3A"/>
    <w:rsid w:val="006E2F0B"/>
    <w:rsid w:val="006E3B24"/>
    <w:rsid w:val="006E4DCC"/>
    <w:rsid w:val="006E54A2"/>
    <w:rsid w:val="006E707B"/>
    <w:rsid w:val="006F1B84"/>
    <w:rsid w:val="006F4E9B"/>
    <w:rsid w:val="006F64EC"/>
    <w:rsid w:val="006F660E"/>
    <w:rsid w:val="006F72D0"/>
    <w:rsid w:val="006F7808"/>
    <w:rsid w:val="006F7853"/>
    <w:rsid w:val="0070380F"/>
    <w:rsid w:val="00704381"/>
    <w:rsid w:val="00712FB3"/>
    <w:rsid w:val="00721D0E"/>
    <w:rsid w:val="00724F0B"/>
    <w:rsid w:val="0073032A"/>
    <w:rsid w:val="007304D5"/>
    <w:rsid w:val="007426C8"/>
    <w:rsid w:val="0074516F"/>
    <w:rsid w:val="007464A0"/>
    <w:rsid w:val="007472C6"/>
    <w:rsid w:val="00750448"/>
    <w:rsid w:val="007512D8"/>
    <w:rsid w:val="0075375C"/>
    <w:rsid w:val="007539F0"/>
    <w:rsid w:val="007539FB"/>
    <w:rsid w:val="007543E3"/>
    <w:rsid w:val="007563A5"/>
    <w:rsid w:val="00757B2C"/>
    <w:rsid w:val="00761A7B"/>
    <w:rsid w:val="00761A95"/>
    <w:rsid w:val="00763E97"/>
    <w:rsid w:val="007644D9"/>
    <w:rsid w:val="007649B6"/>
    <w:rsid w:val="00765BCF"/>
    <w:rsid w:val="00766D09"/>
    <w:rsid w:val="00781AF7"/>
    <w:rsid w:val="00781EEB"/>
    <w:rsid w:val="00783186"/>
    <w:rsid w:val="00786425"/>
    <w:rsid w:val="00791BDE"/>
    <w:rsid w:val="00791F23"/>
    <w:rsid w:val="00795325"/>
    <w:rsid w:val="0079673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D0B49"/>
    <w:rsid w:val="007D0E85"/>
    <w:rsid w:val="007D123A"/>
    <w:rsid w:val="007D254A"/>
    <w:rsid w:val="007D28EC"/>
    <w:rsid w:val="007F2FD5"/>
    <w:rsid w:val="007F5632"/>
    <w:rsid w:val="007F7AED"/>
    <w:rsid w:val="00822DBB"/>
    <w:rsid w:val="008250A9"/>
    <w:rsid w:val="008251B8"/>
    <w:rsid w:val="00832D14"/>
    <w:rsid w:val="008337AF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8389E"/>
    <w:rsid w:val="0089094A"/>
    <w:rsid w:val="00897E63"/>
    <w:rsid w:val="008B2E6B"/>
    <w:rsid w:val="008B49C7"/>
    <w:rsid w:val="008B57C7"/>
    <w:rsid w:val="008C195D"/>
    <w:rsid w:val="008D0E96"/>
    <w:rsid w:val="008D2355"/>
    <w:rsid w:val="008D454D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27DC"/>
    <w:rsid w:val="00916115"/>
    <w:rsid w:val="00921094"/>
    <w:rsid w:val="009211C4"/>
    <w:rsid w:val="00922D65"/>
    <w:rsid w:val="009268C4"/>
    <w:rsid w:val="0093055C"/>
    <w:rsid w:val="00930A35"/>
    <w:rsid w:val="00930B08"/>
    <w:rsid w:val="00930D26"/>
    <w:rsid w:val="00932684"/>
    <w:rsid w:val="00932E20"/>
    <w:rsid w:val="00937F11"/>
    <w:rsid w:val="00942F1E"/>
    <w:rsid w:val="009437FC"/>
    <w:rsid w:val="00952E8D"/>
    <w:rsid w:val="00957932"/>
    <w:rsid w:val="009613D2"/>
    <w:rsid w:val="009624A0"/>
    <w:rsid w:val="009647BD"/>
    <w:rsid w:val="009679EB"/>
    <w:rsid w:val="00970A89"/>
    <w:rsid w:val="009760EB"/>
    <w:rsid w:val="009953F9"/>
    <w:rsid w:val="009A1559"/>
    <w:rsid w:val="009A78DA"/>
    <w:rsid w:val="009B3780"/>
    <w:rsid w:val="009B3F4D"/>
    <w:rsid w:val="009B4370"/>
    <w:rsid w:val="009B48F6"/>
    <w:rsid w:val="009B7F7E"/>
    <w:rsid w:val="009C02FC"/>
    <w:rsid w:val="009C0A61"/>
    <w:rsid w:val="009C1C6D"/>
    <w:rsid w:val="009C4033"/>
    <w:rsid w:val="009D0D5B"/>
    <w:rsid w:val="009D0F65"/>
    <w:rsid w:val="009D19F3"/>
    <w:rsid w:val="009D1FBC"/>
    <w:rsid w:val="009D2365"/>
    <w:rsid w:val="009D379E"/>
    <w:rsid w:val="009D5C85"/>
    <w:rsid w:val="009D741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1591"/>
    <w:rsid w:val="00A23006"/>
    <w:rsid w:val="00A253BF"/>
    <w:rsid w:val="00A260BF"/>
    <w:rsid w:val="00A312AE"/>
    <w:rsid w:val="00A33D60"/>
    <w:rsid w:val="00A340B7"/>
    <w:rsid w:val="00A423BC"/>
    <w:rsid w:val="00A42EFF"/>
    <w:rsid w:val="00A5381C"/>
    <w:rsid w:val="00A551AB"/>
    <w:rsid w:val="00A555BC"/>
    <w:rsid w:val="00A611FF"/>
    <w:rsid w:val="00A61A48"/>
    <w:rsid w:val="00A643EB"/>
    <w:rsid w:val="00A704DA"/>
    <w:rsid w:val="00A70DD3"/>
    <w:rsid w:val="00A77B1D"/>
    <w:rsid w:val="00A904D1"/>
    <w:rsid w:val="00A905E3"/>
    <w:rsid w:val="00A97A39"/>
    <w:rsid w:val="00AA35AA"/>
    <w:rsid w:val="00AA68FB"/>
    <w:rsid w:val="00AB0BC7"/>
    <w:rsid w:val="00AB5588"/>
    <w:rsid w:val="00AC4F38"/>
    <w:rsid w:val="00AC5A05"/>
    <w:rsid w:val="00AC6870"/>
    <w:rsid w:val="00AD17F5"/>
    <w:rsid w:val="00AD4057"/>
    <w:rsid w:val="00AD4D46"/>
    <w:rsid w:val="00AD5CE3"/>
    <w:rsid w:val="00AD7202"/>
    <w:rsid w:val="00AE009F"/>
    <w:rsid w:val="00AE167D"/>
    <w:rsid w:val="00AE4DAB"/>
    <w:rsid w:val="00AE56D6"/>
    <w:rsid w:val="00AE77B8"/>
    <w:rsid w:val="00AF2256"/>
    <w:rsid w:val="00AF44D7"/>
    <w:rsid w:val="00AF4996"/>
    <w:rsid w:val="00AF69F9"/>
    <w:rsid w:val="00AF763A"/>
    <w:rsid w:val="00B023B3"/>
    <w:rsid w:val="00B026FA"/>
    <w:rsid w:val="00B03B45"/>
    <w:rsid w:val="00B108BD"/>
    <w:rsid w:val="00B110F0"/>
    <w:rsid w:val="00B17278"/>
    <w:rsid w:val="00B2132F"/>
    <w:rsid w:val="00B23904"/>
    <w:rsid w:val="00B24636"/>
    <w:rsid w:val="00B24FFF"/>
    <w:rsid w:val="00B312D3"/>
    <w:rsid w:val="00B31EBD"/>
    <w:rsid w:val="00B3715C"/>
    <w:rsid w:val="00B4189D"/>
    <w:rsid w:val="00B50ACB"/>
    <w:rsid w:val="00B50D90"/>
    <w:rsid w:val="00B50F6E"/>
    <w:rsid w:val="00B527B1"/>
    <w:rsid w:val="00B528C3"/>
    <w:rsid w:val="00B52F74"/>
    <w:rsid w:val="00B5463A"/>
    <w:rsid w:val="00B55123"/>
    <w:rsid w:val="00B60F96"/>
    <w:rsid w:val="00B64043"/>
    <w:rsid w:val="00B672EC"/>
    <w:rsid w:val="00B71593"/>
    <w:rsid w:val="00B71FDB"/>
    <w:rsid w:val="00B75D4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339"/>
    <w:rsid w:val="00BC13A1"/>
    <w:rsid w:val="00BC15F0"/>
    <w:rsid w:val="00BC27C4"/>
    <w:rsid w:val="00BC4156"/>
    <w:rsid w:val="00BC647E"/>
    <w:rsid w:val="00BD2204"/>
    <w:rsid w:val="00BD2C6B"/>
    <w:rsid w:val="00BD413F"/>
    <w:rsid w:val="00BD6096"/>
    <w:rsid w:val="00BD613C"/>
    <w:rsid w:val="00BE71F9"/>
    <w:rsid w:val="00C028BF"/>
    <w:rsid w:val="00C03A0F"/>
    <w:rsid w:val="00C04707"/>
    <w:rsid w:val="00C06EAE"/>
    <w:rsid w:val="00C071DE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29"/>
    <w:rsid w:val="00C549E6"/>
    <w:rsid w:val="00C563A0"/>
    <w:rsid w:val="00C57B42"/>
    <w:rsid w:val="00C619B4"/>
    <w:rsid w:val="00C626F0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2A16"/>
    <w:rsid w:val="00CA43C0"/>
    <w:rsid w:val="00CA5E59"/>
    <w:rsid w:val="00CB4E3C"/>
    <w:rsid w:val="00CB578A"/>
    <w:rsid w:val="00CB71DF"/>
    <w:rsid w:val="00CC052A"/>
    <w:rsid w:val="00CC4997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30A3"/>
    <w:rsid w:val="00CF4CF9"/>
    <w:rsid w:val="00D0783B"/>
    <w:rsid w:val="00D110AC"/>
    <w:rsid w:val="00D167CB"/>
    <w:rsid w:val="00D1751F"/>
    <w:rsid w:val="00D2013F"/>
    <w:rsid w:val="00D26D85"/>
    <w:rsid w:val="00D27247"/>
    <w:rsid w:val="00D332E6"/>
    <w:rsid w:val="00D34E7F"/>
    <w:rsid w:val="00D36CB7"/>
    <w:rsid w:val="00D41EA6"/>
    <w:rsid w:val="00D43D64"/>
    <w:rsid w:val="00D458F8"/>
    <w:rsid w:val="00D51248"/>
    <w:rsid w:val="00D515BE"/>
    <w:rsid w:val="00D5294B"/>
    <w:rsid w:val="00D536E1"/>
    <w:rsid w:val="00D56088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67DB"/>
    <w:rsid w:val="00DB19A2"/>
    <w:rsid w:val="00DB7E00"/>
    <w:rsid w:val="00DD4221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41D4"/>
    <w:rsid w:val="00E0477D"/>
    <w:rsid w:val="00E05542"/>
    <w:rsid w:val="00E05848"/>
    <w:rsid w:val="00E05D9B"/>
    <w:rsid w:val="00E2190B"/>
    <w:rsid w:val="00E23201"/>
    <w:rsid w:val="00E2473D"/>
    <w:rsid w:val="00E30532"/>
    <w:rsid w:val="00E32AE8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87551"/>
    <w:rsid w:val="00E927C4"/>
    <w:rsid w:val="00E948AA"/>
    <w:rsid w:val="00E95225"/>
    <w:rsid w:val="00E97DCC"/>
    <w:rsid w:val="00EA5DDC"/>
    <w:rsid w:val="00EA6962"/>
    <w:rsid w:val="00EB09FB"/>
    <w:rsid w:val="00EB1D5B"/>
    <w:rsid w:val="00EB26CC"/>
    <w:rsid w:val="00EB31D3"/>
    <w:rsid w:val="00EB5000"/>
    <w:rsid w:val="00EC2CD1"/>
    <w:rsid w:val="00EC54CA"/>
    <w:rsid w:val="00EC596B"/>
    <w:rsid w:val="00ED1D75"/>
    <w:rsid w:val="00ED4FCA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0B46"/>
    <w:rsid w:val="00F119A0"/>
    <w:rsid w:val="00F1317E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F3089"/>
    <w:rsid w:val="00FF42B8"/>
    <w:rsid w:val="00FF6525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2022-06-27T09:31:00Z</dcterms:created>
  <dcterms:modified xsi:type="dcterms:W3CDTF">2022-06-27T09:31:00Z</dcterms:modified>
</cp:coreProperties>
</file>