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D2CB" w14:textId="77777777" w:rsidR="00930B08" w:rsidRDefault="00930B08" w:rsidP="00897E63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6569D4" w14:textId="58ED1CF5" w:rsidR="00AE167D" w:rsidRDefault="00B23904" w:rsidP="00897E63">
      <w:pPr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7551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21591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9133C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959E44" w14:textId="184F2768" w:rsidR="00DE256C" w:rsidRPr="0018141E" w:rsidRDefault="001B2853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E1B3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onexión Honduras</w:t>
      </w: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A2159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</w:t>
      </w:r>
      <w:r w:rsidR="00E875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e anota un nuev</w:t>
      </w:r>
      <w:r w:rsidR="00A2159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o liderazgo </w:t>
      </w:r>
      <w:r w:rsidR="002B2DB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</w:t>
      </w:r>
      <w:r w:rsidR="0018141E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E875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casi 5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puntos </w:t>
      </w:r>
      <w:r w:rsidR="0018141E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de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su competidor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E875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y propicia</w:t>
      </w:r>
      <w:r w:rsidR="0032494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la victoria del día a Telecinco</w:t>
      </w:r>
    </w:p>
    <w:p w14:paraId="5AFBC8AD" w14:textId="4BD13921" w:rsidR="00E03735" w:rsidRPr="00683896" w:rsidRDefault="00E03735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1CD082E1" w14:textId="666D33C9" w:rsidR="00AE167D" w:rsidRPr="00F922A6" w:rsidRDefault="00A21591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 w:rsidR="00E87551">
        <w:rPr>
          <w:rFonts w:ascii="Arial" w:eastAsia="Times New Roman" w:hAnsi="Arial" w:cs="Arial"/>
          <w:b/>
          <w:bCs/>
          <w:lang w:eastAsia="es-ES"/>
        </w:rPr>
        <w:t>5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>
        <w:rPr>
          <w:rFonts w:ascii="Arial" w:eastAsia="Times New Roman" w:hAnsi="Arial" w:cs="Arial"/>
          <w:b/>
          <w:bCs/>
          <w:lang w:eastAsia="es-ES"/>
        </w:rPr>
        <w:t>7,</w:t>
      </w:r>
      <w:r w:rsidR="00E87551">
        <w:rPr>
          <w:rFonts w:ascii="Arial" w:eastAsia="Times New Roman" w:hAnsi="Arial" w:cs="Arial"/>
          <w:b/>
          <w:bCs/>
          <w:lang w:eastAsia="es-ES"/>
        </w:rPr>
        <w:t>1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8B49C7"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siguieron el concurso</w:t>
      </w:r>
      <w:r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D110AC">
        <w:rPr>
          <w:rFonts w:ascii="Arial" w:eastAsia="Times New Roman" w:hAnsi="Arial" w:cs="Arial"/>
          <w:b/>
          <w:bCs/>
          <w:lang w:eastAsia="es-ES"/>
        </w:rPr>
        <w:t>que elevó</w:t>
      </w:r>
      <w:r w:rsidR="00E87551">
        <w:rPr>
          <w:rFonts w:ascii="Arial" w:eastAsia="Times New Roman" w:hAnsi="Arial" w:cs="Arial"/>
          <w:b/>
          <w:bCs/>
          <w:lang w:eastAsia="es-ES"/>
        </w:rPr>
        <w:t xml:space="preserve"> 1,7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punto</w:t>
      </w:r>
      <w:r>
        <w:rPr>
          <w:rFonts w:ascii="Arial" w:eastAsia="Times New Roman" w:hAnsi="Arial" w:cs="Arial"/>
          <w:b/>
          <w:bCs/>
          <w:lang w:eastAsia="es-ES"/>
        </w:rPr>
        <w:t>s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110AC">
        <w:rPr>
          <w:rFonts w:ascii="Arial" w:eastAsia="Times New Roman" w:hAnsi="Arial" w:cs="Arial"/>
          <w:b/>
          <w:bCs/>
          <w:lang w:eastAsia="es-ES"/>
        </w:rPr>
        <w:t>su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D4FCA"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2A1F20" w:rsidRPr="00F922A6">
        <w:rPr>
          <w:rFonts w:ascii="Arial" w:eastAsia="Times New Roman" w:hAnsi="Arial" w:cs="Arial"/>
          <w:b/>
          <w:bCs/>
          <w:lang w:eastAsia="es-ES"/>
        </w:rPr>
        <w:t>1</w:t>
      </w:r>
      <w:r w:rsidR="00E87551">
        <w:rPr>
          <w:rFonts w:ascii="Arial" w:eastAsia="Times New Roman" w:hAnsi="Arial" w:cs="Arial"/>
          <w:b/>
          <w:bCs/>
          <w:lang w:eastAsia="es-ES"/>
        </w:rPr>
        <w:t>8,8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%, </w:t>
      </w:r>
      <w:r w:rsidR="00E87551">
        <w:rPr>
          <w:rFonts w:ascii="Arial" w:eastAsia="Times New Roman" w:hAnsi="Arial" w:cs="Arial"/>
          <w:b/>
          <w:bCs/>
          <w:lang w:eastAsia="es-ES"/>
        </w:rPr>
        <w:t xml:space="preserve">superando el 20% en </w:t>
      </w:r>
      <w:r w:rsidR="00D110AC">
        <w:rPr>
          <w:rFonts w:ascii="Arial" w:eastAsia="Times New Roman" w:hAnsi="Arial" w:cs="Arial"/>
          <w:b/>
          <w:bCs/>
          <w:lang w:eastAsia="es-ES"/>
        </w:rPr>
        <w:t xml:space="preserve">jóvenes </w:t>
      </w:r>
      <w:r w:rsidR="0018141E">
        <w:rPr>
          <w:rFonts w:ascii="Arial" w:eastAsia="Times New Roman" w:hAnsi="Arial" w:cs="Arial"/>
          <w:b/>
          <w:bCs/>
          <w:lang w:eastAsia="es-ES"/>
        </w:rPr>
        <w:t>d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e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25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años</w:t>
      </w:r>
      <w:r w:rsidR="00E87551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1496129" w:rsidR="002A1F20" w:rsidRPr="00F922A6" w:rsidRDefault="002A1F20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1F84CE1" w14:textId="244E26FD" w:rsidR="00DB19A2" w:rsidRDefault="002A1F20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>Cuatro se impuso ayer en el total día a La Sexta (</w:t>
      </w:r>
      <w:r w:rsidR="00E87551">
        <w:rPr>
          <w:rFonts w:ascii="Arial" w:eastAsia="Times New Roman" w:hAnsi="Arial" w:cs="Arial"/>
          <w:b/>
          <w:bCs/>
          <w:lang w:eastAsia="es-ES"/>
        </w:rPr>
        <w:t>6,2</w:t>
      </w:r>
      <w:r w:rsidR="004A10E4">
        <w:rPr>
          <w:rFonts w:ascii="Arial" w:eastAsia="Times New Roman" w:hAnsi="Arial" w:cs="Arial"/>
          <w:b/>
          <w:bCs/>
          <w:lang w:eastAsia="es-ES"/>
        </w:rPr>
        <w:t>%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 vs. </w:t>
      </w:r>
      <w:r w:rsidR="00E87551">
        <w:rPr>
          <w:rFonts w:ascii="Arial" w:eastAsia="Times New Roman" w:hAnsi="Arial" w:cs="Arial"/>
          <w:b/>
          <w:bCs/>
          <w:lang w:eastAsia="es-ES"/>
        </w:rPr>
        <w:t>5,3</w:t>
      </w:r>
      <w:r w:rsidRPr="00F922A6">
        <w:rPr>
          <w:rFonts w:ascii="Arial" w:eastAsia="Times New Roman" w:hAnsi="Arial" w:cs="Arial"/>
          <w:b/>
          <w:bCs/>
          <w:lang w:eastAsia="es-ES"/>
        </w:rPr>
        <w:t>%)</w:t>
      </w:r>
      <w:r w:rsidR="00402C0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tras superarla en </w:t>
      </w:r>
      <w:r w:rsidR="00E87551">
        <w:rPr>
          <w:rFonts w:ascii="Arial" w:eastAsia="Times New Roman" w:hAnsi="Arial" w:cs="Arial"/>
          <w:b/>
          <w:bCs/>
          <w:lang w:eastAsia="es-ES"/>
        </w:rPr>
        <w:t xml:space="preserve">prácticamente </w:t>
      </w:r>
      <w:r w:rsidR="0018141E">
        <w:rPr>
          <w:rFonts w:ascii="Arial" w:eastAsia="Times New Roman" w:hAnsi="Arial" w:cs="Arial"/>
          <w:b/>
          <w:bCs/>
          <w:lang w:eastAsia="es-ES"/>
        </w:rPr>
        <w:t>todas las franjas de la jornada</w:t>
      </w:r>
      <w:r w:rsidR="00822DBB">
        <w:rPr>
          <w:rFonts w:ascii="Arial" w:eastAsia="Times New Roman" w:hAnsi="Arial" w:cs="Arial"/>
          <w:b/>
          <w:bCs/>
          <w:lang w:eastAsia="es-ES"/>
        </w:rPr>
        <w:t>.</w:t>
      </w:r>
    </w:p>
    <w:p w14:paraId="22CF843A" w14:textId="0E107074" w:rsidR="00C06EAE" w:rsidRDefault="00C06EAE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06DBC5D" w14:textId="042E3645" w:rsidR="00930B08" w:rsidRDefault="008D454D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‘En el nombre de Rocío’ (17,9%) y ‘Déjate querer’ (12,7%) lidera</w:t>
      </w:r>
      <w:r w:rsidR="00B50ACB">
        <w:rPr>
          <w:rFonts w:ascii="Arial" w:eastAsia="Times New Roman" w:hAnsi="Arial" w:cs="Arial"/>
          <w:b/>
          <w:bCs/>
          <w:lang w:eastAsia="es-ES"/>
        </w:rPr>
        <w:t>ro</w:t>
      </w:r>
      <w:r>
        <w:rPr>
          <w:rFonts w:ascii="Arial" w:eastAsia="Times New Roman" w:hAnsi="Arial" w:cs="Arial"/>
          <w:b/>
          <w:bCs/>
          <w:lang w:eastAsia="es-ES"/>
        </w:rPr>
        <w:t xml:space="preserve">n sus franjas de </w:t>
      </w:r>
      <w:r w:rsidRPr="008D454D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/>
          <w:bCs/>
          <w:lang w:eastAsia="es-ES"/>
        </w:rPr>
        <w:t xml:space="preserve"> del viernes y sábado</w:t>
      </w:r>
      <w:r w:rsidR="00CC4997">
        <w:rPr>
          <w:rFonts w:ascii="Arial" w:eastAsia="Times New Roman" w:hAnsi="Arial" w:cs="Arial"/>
          <w:b/>
          <w:bCs/>
          <w:lang w:eastAsia="es-ES"/>
        </w:rPr>
        <w:t>, respectivamente.</w:t>
      </w:r>
    </w:p>
    <w:p w14:paraId="349EE725" w14:textId="77777777" w:rsidR="005F7C4F" w:rsidRDefault="005F7C4F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07B69E5" w14:textId="60B7534B" w:rsidR="00E725F0" w:rsidRPr="00F922A6" w:rsidRDefault="00FF6525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M</w:t>
      </w:r>
      <w:r w:rsidR="00B71FDB">
        <w:rPr>
          <w:rFonts w:ascii="Arial" w:eastAsia="Times New Roman" w:hAnsi="Arial" w:cs="Arial"/>
          <w:bCs/>
          <w:lang w:eastAsia="es-ES"/>
        </w:rPr>
        <w:t xml:space="preserve">ás de </w:t>
      </w:r>
      <w:r w:rsidR="004B783D" w:rsidRPr="00F922A6">
        <w:rPr>
          <w:rFonts w:ascii="Arial" w:eastAsia="Times New Roman" w:hAnsi="Arial" w:cs="Arial"/>
          <w:b/>
          <w:lang w:eastAsia="es-ES"/>
        </w:rPr>
        <w:t>1,</w:t>
      </w:r>
      <w:r w:rsidR="00EC2CD1">
        <w:rPr>
          <w:rFonts w:ascii="Arial" w:eastAsia="Times New Roman" w:hAnsi="Arial" w:cs="Arial"/>
          <w:b/>
          <w:lang w:eastAsia="es-ES"/>
        </w:rPr>
        <w:t>5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B71FDB">
        <w:rPr>
          <w:rFonts w:ascii="Arial" w:eastAsia="Times New Roman" w:hAnsi="Arial" w:cs="Arial"/>
          <w:b/>
          <w:lang w:eastAsia="es-ES"/>
        </w:rPr>
        <w:t>m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illones </w:t>
      </w:r>
      <w:r w:rsidR="00324942">
        <w:rPr>
          <w:rFonts w:ascii="Arial" w:eastAsia="Times New Roman" w:hAnsi="Arial" w:cs="Arial"/>
          <w:b/>
          <w:lang w:eastAsia="es-ES"/>
        </w:rPr>
        <w:t>de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 w:rsidR="00B71FDB">
        <w:rPr>
          <w:rFonts w:ascii="Arial" w:eastAsia="Times New Roman" w:hAnsi="Arial" w:cs="Arial"/>
          <w:b/>
          <w:lang w:eastAsia="es-ES"/>
        </w:rPr>
        <w:t>7,</w:t>
      </w:r>
      <w:r w:rsidR="00EC2CD1">
        <w:rPr>
          <w:rFonts w:ascii="Arial" w:eastAsia="Times New Roman" w:hAnsi="Arial" w:cs="Arial"/>
          <w:b/>
          <w:lang w:eastAsia="es-ES"/>
        </w:rPr>
        <w:t>1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="004B783D"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B783D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B60F96">
        <w:rPr>
          <w:rFonts w:ascii="Arial" w:eastAsia="Times New Roman" w:hAnsi="Arial" w:cs="Arial"/>
          <w:bCs/>
          <w:lang w:eastAsia="es-ES"/>
        </w:rPr>
        <w:t xml:space="preserve">condujeron </w:t>
      </w:r>
      <w:r w:rsidR="00B71FDB">
        <w:rPr>
          <w:rFonts w:ascii="Arial" w:eastAsia="Times New Roman" w:hAnsi="Arial" w:cs="Arial"/>
          <w:bCs/>
          <w:lang w:eastAsia="es-ES"/>
        </w:rPr>
        <w:t xml:space="preserve">anoche </w:t>
      </w:r>
      <w:r w:rsidR="00B60F96">
        <w:rPr>
          <w:rFonts w:ascii="Arial" w:eastAsia="Times New Roman" w:hAnsi="Arial" w:cs="Arial"/>
          <w:bCs/>
          <w:lang w:eastAsia="es-ES"/>
        </w:rPr>
        <w:t xml:space="preserve">a </w:t>
      </w:r>
      <w:r w:rsidR="00B71FDB">
        <w:rPr>
          <w:rFonts w:ascii="Arial" w:eastAsia="Times New Roman" w:hAnsi="Arial" w:cs="Arial"/>
          <w:bCs/>
          <w:lang w:eastAsia="es-ES"/>
        </w:rPr>
        <w:t xml:space="preserve">un nuevo liderazgo de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="004B783D" w:rsidRPr="00F922A6">
        <w:rPr>
          <w:rFonts w:ascii="Arial" w:eastAsia="Times New Roman" w:hAnsi="Arial" w:cs="Arial"/>
          <w:b/>
          <w:lang w:eastAsia="es-ES"/>
        </w:rPr>
        <w:t>C</w:t>
      </w:r>
      <w:r w:rsidR="000F6AFC" w:rsidRPr="00F922A6">
        <w:rPr>
          <w:rFonts w:ascii="Arial" w:eastAsia="Times New Roman" w:hAnsi="Arial" w:cs="Arial"/>
          <w:b/>
          <w:lang w:eastAsia="es-ES"/>
        </w:rPr>
        <w:t>onexión Honduras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/>
          <w:lang w:eastAsia="es-ES"/>
        </w:rPr>
        <w:t>,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B71FDB">
        <w:rPr>
          <w:rFonts w:ascii="Arial" w:eastAsia="Times New Roman" w:hAnsi="Arial" w:cs="Arial"/>
          <w:bCs/>
          <w:lang w:eastAsia="es-ES"/>
        </w:rPr>
        <w:t xml:space="preserve">que </w:t>
      </w:r>
      <w:r>
        <w:rPr>
          <w:rFonts w:ascii="Arial" w:eastAsia="Times New Roman" w:hAnsi="Arial" w:cs="Arial"/>
          <w:bCs/>
          <w:lang w:eastAsia="es-ES"/>
        </w:rPr>
        <w:t>se</w:t>
      </w:r>
      <w:r w:rsidR="00B71FDB">
        <w:rPr>
          <w:rFonts w:ascii="Arial" w:eastAsia="Times New Roman" w:hAnsi="Arial" w:cs="Arial"/>
          <w:bCs/>
          <w:lang w:eastAsia="es-ES"/>
        </w:rPr>
        <w:t xml:space="preserve"> </w:t>
      </w:r>
      <w:r w:rsidR="00324942">
        <w:rPr>
          <w:rFonts w:ascii="Arial" w:eastAsia="Times New Roman" w:hAnsi="Arial" w:cs="Arial"/>
          <w:bCs/>
          <w:lang w:eastAsia="es-ES"/>
        </w:rPr>
        <w:t>volvi</w:t>
      </w:r>
      <w:r>
        <w:rPr>
          <w:rFonts w:ascii="Arial" w:eastAsia="Times New Roman" w:hAnsi="Arial" w:cs="Arial"/>
          <w:bCs/>
          <w:lang w:eastAsia="es-ES"/>
        </w:rPr>
        <w:t>ó</w:t>
      </w:r>
      <w:r w:rsidR="00324942">
        <w:rPr>
          <w:rFonts w:ascii="Arial" w:eastAsia="Times New Roman" w:hAnsi="Arial" w:cs="Arial"/>
          <w:bCs/>
          <w:lang w:eastAsia="es-ES"/>
        </w:rPr>
        <w:t xml:space="preserve"> a </w:t>
      </w:r>
      <w:r w:rsidR="00B71FDB">
        <w:rPr>
          <w:rFonts w:ascii="Arial" w:eastAsia="Times New Roman" w:hAnsi="Arial" w:cs="Arial"/>
          <w:bCs/>
          <w:lang w:eastAsia="es-ES"/>
        </w:rPr>
        <w:t>situar como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 lo más visto </w:t>
      </w:r>
      <w:r w:rsidR="00D110AC">
        <w:rPr>
          <w:rFonts w:ascii="Arial" w:eastAsia="Times New Roman" w:hAnsi="Arial" w:cs="Arial"/>
          <w:bCs/>
          <w:lang w:eastAsia="es-ES"/>
        </w:rPr>
        <w:t>de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 su franja </w:t>
      </w:r>
      <w:r w:rsidR="00BC1339">
        <w:rPr>
          <w:rFonts w:ascii="Arial" w:eastAsia="Times New Roman" w:hAnsi="Arial" w:cs="Arial"/>
          <w:bCs/>
          <w:lang w:eastAsia="es-ES"/>
        </w:rPr>
        <w:t>e</w:t>
      </w:r>
      <w:r w:rsidR="006211D9">
        <w:rPr>
          <w:rFonts w:ascii="Arial" w:eastAsia="Times New Roman" w:hAnsi="Arial" w:cs="Arial"/>
          <w:bCs/>
          <w:lang w:eastAsia="es-ES"/>
        </w:rPr>
        <w:t>n la noche dominical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. El concurso presentado por Ion Aramendi </w:t>
      </w:r>
      <w:r w:rsidR="0012724A">
        <w:rPr>
          <w:rFonts w:ascii="Arial" w:eastAsia="Times New Roman" w:hAnsi="Arial" w:cs="Arial"/>
          <w:bCs/>
          <w:lang w:eastAsia="es-ES"/>
        </w:rPr>
        <w:t xml:space="preserve">en Telecinco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se impuso al resto de ofertas en su </w:t>
      </w:r>
      <w:r w:rsidR="00BC1339">
        <w:rPr>
          <w:rFonts w:ascii="Arial" w:eastAsia="Times New Roman" w:hAnsi="Arial" w:cs="Arial"/>
          <w:bCs/>
          <w:lang w:eastAsia="es-ES"/>
        </w:rPr>
        <w:t>banda de emisión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B71FDB">
        <w:rPr>
          <w:rFonts w:ascii="Arial" w:eastAsia="Times New Roman" w:hAnsi="Arial" w:cs="Arial"/>
          <w:bCs/>
          <w:lang w:eastAsia="es-ES"/>
        </w:rPr>
        <w:t xml:space="preserve">tras </w:t>
      </w:r>
      <w:r w:rsidR="00FA5AB2" w:rsidRPr="00F922A6">
        <w:rPr>
          <w:rFonts w:ascii="Arial" w:eastAsia="Times New Roman" w:hAnsi="Arial" w:cs="Arial"/>
          <w:bCs/>
          <w:lang w:eastAsia="es-ES"/>
        </w:rPr>
        <w:t>ampli</w:t>
      </w:r>
      <w:r w:rsidR="00B60F96">
        <w:rPr>
          <w:rFonts w:ascii="Arial" w:eastAsia="Times New Roman" w:hAnsi="Arial" w:cs="Arial"/>
          <w:bCs/>
          <w:lang w:eastAsia="es-ES"/>
        </w:rPr>
        <w:t>ar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su distancia a </w:t>
      </w:r>
      <w:r w:rsidR="00B60F96">
        <w:rPr>
          <w:rFonts w:ascii="Arial" w:eastAsia="Times New Roman" w:hAnsi="Arial" w:cs="Arial"/>
          <w:bCs/>
          <w:lang w:eastAsia="es-ES"/>
        </w:rPr>
        <w:t>4,7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sobre </w:t>
      </w:r>
      <w:r w:rsidR="009C1C6D">
        <w:rPr>
          <w:rFonts w:ascii="Arial" w:eastAsia="Times New Roman" w:hAnsi="Arial" w:cs="Arial"/>
          <w:bCs/>
          <w:lang w:eastAsia="es-ES"/>
        </w:rPr>
        <w:t xml:space="preserve">su inmediato competidor, </w:t>
      </w:r>
      <w:r w:rsidR="00FA5AB2" w:rsidRPr="00F922A6">
        <w:rPr>
          <w:rFonts w:ascii="Arial" w:eastAsia="Times New Roman" w:hAnsi="Arial" w:cs="Arial"/>
          <w:bCs/>
          <w:lang w:eastAsia="es-ES"/>
        </w:rPr>
        <w:t>Antena 3 (1</w:t>
      </w:r>
      <w:r w:rsidR="00B60F96">
        <w:rPr>
          <w:rFonts w:ascii="Arial" w:eastAsia="Times New Roman" w:hAnsi="Arial" w:cs="Arial"/>
          <w:bCs/>
          <w:lang w:eastAsia="es-ES"/>
        </w:rPr>
        <w:t>2,5</w:t>
      </w:r>
      <w:r w:rsidR="0012724A">
        <w:rPr>
          <w:rFonts w:ascii="Arial" w:eastAsia="Times New Roman" w:hAnsi="Arial" w:cs="Arial"/>
          <w:bCs/>
          <w:lang w:eastAsia="es-ES"/>
        </w:rPr>
        <w:t>%</w:t>
      </w:r>
      <w:r w:rsidR="00FA5AB2" w:rsidRPr="00F922A6">
        <w:rPr>
          <w:rFonts w:ascii="Arial" w:eastAsia="Times New Roman" w:hAnsi="Arial" w:cs="Arial"/>
          <w:bCs/>
          <w:lang w:eastAsia="es-ES"/>
        </w:rPr>
        <w:t>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</w:p>
    <w:p w14:paraId="2EE18497" w14:textId="1CA873B8" w:rsidR="004B783D" w:rsidRPr="00F922A6" w:rsidRDefault="004B783D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78A5AFC4" w:rsidR="00653DD0" w:rsidRDefault="00B60F96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Incrementó </w:t>
      </w:r>
      <w:r w:rsidR="00FA5AB2" w:rsidRPr="00F922A6">
        <w:rPr>
          <w:rFonts w:ascii="Arial" w:eastAsia="Times New Roman" w:hAnsi="Arial" w:cs="Arial"/>
          <w:bCs/>
          <w:lang w:eastAsia="es-ES"/>
        </w:rPr>
        <w:t>su registro</w:t>
      </w:r>
      <w:r>
        <w:rPr>
          <w:rFonts w:ascii="Arial" w:eastAsia="Times New Roman" w:hAnsi="Arial" w:cs="Arial"/>
          <w:bCs/>
          <w:lang w:eastAsia="es-ES"/>
        </w:rPr>
        <w:t xml:space="preserve"> 1,7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anunciantes, hasta anotar un </w:t>
      </w:r>
      <w:r w:rsidR="00653DD0" w:rsidRPr="003861B9">
        <w:rPr>
          <w:rFonts w:ascii="Arial" w:eastAsia="Times New Roman" w:hAnsi="Arial" w:cs="Arial"/>
          <w:b/>
          <w:lang w:eastAsia="es-ES"/>
        </w:rPr>
        <w:t>1</w:t>
      </w:r>
      <w:r>
        <w:rPr>
          <w:rFonts w:ascii="Arial" w:eastAsia="Times New Roman" w:hAnsi="Arial" w:cs="Arial"/>
          <w:b/>
          <w:lang w:eastAsia="es-ES"/>
        </w:rPr>
        <w:t>8,8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% en </w:t>
      </w:r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 xml:space="preserve">target </w:t>
      </w:r>
      <w:r w:rsidR="00FA5AB2" w:rsidRPr="003861B9">
        <w:rPr>
          <w:rFonts w:ascii="Arial" w:eastAsia="Times New Roman" w:hAnsi="Arial" w:cs="Arial"/>
          <w:b/>
          <w:lang w:eastAsia="es-ES"/>
        </w:rPr>
        <w:t>comercial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</w:t>
      </w:r>
      <w:r w:rsidR="0012724A">
        <w:rPr>
          <w:rFonts w:ascii="Arial" w:eastAsia="Times New Roman" w:hAnsi="Arial" w:cs="Arial"/>
          <w:bCs/>
          <w:lang w:eastAsia="es-ES"/>
        </w:rPr>
        <w:t>y elevó hasta el 2</w:t>
      </w:r>
      <w:r>
        <w:rPr>
          <w:rFonts w:ascii="Arial" w:eastAsia="Times New Roman" w:hAnsi="Arial" w:cs="Arial"/>
          <w:bCs/>
          <w:lang w:eastAsia="es-ES"/>
        </w:rPr>
        <w:t>0,5</w:t>
      </w:r>
      <w:r w:rsidR="0012724A">
        <w:rPr>
          <w:rFonts w:ascii="Arial" w:eastAsia="Times New Roman" w:hAnsi="Arial" w:cs="Arial"/>
          <w:bCs/>
          <w:lang w:eastAsia="es-ES"/>
        </w:rPr>
        <w:t xml:space="preserve">%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="00FA5AB2" w:rsidRPr="003861B9">
        <w:rPr>
          <w:rFonts w:ascii="Arial" w:eastAsia="Times New Roman" w:hAnsi="Arial" w:cs="Arial"/>
          <w:b/>
          <w:lang w:eastAsia="es-ES"/>
        </w:rPr>
        <w:t>espectadores de 25 a 34 años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A555BC" w:rsidRPr="00A555BC">
        <w:rPr>
          <w:rFonts w:ascii="Arial" w:eastAsia="Times New Roman" w:hAnsi="Arial" w:cs="Arial"/>
          <w:bCs/>
          <w:lang w:eastAsia="es-ES"/>
        </w:rPr>
        <w:t>Por el contrario, la serie ‘</w:t>
      </w:r>
      <w:r w:rsidR="00A555BC">
        <w:rPr>
          <w:rFonts w:ascii="Arial" w:eastAsia="Times New Roman" w:hAnsi="Arial" w:cs="Arial"/>
          <w:bCs/>
          <w:lang w:eastAsia="es-ES"/>
        </w:rPr>
        <w:t>Infiel</w:t>
      </w:r>
      <w:r w:rsidR="00A555BC" w:rsidRPr="00A555BC">
        <w:rPr>
          <w:rFonts w:ascii="Arial" w:eastAsia="Times New Roman" w:hAnsi="Arial" w:cs="Arial"/>
          <w:bCs/>
          <w:lang w:eastAsia="es-ES"/>
        </w:rPr>
        <w:t>’, emitida en Antena 3, alcanzó un 1</w:t>
      </w:r>
      <w:r w:rsidR="002B2DBB">
        <w:rPr>
          <w:rFonts w:ascii="Arial" w:eastAsia="Times New Roman" w:hAnsi="Arial" w:cs="Arial"/>
          <w:bCs/>
          <w:lang w:eastAsia="es-ES"/>
        </w:rPr>
        <w:t>3,</w:t>
      </w:r>
      <w:r>
        <w:rPr>
          <w:rFonts w:ascii="Arial" w:eastAsia="Times New Roman" w:hAnsi="Arial" w:cs="Arial"/>
          <w:bCs/>
          <w:lang w:eastAsia="es-ES"/>
        </w:rPr>
        <w:t>7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total individuos y descendió al </w:t>
      </w:r>
      <w:r w:rsidR="002B2DBB">
        <w:rPr>
          <w:rFonts w:ascii="Arial" w:eastAsia="Times New Roman" w:hAnsi="Arial" w:cs="Arial"/>
          <w:bCs/>
          <w:lang w:eastAsia="es-ES"/>
        </w:rPr>
        <w:t>7,</w:t>
      </w:r>
      <w:r>
        <w:rPr>
          <w:rFonts w:ascii="Arial" w:eastAsia="Times New Roman" w:hAnsi="Arial" w:cs="Arial"/>
          <w:bCs/>
          <w:lang w:eastAsia="es-ES"/>
        </w:rPr>
        <w:t>9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</w:t>
      </w:r>
      <w:r w:rsidR="00A555BC" w:rsidRPr="00A555BC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 comercial, con </w:t>
      </w:r>
      <w:r w:rsidR="00D110AC">
        <w:rPr>
          <w:rFonts w:ascii="Arial" w:eastAsia="Times New Roman" w:hAnsi="Arial" w:cs="Arial"/>
          <w:bCs/>
          <w:lang w:eastAsia="es-ES"/>
        </w:rPr>
        <w:t xml:space="preserve">los </w:t>
      </w:r>
      <w:r w:rsidR="00A555BC" w:rsidRPr="00A555BC">
        <w:rPr>
          <w:rFonts w:ascii="Arial" w:eastAsia="Times New Roman" w:hAnsi="Arial" w:cs="Arial"/>
          <w:bCs/>
          <w:lang w:eastAsia="es-ES"/>
        </w:rPr>
        <w:t>mayores de 65 años (</w:t>
      </w:r>
      <w:r w:rsidR="00D27247">
        <w:rPr>
          <w:rFonts w:ascii="Arial" w:eastAsia="Times New Roman" w:hAnsi="Arial" w:cs="Arial"/>
          <w:bCs/>
          <w:lang w:eastAsia="es-ES"/>
        </w:rPr>
        <w:t>2</w:t>
      </w:r>
      <w:r w:rsidR="002B2DBB">
        <w:rPr>
          <w:rFonts w:ascii="Arial" w:eastAsia="Times New Roman" w:hAnsi="Arial" w:cs="Arial"/>
          <w:bCs/>
          <w:lang w:eastAsia="es-ES"/>
        </w:rPr>
        <w:t>1,</w:t>
      </w:r>
      <w:r w:rsidR="007539FB">
        <w:rPr>
          <w:rFonts w:ascii="Arial" w:eastAsia="Times New Roman" w:hAnsi="Arial" w:cs="Arial"/>
          <w:bCs/>
          <w:lang w:eastAsia="es-ES"/>
        </w:rPr>
        <w:t>8</w:t>
      </w:r>
      <w:r w:rsidR="00A555BC" w:rsidRPr="00A555BC">
        <w:rPr>
          <w:rFonts w:ascii="Arial" w:eastAsia="Times New Roman" w:hAnsi="Arial" w:cs="Arial"/>
          <w:bCs/>
          <w:lang w:eastAsia="es-ES"/>
        </w:rPr>
        <w:t>%)</w:t>
      </w:r>
      <w:r w:rsidR="00D110AC">
        <w:rPr>
          <w:rFonts w:ascii="Arial" w:eastAsia="Times New Roman" w:hAnsi="Arial" w:cs="Arial"/>
          <w:bCs/>
          <w:lang w:eastAsia="es-ES"/>
        </w:rPr>
        <w:t xml:space="preserve"> como sus espectadores mayoritarios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.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443156">
        <w:rPr>
          <w:rFonts w:ascii="Arial" w:eastAsia="Times New Roman" w:hAnsi="Arial" w:cs="Arial"/>
          <w:b/>
          <w:lang w:eastAsia="es-ES"/>
        </w:rPr>
        <w:t>‘</w:t>
      </w:r>
      <w:r w:rsidR="00443156" w:rsidRPr="00415F41">
        <w:rPr>
          <w:rFonts w:ascii="Arial" w:eastAsia="Times New Roman" w:hAnsi="Arial" w:cs="Arial"/>
          <w:b/>
          <w:lang w:eastAsia="es-ES"/>
        </w:rPr>
        <w:t>Supervivientes: Conexión Honduras’</w:t>
      </w:r>
      <w:r w:rsidR="00443156">
        <w:rPr>
          <w:rFonts w:ascii="Arial" w:eastAsia="Times New Roman" w:hAnsi="Arial" w:cs="Arial"/>
          <w:b/>
          <w:lang w:eastAsia="es-ES"/>
        </w:rPr>
        <w:t xml:space="preserve">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2548EF" w:rsidRPr="00F922A6">
        <w:rPr>
          <w:rFonts w:ascii="Arial" w:eastAsia="Times New Roman" w:hAnsi="Arial" w:cs="Arial"/>
          <w:b/>
          <w:lang w:eastAsia="es-ES"/>
        </w:rPr>
        <w:t>Canarias (</w:t>
      </w:r>
      <w:r w:rsidR="002548EF">
        <w:rPr>
          <w:rFonts w:ascii="Arial" w:eastAsia="Times New Roman" w:hAnsi="Arial" w:cs="Arial"/>
          <w:b/>
          <w:lang w:eastAsia="es-ES"/>
        </w:rPr>
        <w:t>26,1%</w:t>
      </w:r>
      <w:r w:rsidR="002548EF" w:rsidRPr="00F922A6">
        <w:rPr>
          <w:rFonts w:ascii="Arial" w:eastAsia="Times New Roman" w:hAnsi="Arial" w:cs="Arial"/>
          <w:b/>
          <w:lang w:eastAsia="es-ES"/>
        </w:rPr>
        <w:t>), Andalucía (</w:t>
      </w:r>
      <w:r w:rsidR="002548EF">
        <w:rPr>
          <w:rFonts w:ascii="Arial" w:eastAsia="Times New Roman" w:hAnsi="Arial" w:cs="Arial"/>
          <w:b/>
          <w:lang w:eastAsia="es-ES"/>
        </w:rPr>
        <w:t>19,9%)</w:t>
      </w:r>
      <w:r w:rsidR="002548EF" w:rsidRPr="00F922A6">
        <w:rPr>
          <w:rFonts w:ascii="Arial" w:eastAsia="Times New Roman" w:hAnsi="Arial" w:cs="Arial"/>
          <w:b/>
          <w:lang w:eastAsia="es-ES"/>
        </w:rPr>
        <w:t>,</w:t>
      </w:r>
      <w:r w:rsidR="002548EF">
        <w:rPr>
          <w:rFonts w:ascii="Arial" w:eastAsia="Times New Roman" w:hAnsi="Arial" w:cs="Arial"/>
          <w:b/>
          <w:lang w:eastAsia="es-ES"/>
        </w:rPr>
        <w:t xml:space="preserve"> Asturias (19,2%), Murcia (18,8%),</w:t>
      </w:r>
      <w:r w:rsidR="002548EF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443156" w:rsidRPr="00F922A6">
        <w:rPr>
          <w:rFonts w:ascii="Arial" w:eastAsia="Times New Roman" w:hAnsi="Arial" w:cs="Arial"/>
          <w:b/>
          <w:lang w:eastAsia="es-ES"/>
        </w:rPr>
        <w:t>M</w:t>
      </w:r>
      <w:r w:rsidR="00443156">
        <w:rPr>
          <w:rFonts w:ascii="Arial" w:eastAsia="Times New Roman" w:hAnsi="Arial" w:cs="Arial"/>
          <w:b/>
          <w:lang w:eastAsia="es-ES"/>
        </w:rPr>
        <w:t>adrid</w:t>
      </w:r>
      <w:r w:rsidR="00443156"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2548EF">
        <w:rPr>
          <w:rFonts w:ascii="Arial" w:eastAsia="Times New Roman" w:hAnsi="Arial" w:cs="Arial"/>
          <w:b/>
          <w:lang w:eastAsia="es-ES"/>
        </w:rPr>
        <w:t>18,7</w:t>
      </w:r>
      <w:r w:rsidR="00443156">
        <w:rPr>
          <w:rFonts w:ascii="Arial" w:eastAsia="Times New Roman" w:hAnsi="Arial" w:cs="Arial"/>
          <w:b/>
          <w:lang w:eastAsia="es-ES"/>
        </w:rPr>
        <w:t>%</w:t>
      </w:r>
      <w:r w:rsidR="00443156" w:rsidRPr="00F922A6">
        <w:rPr>
          <w:rFonts w:ascii="Arial" w:eastAsia="Times New Roman" w:hAnsi="Arial" w:cs="Arial"/>
          <w:b/>
          <w:lang w:eastAsia="es-ES"/>
        </w:rPr>
        <w:t>)</w:t>
      </w:r>
      <w:r w:rsidR="00443156">
        <w:rPr>
          <w:rFonts w:ascii="Arial" w:eastAsia="Times New Roman" w:hAnsi="Arial" w:cs="Arial"/>
          <w:b/>
          <w:lang w:eastAsia="es-ES"/>
        </w:rPr>
        <w:t>,</w:t>
      </w:r>
      <w:r w:rsidR="00443156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2548EF">
        <w:rPr>
          <w:rFonts w:ascii="Arial" w:eastAsia="Times New Roman" w:hAnsi="Arial" w:cs="Arial"/>
          <w:b/>
          <w:lang w:eastAsia="es-ES"/>
        </w:rPr>
        <w:t xml:space="preserve">Castilla la Mancha (17,4%) </w:t>
      </w:r>
      <w:r w:rsidR="00653DD0" w:rsidRPr="00415F41">
        <w:rPr>
          <w:rFonts w:ascii="Arial" w:eastAsia="Times New Roman" w:hAnsi="Arial" w:cs="Arial"/>
          <w:bCs/>
          <w:lang w:eastAsia="es-ES"/>
        </w:rPr>
        <w:t>y</w:t>
      </w:r>
      <w:r w:rsidR="00957932" w:rsidRPr="00415F41">
        <w:rPr>
          <w:rFonts w:ascii="Arial" w:eastAsia="Times New Roman" w:hAnsi="Arial" w:cs="Arial"/>
          <w:bCs/>
          <w:lang w:eastAsia="es-ES"/>
        </w:rPr>
        <w:t xml:space="preserve"> </w:t>
      </w:r>
      <w:r w:rsidR="00415F41" w:rsidRPr="00415F41">
        <w:rPr>
          <w:rFonts w:ascii="Arial" w:eastAsia="Times New Roman" w:hAnsi="Arial" w:cs="Arial"/>
          <w:bCs/>
          <w:lang w:eastAsia="es-ES"/>
        </w:rPr>
        <w:t xml:space="preserve">en el </w:t>
      </w:r>
      <w:r w:rsidR="00957932" w:rsidRPr="00415F41">
        <w:rPr>
          <w:rFonts w:ascii="Arial" w:eastAsia="Times New Roman" w:hAnsi="Arial" w:cs="Arial"/>
          <w:bCs/>
          <w:lang w:eastAsia="es-ES"/>
        </w:rPr>
        <w:t>denominado</w:t>
      </w:r>
      <w:r w:rsidR="00957932" w:rsidRPr="00F922A6">
        <w:rPr>
          <w:rFonts w:ascii="Arial" w:eastAsia="Times New Roman" w:hAnsi="Arial" w:cs="Arial"/>
          <w:b/>
          <w:lang w:eastAsia="es-ES"/>
        </w:rPr>
        <w:t xml:space="preserve"> ‘Resto’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2548EF">
        <w:rPr>
          <w:rFonts w:ascii="Arial" w:eastAsia="Times New Roman" w:hAnsi="Arial" w:cs="Arial"/>
          <w:b/>
          <w:lang w:eastAsia="es-ES"/>
        </w:rPr>
        <w:t>18,8</w:t>
      </w:r>
      <w:r w:rsidR="00653DD0" w:rsidRPr="00F922A6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672B2011" w14:textId="7C7A1A3E" w:rsidR="00443156" w:rsidRDefault="00443156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2850B1DC" w14:textId="43D4FE61" w:rsidR="00E40B94" w:rsidRDefault="00BC133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="00E40B94" w:rsidRPr="00F922A6">
        <w:rPr>
          <w:rFonts w:ascii="Arial" w:eastAsia="Times New Roman" w:hAnsi="Arial" w:cs="Arial"/>
          <w:b/>
          <w:lang w:eastAsia="es-ES"/>
        </w:rPr>
        <w:t>Telecinco se alzó como la televisión más vista del domingo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con un 1</w:t>
      </w:r>
      <w:r w:rsidR="002548EF">
        <w:rPr>
          <w:rFonts w:ascii="Arial" w:eastAsia="Times New Roman" w:hAnsi="Arial" w:cs="Arial"/>
          <w:bCs/>
          <w:lang w:eastAsia="es-ES"/>
        </w:rPr>
        <w:t>3</w:t>
      </w:r>
      <w:r w:rsidR="00443156">
        <w:rPr>
          <w:rFonts w:ascii="Arial" w:eastAsia="Times New Roman" w:hAnsi="Arial" w:cs="Arial"/>
          <w:bCs/>
          <w:lang w:eastAsia="es-ES"/>
        </w:rPr>
        <w:t>,1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% de </w:t>
      </w:r>
      <w:r w:rsidR="00E40B94" w:rsidRPr="00F922A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D0B49">
        <w:rPr>
          <w:rFonts w:ascii="Arial" w:eastAsia="Times New Roman" w:hAnsi="Arial" w:cs="Arial"/>
          <w:bCs/>
          <w:i/>
          <w:iCs/>
          <w:lang w:eastAsia="es-ES"/>
        </w:rPr>
        <w:t xml:space="preserve">. 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De igual forma se </w:t>
      </w:r>
      <w:r w:rsidR="00443156">
        <w:rPr>
          <w:rFonts w:ascii="Arial" w:eastAsia="Times New Roman" w:hAnsi="Arial" w:cs="Arial"/>
          <w:bCs/>
          <w:lang w:eastAsia="es-ES"/>
        </w:rPr>
        <w:t>anotó la victoria en l</w:t>
      </w:r>
      <w:r w:rsidR="00E40B94" w:rsidRPr="00F922A6">
        <w:rPr>
          <w:rFonts w:ascii="Arial" w:eastAsia="Times New Roman" w:hAnsi="Arial" w:cs="Arial"/>
          <w:bCs/>
          <w:lang w:eastAsia="es-ES"/>
        </w:rPr>
        <w:t>as franjas de</w:t>
      </w:r>
      <w:r w:rsidR="00443156">
        <w:rPr>
          <w:rFonts w:ascii="Arial" w:eastAsia="Times New Roman" w:hAnsi="Arial" w:cs="Arial"/>
          <w:bCs/>
          <w:lang w:eastAsia="es-ES"/>
        </w:rPr>
        <w:t xml:space="preserve"> mañana (10,</w:t>
      </w:r>
      <w:r w:rsidR="002548EF">
        <w:rPr>
          <w:rFonts w:ascii="Arial" w:eastAsia="Times New Roman" w:hAnsi="Arial" w:cs="Arial"/>
          <w:bCs/>
          <w:lang w:eastAsia="es-ES"/>
        </w:rPr>
        <w:t>6</w:t>
      </w:r>
      <w:r w:rsidR="00443156">
        <w:rPr>
          <w:rFonts w:ascii="Arial" w:eastAsia="Times New Roman" w:hAnsi="Arial" w:cs="Arial"/>
          <w:bCs/>
          <w:lang w:eastAsia="es-ES"/>
        </w:rPr>
        <w:t>%), tarde (1</w:t>
      </w:r>
      <w:r w:rsidR="002548EF">
        <w:rPr>
          <w:rFonts w:ascii="Arial" w:eastAsia="Times New Roman" w:hAnsi="Arial" w:cs="Arial"/>
          <w:bCs/>
          <w:lang w:eastAsia="es-ES"/>
        </w:rPr>
        <w:t>4</w:t>
      </w:r>
      <w:r w:rsidR="00443156">
        <w:rPr>
          <w:rFonts w:ascii="Arial" w:eastAsia="Times New Roman" w:hAnsi="Arial" w:cs="Arial"/>
          <w:bCs/>
          <w:lang w:eastAsia="es-ES"/>
        </w:rPr>
        <w:t>,1%)</w:t>
      </w:r>
      <w:r w:rsidR="00783186">
        <w:rPr>
          <w:rFonts w:ascii="Arial" w:eastAsia="Times New Roman" w:hAnsi="Arial" w:cs="Arial"/>
          <w:bCs/>
          <w:lang w:eastAsia="es-ES"/>
        </w:rPr>
        <w:t>,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E40B94" w:rsidRPr="00F922A6">
        <w:rPr>
          <w:rFonts w:ascii="Arial" w:eastAsia="Times New Roman" w:hAnsi="Arial" w:cs="Arial"/>
          <w:bCs/>
          <w:i/>
          <w:iCs/>
          <w:lang w:eastAsia="es-ES"/>
        </w:rPr>
        <w:t>late night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(2</w:t>
      </w:r>
      <w:r w:rsidR="002548EF">
        <w:rPr>
          <w:rFonts w:ascii="Arial" w:eastAsia="Times New Roman" w:hAnsi="Arial" w:cs="Arial"/>
          <w:bCs/>
          <w:lang w:eastAsia="es-ES"/>
        </w:rPr>
        <w:t>2,6</w:t>
      </w:r>
      <w:r w:rsidR="00E40B94" w:rsidRPr="00F922A6">
        <w:rPr>
          <w:rFonts w:ascii="Arial" w:eastAsia="Times New Roman" w:hAnsi="Arial" w:cs="Arial"/>
          <w:bCs/>
          <w:lang w:eastAsia="es-ES"/>
        </w:rPr>
        <w:t>%)</w:t>
      </w:r>
      <w:r w:rsidR="002548EF">
        <w:rPr>
          <w:rFonts w:ascii="Arial" w:eastAsia="Times New Roman" w:hAnsi="Arial" w:cs="Arial"/>
          <w:bCs/>
          <w:lang w:eastAsia="es-ES"/>
        </w:rPr>
        <w:t xml:space="preserve">, </w:t>
      </w:r>
      <w:r w:rsidR="002548EF" w:rsidRPr="00D110AC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2548EF">
        <w:rPr>
          <w:rFonts w:ascii="Arial" w:eastAsia="Times New Roman" w:hAnsi="Arial" w:cs="Arial"/>
          <w:bCs/>
          <w:lang w:eastAsia="es-ES"/>
        </w:rPr>
        <w:t xml:space="preserve"> (12,1%)</w:t>
      </w:r>
      <w:r w:rsidR="007D0B49">
        <w:rPr>
          <w:rFonts w:ascii="Arial" w:eastAsia="Times New Roman" w:hAnsi="Arial" w:cs="Arial"/>
          <w:bCs/>
          <w:lang w:eastAsia="es-ES"/>
        </w:rPr>
        <w:t xml:space="preserve"> y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E40B94" w:rsidRPr="00F922A6">
        <w:rPr>
          <w:rFonts w:ascii="Arial" w:eastAsia="Times New Roman" w:hAnsi="Arial" w:cs="Arial"/>
          <w:bCs/>
          <w:i/>
          <w:iCs/>
          <w:lang w:eastAsia="es-ES"/>
        </w:rPr>
        <w:t>day time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(1</w:t>
      </w:r>
      <w:r w:rsidR="002548EF">
        <w:rPr>
          <w:rFonts w:ascii="Arial" w:eastAsia="Times New Roman" w:hAnsi="Arial" w:cs="Arial"/>
          <w:bCs/>
          <w:lang w:eastAsia="es-ES"/>
        </w:rPr>
        <w:t>3,5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%), </w:t>
      </w:r>
      <w:r w:rsidR="00E40B94">
        <w:rPr>
          <w:rFonts w:ascii="Arial" w:eastAsia="Times New Roman" w:hAnsi="Arial" w:cs="Arial"/>
          <w:bCs/>
          <w:lang w:eastAsia="es-ES"/>
        </w:rPr>
        <w:t>además de</w:t>
      </w:r>
      <w:r w:rsidR="00783186">
        <w:rPr>
          <w:rFonts w:ascii="Arial" w:eastAsia="Times New Roman" w:hAnsi="Arial" w:cs="Arial"/>
          <w:bCs/>
          <w:lang w:eastAsia="es-ES"/>
        </w:rPr>
        <w:t xml:space="preserve">l liderazgo de </w:t>
      </w:r>
      <w:r w:rsidR="00E40B94">
        <w:rPr>
          <w:rFonts w:ascii="Arial" w:eastAsia="Times New Roman" w:hAnsi="Arial" w:cs="Arial"/>
          <w:bCs/>
          <w:lang w:eastAsia="es-ES"/>
        </w:rPr>
        <w:t xml:space="preserve">la jornada en </w:t>
      </w:r>
      <w:r w:rsidR="00E40B94"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E40B94">
        <w:rPr>
          <w:rFonts w:ascii="Arial" w:eastAsia="Times New Roman" w:hAnsi="Arial" w:cs="Arial"/>
          <w:bCs/>
          <w:lang w:eastAsia="es-ES"/>
        </w:rPr>
        <w:t xml:space="preserve"> comercial (1</w:t>
      </w:r>
      <w:r w:rsidR="002548EF">
        <w:rPr>
          <w:rFonts w:ascii="Arial" w:eastAsia="Times New Roman" w:hAnsi="Arial" w:cs="Arial"/>
          <w:bCs/>
          <w:lang w:eastAsia="es-ES"/>
        </w:rPr>
        <w:t>3,2</w:t>
      </w:r>
      <w:r w:rsidR="00E40B94">
        <w:rPr>
          <w:rFonts w:ascii="Arial" w:eastAsia="Times New Roman" w:hAnsi="Arial" w:cs="Arial"/>
          <w:bCs/>
          <w:lang w:eastAsia="es-ES"/>
        </w:rPr>
        <w:t>%).</w:t>
      </w:r>
    </w:p>
    <w:p w14:paraId="588CA0A1" w14:textId="77777777" w:rsidR="00B75D43" w:rsidRDefault="00B75D4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7606ED6D" w14:textId="558FDE09" w:rsidR="00FD2264" w:rsidRPr="007304D5" w:rsidRDefault="00FD226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</w:pP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Cuatro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</w:t>
      </w:r>
      <w:r w:rsidR="002101BA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se impone de nuevo a </w:t>
      </w: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La Sexta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en el día y en </w:t>
      </w:r>
      <w:r w:rsidR="002101BA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casi 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todas sus franjas</w:t>
      </w:r>
      <w:r w:rsidRPr="007304D5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 </w:t>
      </w:r>
    </w:p>
    <w:p w14:paraId="02CF5661" w14:textId="77777777" w:rsidR="00FD2264" w:rsidRPr="001030E1" w:rsidRDefault="00FD226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3E048FE6" w14:textId="08B3E3D2" w:rsidR="002101BA" w:rsidRDefault="00FD226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Por otro lado, </w:t>
      </w:r>
      <w:r w:rsidR="002101BA">
        <w:rPr>
          <w:rFonts w:ascii="Arial" w:eastAsia="Times New Roman" w:hAnsi="Arial" w:cs="Arial"/>
          <w:bCs/>
          <w:lang w:eastAsia="es-ES"/>
        </w:rPr>
        <w:t xml:space="preserve">el </w:t>
      </w:r>
      <w:r w:rsidR="00D110AC">
        <w:rPr>
          <w:rFonts w:ascii="Arial" w:eastAsia="Times New Roman" w:hAnsi="Arial" w:cs="Arial"/>
          <w:bCs/>
          <w:lang w:eastAsia="es-ES"/>
        </w:rPr>
        <w:t>especial</w:t>
      </w:r>
      <w:r w:rsidR="002101BA">
        <w:rPr>
          <w:rFonts w:ascii="Arial" w:eastAsia="Times New Roman" w:hAnsi="Arial" w:cs="Arial"/>
          <w:bCs/>
          <w:lang w:eastAsia="es-ES"/>
        </w:rPr>
        <w:t xml:space="preserve"> </w:t>
      </w:r>
      <w:r w:rsidR="002101BA" w:rsidRPr="00CF30A3">
        <w:rPr>
          <w:rFonts w:ascii="Arial" w:eastAsia="Times New Roman" w:hAnsi="Arial" w:cs="Arial"/>
          <w:b/>
          <w:lang w:eastAsia="es-ES"/>
        </w:rPr>
        <w:t>‘Territorio Jurásico’</w:t>
      </w:r>
      <w:r w:rsidR="00BC1339">
        <w:rPr>
          <w:rFonts w:ascii="Arial" w:eastAsia="Times New Roman" w:hAnsi="Arial" w:cs="Arial"/>
          <w:b/>
          <w:lang w:eastAsia="es-ES"/>
        </w:rPr>
        <w:t>,</w:t>
      </w:r>
      <w:r w:rsidR="002101BA">
        <w:rPr>
          <w:rFonts w:ascii="Arial" w:eastAsia="Times New Roman" w:hAnsi="Arial" w:cs="Arial"/>
          <w:bCs/>
          <w:lang w:eastAsia="es-ES"/>
        </w:rPr>
        <w:t xml:space="preserve"> con el largometraje </w:t>
      </w:r>
      <w:r w:rsidR="002101BA" w:rsidRPr="002101BA">
        <w:rPr>
          <w:rFonts w:ascii="Arial" w:eastAsia="Times New Roman" w:hAnsi="Arial" w:cs="Arial"/>
          <w:b/>
          <w:lang w:eastAsia="es-ES"/>
        </w:rPr>
        <w:t>‘Jurasic Park 3’</w:t>
      </w:r>
      <w:r w:rsidR="002101BA">
        <w:rPr>
          <w:rFonts w:ascii="Arial" w:eastAsia="Times New Roman" w:hAnsi="Arial" w:cs="Arial"/>
          <w:bCs/>
          <w:lang w:eastAsia="es-ES"/>
        </w:rPr>
        <w:t xml:space="preserve"> (10,1% y 1M)</w:t>
      </w:r>
      <w:r w:rsidR="00BC1339">
        <w:rPr>
          <w:rFonts w:ascii="Arial" w:eastAsia="Times New Roman" w:hAnsi="Arial" w:cs="Arial"/>
          <w:bCs/>
          <w:lang w:eastAsia="es-ES"/>
        </w:rPr>
        <w:t>,</w:t>
      </w:r>
      <w:r w:rsidR="002101BA">
        <w:rPr>
          <w:rFonts w:ascii="Arial" w:eastAsia="Times New Roman" w:hAnsi="Arial" w:cs="Arial"/>
          <w:bCs/>
          <w:lang w:eastAsia="es-ES"/>
        </w:rPr>
        <w:t xml:space="preserve"> se situó como </w:t>
      </w:r>
      <w:r w:rsidR="002101BA" w:rsidRPr="00BC1339">
        <w:rPr>
          <w:rFonts w:ascii="Arial" w:eastAsia="Times New Roman" w:hAnsi="Arial" w:cs="Arial"/>
          <w:b/>
          <w:lang w:eastAsia="es-ES"/>
        </w:rPr>
        <w:t>el cine de sobremesa más visto en Cuatro en el último año</w:t>
      </w:r>
      <w:r w:rsidR="002101BA">
        <w:rPr>
          <w:rFonts w:ascii="Arial" w:eastAsia="Times New Roman" w:hAnsi="Arial" w:cs="Arial"/>
          <w:bCs/>
          <w:lang w:eastAsia="es-ES"/>
        </w:rPr>
        <w:t xml:space="preserve">. Creció hasta el 13,4% en </w:t>
      </w:r>
      <w:r w:rsidR="002101BA" w:rsidRPr="002101BA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2101BA">
        <w:rPr>
          <w:rFonts w:ascii="Arial" w:eastAsia="Times New Roman" w:hAnsi="Arial" w:cs="Arial"/>
          <w:bCs/>
          <w:lang w:eastAsia="es-ES"/>
        </w:rPr>
        <w:t xml:space="preserve"> comercial y se impuso en 6 puntos a la oferta de su inmediato competidor en la franja (4,1%). </w:t>
      </w:r>
    </w:p>
    <w:p w14:paraId="60C49A5E" w14:textId="77777777" w:rsidR="006E1B3A" w:rsidRPr="00F922A6" w:rsidRDefault="006E1B3A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CBF2C7E" w14:textId="1D77831E" w:rsidR="00897E63" w:rsidRDefault="00CF30A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CF30A3">
        <w:rPr>
          <w:rFonts w:ascii="Arial" w:eastAsia="Times New Roman" w:hAnsi="Arial" w:cs="Arial"/>
          <w:bCs/>
          <w:lang w:eastAsia="es-ES"/>
        </w:rPr>
        <w:t>Estos datos propiciaron que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D332E6" w:rsidRPr="00281A7E">
        <w:rPr>
          <w:rFonts w:ascii="Arial" w:eastAsia="Times New Roman" w:hAnsi="Arial" w:cs="Arial"/>
          <w:b/>
          <w:lang w:eastAsia="es-ES"/>
        </w:rPr>
        <w:t>Cuatro</w:t>
      </w:r>
      <w:r w:rsidR="00D332E6" w:rsidRPr="00F922A6">
        <w:rPr>
          <w:rFonts w:ascii="Arial" w:eastAsia="Times New Roman" w:hAnsi="Arial" w:cs="Arial"/>
          <w:bCs/>
          <w:lang w:eastAsia="es-ES"/>
        </w:rPr>
        <w:t xml:space="preserve"> se impus</w:t>
      </w:r>
      <w:r>
        <w:rPr>
          <w:rFonts w:ascii="Arial" w:eastAsia="Times New Roman" w:hAnsi="Arial" w:cs="Arial"/>
          <w:bCs/>
          <w:lang w:eastAsia="es-ES"/>
        </w:rPr>
        <w:t xml:space="preserve">iera </w:t>
      </w:r>
      <w:r w:rsidR="00D332E6" w:rsidRPr="00F922A6">
        <w:rPr>
          <w:rFonts w:ascii="Arial" w:eastAsia="Times New Roman" w:hAnsi="Arial" w:cs="Arial"/>
          <w:bCs/>
          <w:lang w:eastAsia="es-ES"/>
        </w:rPr>
        <w:t>ayer a La Sexta en el total día (</w:t>
      </w:r>
      <w:r>
        <w:rPr>
          <w:rFonts w:ascii="Arial" w:eastAsia="Times New Roman" w:hAnsi="Arial" w:cs="Arial"/>
          <w:bCs/>
          <w:lang w:eastAsia="es-ES"/>
        </w:rPr>
        <w:t>6</w:t>
      </w:r>
      <w:r w:rsidR="002D0D41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2</w:t>
      </w:r>
      <w:r w:rsidR="00D332E6" w:rsidRPr="00F922A6">
        <w:rPr>
          <w:rFonts w:ascii="Arial" w:eastAsia="Times New Roman" w:hAnsi="Arial" w:cs="Arial"/>
          <w:bCs/>
          <w:lang w:eastAsia="es-ES"/>
        </w:rPr>
        <w:t xml:space="preserve">% vs. </w:t>
      </w:r>
      <w:r>
        <w:rPr>
          <w:rFonts w:ascii="Arial" w:eastAsia="Times New Roman" w:hAnsi="Arial" w:cs="Arial"/>
          <w:bCs/>
          <w:lang w:eastAsia="es-ES"/>
        </w:rPr>
        <w:t>5,3</w:t>
      </w:r>
      <w:r w:rsidR="00D332E6" w:rsidRPr="00F922A6">
        <w:rPr>
          <w:rFonts w:ascii="Arial" w:eastAsia="Times New Roman" w:hAnsi="Arial" w:cs="Arial"/>
          <w:bCs/>
          <w:lang w:eastAsia="es-ES"/>
        </w:rPr>
        <w:t>%)</w:t>
      </w:r>
      <w:r w:rsidR="002D0D41">
        <w:rPr>
          <w:rFonts w:ascii="Arial" w:eastAsia="Times New Roman" w:hAnsi="Arial" w:cs="Arial"/>
          <w:bCs/>
          <w:lang w:eastAsia="es-ES"/>
        </w:rPr>
        <w:t xml:space="preserve">, </w:t>
      </w:r>
      <w:r w:rsidR="00281A7E">
        <w:rPr>
          <w:rFonts w:ascii="Arial" w:eastAsia="Times New Roman" w:hAnsi="Arial" w:cs="Arial"/>
          <w:bCs/>
          <w:lang w:eastAsia="es-ES"/>
        </w:rPr>
        <w:t xml:space="preserve">y </w:t>
      </w:r>
      <w:r w:rsidR="002D0D41">
        <w:rPr>
          <w:rFonts w:ascii="Arial" w:eastAsia="Times New Roman" w:hAnsi="Arial" w:cs="Arial"/>
          <w:bCs/>
          <w:lang w:eastAsia="es-ES"/>
        </w:rPr>
        <w:t xml:space="preserve">en </w:t>
      </w:r>
      <w:r>
        <w:rPr>
          <w:rFonts w:ascii="Arial" w:eastAsia="Times New Roman" w:hAnsi="Arial" w:cs="Arial"/>
          <w:bCs/>
          <w:lang w:eastAsia="es-ES"/>
        </w:rPr>
        <w:t xml:space="preserve">prácticamente </w:t>
      </w:r>
      <w:r w:rsidR="002D0D41">
        <w:rPr>
          <w:rFonts w:ascii="Arial" w:eastAsia="Times New Roman" w:hAnsi="Arial" w:cs="Arial"/>
          <w:bCs/>
          <w:lang w:eastAsia="es-ES"/>
        </w:rPr>
        <w:t xml:space="preserve">todas sus franjas: </w:t>
      </w:r>
      <w:r w:rsidR="002D0D41" w:rsidRPr="002D0D41">
        <w:rPr>
          <w:rFonts w:ascii="Arial" w:eastAsia="Times New Roman" w:hAnsi="Arial" w:cs="Arial"/>
          <w:lang w:eastAsia="es-ES"/>
        </w:rPr>
        <w:t>mañana (</w:t>
      </w:r>
      <w:r w:rsidR="00DD4221">
        <w:rPr>
          <w:rFonts w:ascii="Arial" w:eastAsia="Times New Roman" w:hAnsi="Arial" w:cs="Arial"/>
          <w:lang w:eastAsia="es-ES"/>
        </w:rPr>
        <w:t>6</w:t>
      </w:r>
      <w:r w:rsidR="002D0D41" w:rsidRPr="002D0D41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>1</w:t>
      </w:r>
      <w:r w:rsidR="002D0D41" w:rsidRPr="002D0D41">
        <w:rPr>
          <w:rFonts w:ascii="Arial" w:eastAsia="Times New Roman" w:hAnsi="Arial" w:cs="Arial"/>
          <w:lang w:eastAsia="es-ES"/>
        </w:rPr>
        <w:t>% vs. 3,</w:t>
      </w:r>
      <w:r>
        <w:rPr>
          <w:rFonts w:ascii="Arial" w:eastAsia="Times New Roman" w:hAnsi="Arial" w:cs="Arial"/>
          <w:lang w:eastAsia="es-ES"/>
        </w:rPr>
        <w:t>5</w:t>
      </w:r>
      <w:r w:rsidR="002D0D41" w:rsidRPr="002D0D41">
        <w:rPr>
          <w:rFonts w:ascii="Arial" w:eastAsia="Times New Roman" w:hAnsi="Arial" w:cs="Arial"/>
          <w:lang w:eastAsia="es-ES"/>
        </w:rPr>
        <w:t>%), sobremesa (</w:t>
      </w:r>
      <w:r>
        <w:rPr>
          <w:rFonts w:ascii="Arial" w:eastAsia="Times New Roman" w:hAnsi="Arial" w:cs="Arial"/>
          <w:lang w:eastAsia="es-ES"/>
        </w:rPr>
        <w:t>7,1</w:t>
      </w:r>
      <w:r w:rsidR="002D0D41" w:rsidRPr="002D0D41">
        <w:rPr>
          <w:rFonts w:ascii="Arial" w:eastAsia="Times New Roman" w:hAnsi="Arial" w:cs="Arial"/>
          <w:lang w:eastAsia="es-ES"/>
        </w:rPr>
        <w:t xml:space="preserve">% vs. </w:t>
      </w:r>
      <w:r>
        <w:rPr>
          <w:rFonts w:ascii="Arial" w:eastAsia="Times New Roman" w:hAnsi="Arial" w:cs="Arial"/>
          <w:lang w:eastAsia="es-ES"/>
        </w:rPr>
        <w:t>4,8</w:t>
      </w:r>
      <w:r w:rsidR="002D0D41" w:rsidRPr="002D0D41">
        <w:rPr>
          <w:rFonts w:ascii="Arial" w:eastAsia="Times New Roman" w:hAnsi="Arial" w:cs="Arial"/>
          <w:lang w:eastAsia="es-ES"/>
        </w:rPr>
        <w:t>%), tarde (</w:t>
      </w:r>
      <w:r>
        <w:rPr>
          <w:rFonts w:ascii="Arial" w:eastAsia="Times New Roman" w:hAnsi="Arial" w:cs="Arial"/>
          <w:lang w:eastAsia="es-ES"/>
        </w:rPr>
        <w:t>7,6</w:t>
      </w:r>
      <w:r w:rsidR="002D0D41" w:rsidRPr="002D0D41">
        <w:rPr>
          <w:rFonts w:ascii="Arial" w:eastAsia="Times New Roman" w:hAnsi="Arial" w:cs="Arial"/>
          <w:lang w:eastAsia="es-ES"/>
        </w:rPr>
        <w:t xml:space="preserve">% vs. </w:t>
      </w:r>
      <w:r>
        <w:rPr>
          <w:rFonts w:ascii="Arial" w:eastAsia="Times New Roman" w:hAnsi="Arial" w:cs="Arial"/>
          <w:lang w:eastAsia="es-ES"/>
        </w:rPr>
        <w:t>5</w:t>
      </w:r>
      <w:r w:rsidR="00DD4221">
        <w:rPr>
          <w:rFonts w:ascii="Arial" w:eastAsia="Times New Roman" w:hAnsi="Arial" w:cs="Arial"/>
          <w:lang w:eastAsia="es-ES"/>
        </w:rPr>
        <w:t>,3</w:t>
      </w:r>
      <w:r w:rsidR="002D0D41" w:rsidRPr="002D0D41">
        <w:rPr>
          <w:rFonts w:ascii="Arial" w:eastAsia="Times New Roman" w:hAnsi="Arial" w:cs="Arial"/>
          <w:lang w:eastAsia="es-ES"/>
        </w:rPr>
        <w:t xml:space="preserve">%), </w:t>
      </w:r>
      <w:r w:rsidR="002D0D41" w:rsidRPr="002D0D41">
        <w:rPr>
          <w:rFonts w:ascii="Arial" w:eastAsia="Times New Roman" w:hAnsi="Arial" w:cs="Arial"/>
          <w:i/>
          <w:iCs/>
          <w:lang w:eastAsia="es-ES"/>
        </w:rPr>
        <w:t>day time</w:t>
      </w:r>
      <w:r w:rsidR="002D0D41" w:rsidRPr="002D0D41">
        <w:rPr>
          <w:rFonts w:ascii="Arial" w:eastAsia="Times New Roman" w:hAnsi="Arial" w:cs="Arial"/>
          <w:lang w:eastAsia="es-ES"/>
        </w:rPr>
        <w:t xml:space="preserve"> (</w:t>
      </w:r>
      <w:r>
        <w:rPr>
          <w:rFonts w:ascii="Arial" w:eastAsia="Times New Roman" w:hAnsi="Arial" w:cs="Arial"/>
          <w:lang w:eastAsia="es-ES"/>
        </w:rPr>
        <w:t>6,8</w:t>
      </w:r>
      <w:r w:rsidR="002D0D41" w:rsidRPr="002D0D41">
        <w:rPr>
          <w:rFonts w:ascii="Arial" w:eastAsia="Times New Roman" w:hAnsi="Arial" w:cs="Arial"/>
          <w:lang w:eastAsia="es-ES"/>
        </w:rPr>
        <w:t xml:space="preserve">% vs. </w:t>
      </w:r>
      <w:r>
        <w:rPr>
          <w:rFonts w:ascii="Arial" w:eastAsia="Times New Roman" w:hAnsi="Arial" w:cs="Arial"/>
          <w:lang w:eastAsia="es-ES"/>
        </w:rPr>
        <w:t>4,3</w:t>
      </w:r>
      <w:r w:rsidR="002D0D41" w:rsidRPr="002D0D41">
        <w:rPr>
          <w:rFonts w:ascii="Arial" w:eastAsia="Times New Roman" w:hAnsi="Arial" w:cs="Arial"/>
          <w:lang w:eastAsia="es-ES"/>
        </w:rPr>
        <w:t>%)</w:t>
      </w:r>
      <w:r>
        <w:rPr>
          <w:rFonts w:ascii="Arial" w:eastAsia="Times New Roman" w:hAnsi="Arial" w:cs="Arial"/>
          <w:lang w:eastAsia="es-ES"/>
        </w:rPr>
        <w:t xml:space="preserve"> </w:t>
      </w:r>
      <w:r w:rsidR="002D0D41" w:rsidRPr="002D0D41">
        <w:rPr>
          <w:rFonts w:ascii="Arial" w:eastAsia="Times New Roman" w:hAnsi="Arial" w:cs="Arial"/>
          <w:lang w:eastAsia="es-ES"/>
        </w:rPr>
        <w:t xml:space="preserve">y </w:t>
      </w:r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late night </w:t>
      </w:r>
      <w:r w:rsidR="002D0D41" w:rsidRPr="002D0D41">
        <w:rPr>
          <w:rFonts w:ascii="Arial" w:eastAsia="Times New Roman" w:hAnsi="Arial" w:cs="Arial"/>
          <w:lang w:eastAsia="es-ES"/>
        </w:rPr>
        <w:t>(</w:t>
      </w:r>
      <w:r>
        <w:rPr>
          <w:rFonts w:ascii="Arial" w:eastAsia="Times New Roman" w:hAnsi="Arial" w:cs="Arial"/>
          <w:lang w:eastAsia="es-ES"/>
        </w:rPr>
        <w:t>6,3%</w:t>
      </w:r>
      <w:r w:rsidR="002D0D41" w:rsidRPr="002D0D41">
        <w:rPr>
          <w:rFonts w:ascii="Arial" w:eastAsia="Times New Roman" w:hAnsi="Arial" w:cs="Arial"/>
          <w:lang w:eastAsia="es-ES"/>
        </w:rPr>
        <w:t xml:space="preserve"> vs. </w:t>
      </w:r>
      <w:r>
        <w:rPr>
          <w:rFonts w:ascii="Arial" w:eastAsia="Times New Roman" w:hAnsi="Arial" w:cs="Arial"/>
          <w:lang w:eastAsia="es-ES"/>
        </w:rPr>
        <w:t>2,3</w:t>
      </w:r>
      <w:r w:rsidR="002D0D41" w:rsidRPr="002D0D41">
        <w:rPr>
          <w:rFonts w:ascii="Arial" w:eastAsia="Times New Roman" w:hAnsi="Arial" w:cs="Arial"/>
          <w:lang w:eastAsia="es-ES"/>
        </w:rPr>
        <w:t>%)</w:t>
      </w:r>
      <w:r w:rsidR="00D1751F">
        <w:rPr>
          <w:rFonts w:ascii="Arial" w:eastAsia="Times New Roman" w:hAnsi="Arial" w:cs="Arial"/>
          <w:lang w:eastAsia="es-ES"/>
        </w:rPr>
        <w:t xml:space="preserve">, además de superarla en el </w:t>
      </w:r>
      <w:r w:rsidR="00D1751F" w:rsidRPr="00D1751F">
        <w:rPr>
          <w:rFonts w:ascii="Arial" w:eastAsia="Times New Roman" w:hAnsi="Arial" w:cs="Arial"/>
          <w:i/>
          <w:iCs/>
          <w:lang w:eastAsia="es-ES"/>
        </w:rPr>
        <w:t>target</w:t>
      </w:r>
      <w:r w:rsidR="00D1751F">
        <w:rPr>
          <w:rFonts w:ascii="Arial" w:eastAsia="Times New Roman" w:hAnsi="Arial" w:cs="Arial"/>
          <w:lang w:eastAsia="es-ES"/>
        </w:rPr>
        <w:t xml:space="preserve"> comercial (7,8% vs. 5,8%).</w:t>
      </w:r>
    </w:p>
    <w:p w14:paraId="13BE6C62" w14:textId="4F1645B7" w:rsidR="00897E63" w:rsidRDefault="00897E6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247D5E11" w14:textId="788E6AD2" w:rsidR="005F7C4F" w:rsidRDefault="005F7C4F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0AA4E06B" w14:textId="77777777" w:rsidR="005F7C4F" w:rsidRDefault="005F7C4F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5CA88FFE" w14:textId="4BD83096" w:rsidR="004719BE" w:rsidRPr="009647BD" w:rsidRDefault="004E6DA0" w:rsidP="00B6404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AF44D7">
        <w:rPr>
          <w:rFonts w:ascii="Arial" w:eastAsia="Times New Roman" w:hAnsi="Arial" w:cs="Arial"/>
          <w:b/>
          <w:bCs/>
          <w:lang w:eastAsia="es-ES"/>
        </w:rPr>
        <w:lastRenderedPageBreak/>
        <w:t>Factoría de Ficción</w:t>
      </w:r>
      <w:r>
        <w:rPr>
          <w:rFonts w:ascii="Arial" w:eastAsia="Times New Roman" w:hAnsi="Arial" w:cs="Arial"/>
          <w:lang w:eastAsia="es-ES"/>
        </w:rPr>
        <w:t xml:space="preserve"> </w:t>
      </w:r>
      <w:r w:rsidR="00B64043" w:rsidRPr="009647BD">
        <w:rPr>
          <w:rFonts w:ascii="Arial" w:eastAsia="Times New Roman" w:hAnsi="Arial" w:cs="Arial"/>
          <w:lang w:eastAsia="es-ES"/>
        </w:rPr>
        <w:t>(2,9%) lider</w:t>
      </w:r>
      <w:r w:rsidR="00BC1339">
        <w:rPr>
          <w:rFonts w:ascii="Arial" w:eastAsia="Times New Roman" w:hAnsi="Arial" w:cs="Arial"/>
          <w:lang w:eastAsia="es-ES"/>
        </w:rPr>
        <w:t>ó</w:t>
      </w:r>
      <w:r w:rsidR="00B64043" w:rsidRPr="009647BD">
        <w:rPr>
          <w:rFonts w:ascii="Arial" w:eastAsia="Times New Roman" w:hAnsi="Arial" w:cs="Arial"/>
          <w:lang w:eastAsia="es-ES"/>
        </w:rPr>
        <w:t xml:space="preserve"> entre las televisiones temáticas</w:t>
      </w:r>
      <w:r w:rsidR="00BC1339">
        <w:rPr>
          <w:rFonts w:ascii="Arial" w:eastAsia="Times New Roman" w:hAnsi="Arial" w:cs="Arial"/>
          <w:lang w:eastAsia="es-ES"/>
        </w:rPr>
        <w:t>,</w:t>
      </w:r>
      <w:r w:rsidR="00B64043" w:rsidRPr="009647BD">
        <w:rPr>
          <w:rFonts w:ascii="Arial" w:eastAsia="Times New Roman" w:hAnsi="Arial" w:cs="Arial"/>
          <w:lang w:eastAsia="es-ES"/>
        </w:rPr>
        <w:t xml:space="preserve"> con el largometraje </w:t>
      </w:r>
      <w:r w:rsidR="00B64043" w:rsidRPr="009647BD">
        <w:rPr>
          <w:rFonts w:ascii="Arial" w:eastAsia="Times New Roman" w:hAnsi="Arial" w:cs="Arial"/>
          <w:b/>
          <w:bCs/>
          <w:lang w:eastAsia="es-ES"/>
        </w:rPr>
        <w:t>‘Battleship’</w:t>
      </w:r>
      <w:r w:rsidR="00B64043" w:rsidRPr="009647BD">
        <w:rPr>
          <w:rFonts w:ascii="Arial" w:eastAsia="Times New Roman" w:hAnsi="Arial" w:cs="Arial"/>
          <w:lang w:eastAsia="es-ES"/>
        </w:rPr>
        <w:t xml:space="preserve"> (3,8% y 427.000) como la emisión más vista del d</w:t>
      </w:r>
      <w:r w:rsidR="009647BD">
        <w:rPr>
          <w:rFonts w:ascii="Arial" w:eastAsia="Times New Roman" w:hAnsi="Arial" w:cs="Arial"/>
          <w:lang w:eastAsia="es-ES"/>
        </w:rPr>
        <w:t>omingo</w:t>
      </w:r>
      <w:r w:rsidR="00B64043" w:rsidRPr="009647BD">
        <w:rPr>
          <w:rFonts w:ascii="Arial" w:eastAsia="Times New Roman" w:hAnsi="Arial" w:cs="Arial"/>
          <w:lang w:eastAsia="es-ES"/>
        </w:rPr>
        <w:t xml:space="preserve"> en estos canales.</w:t>
      </w:r>
    </w:p>
    <w:p w14:paraId="327FEB12" w14:textId="72423286" w:rsidR="00897E63" w:rsidRDefault="00897E6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70992DB9" w14:textId="362C680A" w:rsidR="005F7C4F" w:rsidRPr="00124C08" w:rsidRDefault="005F7C4F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124C08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‘En el nombre de Rocío’ y ‘Déjate querer’ l</w:t>
      </w:r>
      <w:r w:rsidR="008D454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íderes de</w:t>
      </w:r>
      <w:r w:rsidRPr="00124C08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sus franjas </w:t>
      </w:r>
      <w:r w:rsidR="008D454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en el </w:t>
      </w:r>
      <w:r w:rsidRPr="00124C0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4"/>
          <w:szCs w:val="24"/>
          <w:lang w:eastAsia="es-ES"/>
        </w:rPr>
        <w:t>prime time</w:t>
      </w:r>
      <w:r w:rsidRPr="00124C08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</w:t>
      </w:r>
      <w:r w:rsidR="008D454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de Telecinco </w:t>
      </w:r>
      <w:r w:rsidRPr="00124C08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del viernes y sábado </w:t>
      </w:r>
    </w:p>
    <w:p w14:paraId="01C0AEA6" w14:textId="57F8CB0E" w:rsidR="005F7C4F" w:rsidRDefault="005F7C4F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4981046" w14:textId="1EDBB552" w:rsidR="00124C08" w:rsidRDefault="005F7C4F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Por lo que respecta a las audiencias del fin de semana, el estreno en abierto </w:t>
      </w:r>
      <w:r w:rsidR="002233ED">
        <w:rPr>
          <w:rFonts w:ascii="Arial" w:eastAsia="Times New Roman" w:hAnsi="Arial" w:cs="Arial"/>
          <w:lang w:eastAsia="es-ES"/>
        </w:rPr>
        <w:t xml:space="preserve">en Telecinco </w:t>
      </w:r>
      <w:r>
        <w:rPr>
          <w:rFonts w:ascii="Arial" w:eastAsia="Times New Roman" w:hAnsi="Arial" w:cs="Arial"/>
          <w:lang w:eastAsia="es-ES"/>
        </w:rPr>
        <w:t xml:space="preserve">de </w:t>
      </w:r>
      <w:r w:rsidRPr="002233ED">
        <w:rPr>
          <w:rFonts w:ascii="Arial" w:eastAsia="Times New Roman" w:hAnsi="Arial" w:cs="Arial"/>
          <w:b/>
          <w:bCs/>
          <w:lang w:eastAsia="es-ES"/>
        </w:rPr>
        <w:t>‘En el nombre de Rocío’</w:t>
      </w:r>
      <w:r>
        <w:rPr>
          <w:rFonts w:ascii="Arial" w:eastAsia="Times New Roman" w:hAnsi="Arial" w:cs="Arial"/>
          <w:lang w:eastAsia="es-ES"/>
        </w:rPr>
        <w:t xml:space="preserve"> se impuso como lo más visto en su franja de </w:t>
      </w:r>
      <w:r w:rsidRPr="002233ED">
        <w:rPr>
          <w:rFonts w:ascii="Arial" w:eastAsia="Times New Roman" w:hAnsi="Arial" w:cs="Arial"/>
          <w:i/>
          <w:iCs/>
          <w:lang w:eastAsia="es-ES"/>
        </w:rPr>
        <w:t>prime time</w:t>
      </w:r>
      <w:r>
        <w:rPr>
          <w:rFonts w:ascii="Arial" w:eastAsia="Times New Roman" w:hAnsi="Arial" w:cs="Arial"/>
          <w:lang w:eastAsia="es-ES"/>
        </w:rPr>
        <w:t xml:space="preserve"> con un </w:t>
      </w:r>
      <w:r w:rsidR="008D454D">
        <w:rPr>
          <w:rFonts w:ascii="Arial" w:eastAsia="Times New Roman" w:hAnsi="Arial" w:cs="Arial"/>
          <w:lang w:eastAsia="es-ES"/>
        </w:rPr>
        <w:t>1</w:t>
      </w:r>
      <w:r>
        <w:rPr>
          <w:rFonts w:ascii="Arial" w:eastAsia="Times New Roman" w:hAnsi="Arial" w:cs="Arial"/>
          <w:lang w:eastAsia="es-ES"/>
        </w:rPr>
        <w:t xml:space="preserve">7,9% de </w:t>
      </w:r>
      <w:r w:rsidRPr="002233ED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y más de 1,4M de espectadores</w:t>
      </w:r>
      <w:r w:rsidR="00124C08">
        <w:rPr>
          <w:rFonts w:ascii="Arial" w:eastAsia="Times New Roman" w:hAnsi="Arial" w:cs="Arial"/>
          <w:lang w:eastAsia="es-ES"/>
        </w:rPr>
        <w:t>, con 3 puntos de ventaja sobre su inmediato competidor (14,9%)</w:t>
      </w:r>
      <w:r>
        <w:rPr>
          <w:rFonts w:ascii="Arial" w:eastAsia="Times New Roman" w:hAnsi="Arial" w:cs="Arial"/>
          <w:lang w:eastAsia="es-ES"/>
        </w:rPr>
        <w:t xml:space="preserve">. Elevó su dato en </w:t>
      </w:r>
      <w:r w:rsidRPr="002233ED">
        <w:rPr>
          <w:rFonts w:ascii="Arial" w:eastAsia="Times New Roman" w:hAnsi="Arial" w:cs="Arial"/>
          <w:i/>
          <w:iCs/>
          <w:lang w:eastAsia="es-ES"/>
        </w:rPr>
        <w:t>target</w:t>
      </w:r>
      <w:r>
        <w:rPr>
          <w:rFonts w:ascii="Arial" w:eastAsia="Times New Roman" w:hAnsi="Arial" w:cs="Arial"/>
          <w:lang w:eastAsia="es-ES"/>
        </w:rPr>
        <w:t xml:space="preserve"> comercial hasta anotar un 20,4% de </w:t>
      </w:r>
      <w:r w:rsidRPr="002233ED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, con los </w:t>
      </w:r>
      <w:r w:rsidR="002233ED">
        <w:rPr>
          <w:rFonts w:ascii="Arial" w:eastAsia="Times New Roman" w:hAnsi="Arial" w:cs="Arial"/>
          <w:lang w:eastAsia="es-ES"/>
        </w:rPr>
        <w:t>jóvenes de 25 a 34 años (23,5%) y los espectadores andaluces (26,9%) como sus principales seguidores</w:t>
      </w:r>
      <w:r w:rsidR="00124C08">
        <w:rPr>
          <w:rFonts w:ascii="Arial" w:eastAsia="Times New Roman" w:hAnsi="Arial" w:cs="Arial"/>
          <w:lang w:eastAsia="es-ES"/>
        </w:rPr>
        <w:t>.</w:t>
      </w:r>
    </w:p>
    <w:p w14:paraId="0A3B2B77" w14:textId="77777777" w:rsidR="00124C08" w:rsidRDefault="00124C08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7E92AD21" w14:textId="7759DB89" w:rsidR="005F7C4F" w:rsidRPr="005F7C4F" w:rsidRDefault="00124C08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la emisión en sábado de </w:t>
      </w:r>
      <w:r w:rsidRPr="00124C08">
        <w:rPr>
          <w:rFonts w:ascii="Arial" w:eastAsia="Times New Roman" w:hAnsi="Arial" w:cs="Arial"/>
          <w:b/>
          <w:bCs/>
          <w:lang w:eastAsia="es-ES"/>
        </w:rPr>
        <w:t>‘Déjate querer’</w:t>
      </w:r>
      <w:r>
        <w:rPr>
          <w:rFonts w:ascii="Arial" w:eastAsia="Times New Roman" w:hAnsi="Arial" w:cs="Arial"/>
          <w:lang w:eastAsia="es-ES"/>
        </w:rPr>
        <w:t xml:space="preserve"> (12,7% y 1M) también se alzó como lo más visto en su banda con su </w:t>
      </w:r>
      <w:r w:rsidRPr="00124C08">
        <w:rPr>
          <w:rFonts w:ascii="Arial" w:eastAsia="Times New Roman" w:hAnsi="Arial" w:cs="Arial"/>
          <w:b/>
          <w:bCs/>
          <w:lang w:eastAsia="es-ES"/>
        </w:rPr>
        <w:t xml:space="preserve">segunda mejor cuota de pantalla </w:t>
      </w:r>
      <w:r w:rsidR="00C071DE">
        <w:rPr>
          <w:rFonts w:ascii="Arial" w:eastAsia="Times New Roman" w:hAnsi="Arial" w:cs="Arial"/>
          <w:b/>
          <w:bCs/>
          <w:lang w:eastAsia="es-ES"/>
        </w:rPr>
        <w:t>desde su estreno</w:t>
      </w:r>
      <w:r>
        <w:rPr>
          <w:rFonts w:ascii="Arial" w:eastAsia="Times New Roman" w:hAnsi="Arial" w:cs="Arial"/>
          <w:lang w:eastAsia="es-ES"/>
        </w:rPr>
        <w:t>. Aventajó en más de 2 puntos a la oferta de Antena 3 en su franja (</w:t>
      </w:r>
      <w:r w:rsidR="006A3D3B">
        <w:rPr>
          <w:rFonts w:ascii="Arial" w:eastAsia="Times New Roman" w:hAnsi="Arial" w:cs="Arial"/>
          <w:lang w:eastAsia="es-ES"/>
        </w:rPr>
        <w:t>10,4%).</w:t>
      </w:r>
      <w:r w:rsidR="005F7C4F">
        <w:rPr>
          <w:rFonts w:ascii="Arial" w:eastAsia="Times New Roman" w:hAnsi="Arial" w:cs="Arial"/>
          <w:lang w:eastAsia="es-ES"/>
        </w:rPr>
        <w:t xml:space="preserve"> </w:t>
      </w:r>
    </w:p>
    <w:sectPr w:rsidR="005F7C4F" w:rsidRPr="005F7C4F" w:rsidSect="009C1C6D">
      <w:footerReference w:type="default" r:id="rId8"/>
      <w:pgSz w:w="11906" w:h="16838"/>
      <w:pgMar w:top="1418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9A19" w14:textId="77777777" w:rsidR="00441699" w:rsidRDefault="00441699" w:rsidP="00B23904">
      <w:pPr>
        <w:spacing w:after="0" w:line="240" w:lineRule="auto"/>
      </w:pPr>
      <w:r>
        <w:separator/>
      </w:r>
    </w:p>
  </w:endnote>
  <w:endnote w:type="continuationSeparator" w:id="0">
    <w:p w14:paraId="51627E02" w14:textId="77777777" w:rsidR="00441699" w:rsidRDefault="004416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4539" w14:textId="77777777" w:rsidR="00441699" w:rsidRDefault="00441699" w:rsidP="00B23904">
      <w:pPr>
        <w:spacing w:after="0" w:line="240" w:lineRule="auto"/>
      </w:pPr>
      <w:r>
        <w:separator/>
      </w:r>
    </w:p>
  </w:footnote>
  <w:footnote w:type="continuationSeparator" w:id="0">
    <w:p w14:paraId="065955D0" w14:textId="77777777" w:rsidR="00441699" w:rsidRDefault="0044169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1574"/>
    <w:rsid w:val="00111B5B"/>
    <w:rsid w:val="00123061"/>
    <w:rsid w:val="00124C08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454A"/>
    <w:rsid w:val="001E7110"/>
    <w:rsid w:val="001F18F8"/>
    <w:rsid w:val="001F640A"/>
    <w:rsid w:val="001F77F8"/>
    <w:rsid w:val="001F7929"/>
    <w:rsid w:val="002035C3"/>
    <w:rsid w:val="00206A58"/>
    <w:rsid w:val="002101BA"/>
    <w:rsid w:val="00210DF9"/>
    <w:rsid w:val="00220B89"/>
    <w:rsid w:val="00222944"/>
    <w:rsid w:val="002233ED"/>
    <w:rsid w:val="00226FE2"/>
    <w:rsid w:val="002347A6"/>
    <w:rsid w:val="002371D5"/>
    <w:rsid w:val="0024272A"/>
    <w:rsid w:val="00242E16"/>
    <w:rsid w:val="002445D3"/>
    <w:rsid w:val="00246D78"/>
    <w:rsid w:val="00251526"/>
    <w:rsid w:val="002548EF"/>
    <w:rsid w:val="002558CF"/>
    <w:rsid w:val="002565C1"/>
    <w:rsid w:val="00256EA1"/>
    <w:rsid w:val="002669E2"/>
    <w:rsid w:val="00274621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2DBB"/>
    <w:rsid w:val="002B3D92"/>
    <w:rsid w:val="002B6FFC"/>
    <w:rsid w:val="002B79BA"/>
    <w:rsid w:val="002C4D52"/>
    <w:rsid w:val="002C6DAD"/>
    <w:rsid w:val="002D0D41"/>
    <w:rsid w:val="002D16D5"/>
    <w:rsid w:val="002D2CFA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942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5F41"/>
    <w:rsid w:val="00421360"/>
    <w:rsid w:val="0043079B"/>
    <w:rsid w:val="00432241"/>
    <w:rsid w:val="0043436B"/>
    <w:rsid w:val="00436182"/>
    <w:rsid w:val="00440FC0"/>
    <w:rsid w:val="00441699"/>
    <w:rsid w:val="00442AF8"/>
    <w:rsid w:val="00443156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9BE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3C4C"/>
    <w:rsid w:val="004C6489"/>
    <w:rsid w:val="004D418A"/>
    <w:rsid w:val="004D4416"/>
    <w:rsid w:val="004D688C"/>
    <w:rsid w:val="004E6DA0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5F7C4F"/>
    <w:rsid w:val="0060389F"/>
    <w:rsid w:val="00604D3E"/>
    <w:rsid w:val="006149A5"/>
    <w:rsid w:val="00616157"/>
    <w:rsid w:val="006211D9"/>
    <w:rsid w:val="00622499"/>
    <w:rsid w:val="006277FB"/>
    <w:rsid w:val="006330E5"/>
    <w:rsid w:val="00642ADC"/>
    <w:rsid w:val="006502A2"/>
    <w:rsid w:val="00653479"/>
    <w:rsid w:val="006535FC"/>
    <w:rsid w:val="00653C39"/>
    <w:rsid w:val="00653DD0"/>
    <w:rsid w:val="00657610"/>
    <w:rsid w:val="00661207"/>
    <w:rsid w:val="00663C4C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3D3B"/>
    <w:rsid w:val="006A7620"/>
    <w:rsid w:val="006A782A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64EC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39FB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3186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B49"/>
    <w:rsid w:val="007D0E85"/>
    <w:rsid w:val="007D123A"/>
    <w:rsid w:val="007D254A"/>
    <w:rsid w:val="007D28EC"/>
    <w:rsid w:val="007F2FD5"/>
    <w:rsid w:val="007F5632"/>
    <w:rsid w:val="007F7AED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7E63"/>
    <w:rsid w:val="008B2E6B"/>
    <w:rsid w:val="008B49C7"/>
    <w:rsid w:val="008B57C7"/>
    <w:rsid w:val="008C195D"/>
    <w:rsid w:val="008D0E96"/>
    <w:rsid w:val="008D2355"/>
    <w:rsid w:val="008D454D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6115"/>
    <w:rsid w:val="00921094"/>
    <w:rsid w:val="009211C4"/>
    <w:rsid w:val="00922D65"/>
    <w:rsid w:val="009268C4"/>
    <w:rsid w:val="0093055C"/>
    <w:rsid w:val="00930A35"/>
    <w:rsid w:val="00930B08"/>
    <w:rsid w:val="00930D26"/>
    <w:rsid w:val="00932684"/>
    <w:rsid w:val="00932E20"/>
    <w:rsid w:val="00937F11"/>
    <w:rsid w:val="00942F1E"/>
    <w:rsid w:val="009437FC"/>
    <w:rsid w:val="00952E8D"/>
    <w:rsid w:val="00957932"/>
    <w:rsid w:val="009613D2"/>
    <w:rsid w:val="009624A0"/>
    <w:rsid w:val="009647BD"/>
    <w:rsid w:val="009679EB"/>
    <w:rsid w:val="00970A89"/>
    <w:rsid w:val="009760EB"/>
    <w:rsid w:val="009953F9"/>
    <w:rsid w:val="009A1559"/>
    <w:rsid w:val="009A78DA"/>
    <w:rsid w:val="009B3780"/>
    <w:rsid w:val="009B3F4D"/>
    <w:rsid w:val="009B4370"/>
    <w:rsid w:val="009B48F6"/>
    <w:rsid w:val="009B7F7E"/>
    <w:rsid w:val="009C02FC"/>
    <w:rsid w:val="009C0A61"/>
    <w:rsid w:val="009C1C6D"/>
    <w:rsid w:val="009C4033"/>
    <w:rsid w:val="009D0D5B"/>
    <w:rsid w:val="009D0F65"/>
    <w:rsid w:val="009D19F3"/>
    <w:rsid w:val="009D1FBC"/>
    <w:rsid w:val="009D2365"/>
    <w:rsid w:val="009D379E"/>
    <w:rsid w:val="009D5C85"/>
    <w:rsid w:val="009D741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1591"/>
    <w:rsid w:val="00A23006"/>
    <w:rsid w:val="00A253BF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167D"/>
    <w:rsid w:val="00AE4DAB"/>
    <w:rsid w:val="00AE56D6"/>
    <w:rsid w:val="00AE77B8"/>
    <w:rsid w:val="00AF2256"/>
    <w:rsid w:val="00AF44D7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ACB"/>
    <w:rsid w:val="00B50D90"/>
    <w:rsid w:val="00B50F6E"/>
    <w:rsid w:val="00B528C3"/>
    <w:rsid w:val="00B52F74"/>
    <w:rsid w:val="00B5463A"/>
    <w:rsid w:val="00B55123"/>
    <w:rsid w:val="00B60F96"/>
    <w:rsid w:val="00B64043"/>
    <w:rsid w:val="00B672EC"/>
    <w:rsid w:val="00B71593"/>
    <w:rsid w:val="00B71FDB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339"/>
    <w:rsid w:val="00BC13A1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06EAE"/>
    <w:rsid w:val="00C071D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2A16"/>
    <w:rsid w:val="00CA43C0"/>
    <w:rsid w:val="00CA5E59"/>
    <w:rsid w:val="00CB4E3C"/>
    <w:rsid w:val="00CB578A"/>
    <w:rsid w:val="00CB71DF"/>
    <w:rsid w:val="00CC052A"/>
    <w:rsid w:val="00CC4997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30A3"/>
    <w:rsid w:val="00CF4CF9"/>
    <w:rsid w:val="00D0783B"/>
    <w:rsid w:val="00D110AC"/>
    <w:rsid w:val="00D167CB"/>
    <w:rsid w:val="00D1751F"/>
    <w:rsid w:val="00D2013F"/>
    <w:rsid w:val="00D26D85"/>
    <w:rsid w:val="00D27247"/>
    <w:rsid w:val="00D332E6"/>
    <w:rsid w:val="00D34E7F"/>
    <w:rsid w:val="00D36CB7"/>
    <w:rsid w:val="00D41EA6"/>
    <w:rsid w:val="00D43D64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B19A2"/>
    <w:rsid w:val="00DD4221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542"/>
    <w:rsid w:val="00E05848"/>
    <w:rsid w:val="00E05D9B"/>
    <w:rsid w:val="00E2190B"/>
    <w:rsid w:val="00E23201"/>
    <w:rsid w:val="00E2473D"/>
    <w:rsid w:val="00E30532"/>
    <w:rsid w:val="00E32AE8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87551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5000"/>
    <w:rsid w:val="00EC2CD1"/>
    <w:rsid w:val="00EC54CA"/>
    <w:rsid w:val="00EC596B"/>
    <w:rsid w:val="00ED1D75"/>
    <w:rsid w:val="00ED4FC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3089"/>
    <w:rsid w:val="00FF42B8"/>
    <w:rsid w:val="00FF6525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2022-06-20T09:51:00Z</dcterms:created>
  <dcterms:modified xsi:type="dcterms:W3CDTF">2022-06-20T10:02:00Z</dcterms:modified>
</cp:coreProperties>
</file>