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4FE5" w14:textId="5352326A" w:rsidR="00A1400E" w:rsidRDefault="00FC0CEF" w:rsidP="005953F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0AD933F3">
            <wp:simplePos x="0" y="0"/>
            <wp:positionH relativeFrom="page">
              <wp:posOffset>3945255</wp:posOffset>
            </wp:positionH>
            <wp:positionV relativeFrom="margin">
              <wp:posOffset>9525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779164" wp14:editId="058A0F30">
            <wp:extent cx="866775" cy="869682"/>
            <wp:effectExtent l="0" t="0" r="0" b="6985"/>
            <wp:docPr id="1" name="Imagen 1" descr="Boing (España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ing (España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8" cy="87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2B2DB" w14:textId="5ECF3718" w:rsidR="00D4698F" w:rsidRDefault="00D4698F" w:rsidP="005953F8">
      <w:pPr>
        <w:spacing w:after="0" w:line="240" w:lineRule="auto"/>
      </w:pPr>
      <w:bookmarkStart w:id="0" w:name="_Hlk71895984"/>
      <w:bookmarkEnd w:id="0"/>
    </w:p>
    <w:p w14:paraId="3ABE7D27" w14:textId="77777777" w:rsidR="003C613C" w:rsidRDefault="003C613C" w:rsidP="005953F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C0D58F3" w14:textId="396E1FA2" w:rsidR="00D4698F" w:rsidRPr="00C7282E" w:rsidRDefault="00D4698F" w:rsidP="00392F78">
      <w:pPr>
        <w:spacing w:after="0" w:line="240" w:lineRule="auto"/>
        <w:ind w:left="708" w:hanging="708"/>
        <w:rPr>
          <w:rFonts w:ascii="Arial" w:hAnsi="Arial"/>
          <w:lang w:eastAsia="es-ES"/>
        </w:rPr>
      </w:pPr>
      <w:r w:rsidRPr="00C7282E">
        <w:rPr>
          <w:rFonts w:ascii="Arial" w:hAnsi="Arial"/>
          <w:lang w:eastAsia="es-ES"/>
        </w:rPr>
        <w:t xml:space="preserve">Madrid, </w:t>
      </w:r>
      <w:r w:rsidR="00121067" w:rsidRPr="00C7282E">
        <w:rPr>
          <w:rFonts w:ascii="Arial" w:hAnsi="Arial"/>
          <w:lang w:eastAsia="es-ES"/>
        </w:rPr>
        <w:t>1</w:t>
      </w:r>
      <w:r w:rsidR="00392F78">
        <w:rPr>
          <w:rFonts w:ascii="Arial" w:hAnsi="Arial"/>
          <w:lang w:eastAsia="es-ES"/>
        </w:rPr>
        <w:t>6</w:t>
      </w:r>
      <w:r w:rsidR="00A12A71" w:rsidRPr="00C7282E">
        <w:rPr>
          <w:rFonts w:ascii="Arial" w:hAnsi="Arial"/>
          <w:lang w:eastAsia="es-ES"/>
        </w:rPr>
        <w:t xml:space="preserve"> </w:t>
      </w:r>
      <w:r w:rsidR="0035278D" w:rsidRPr="00C7282E">
        <w:rPr>
          <w:rFonts w:ascii="Arial" w:hAnsi="Arial"/>
          <w:lang w:eastAsia="es-ES"/>
        </w:rPr>
        <w:t xml:space="preserve">de </w:t>
      </w:r>
      <w:r w:rsidR="00A1400E" w:rsidRPr="00C7282E">
        <w:rPr>
          <w:rFonts w:ascii="Arial" w:hAnsi="Arial"/>
          <w:lang w:eastAsia="es-ES"/>
        </w:rPr>
        <w:t xml:space="preserve">junio </w:t>
      </w:r>
      <w:r w:rsidRPr="00C7282E">
        <w:rPr>
          <w:rFonts w:ascii="Arial" w:hAnsi="Arial"/>
          <w:lang w:eastAsia="es-ES"/>
        </w:rPr>
        <w:t>de 202</w:t>
      </w:r>
      <w:r w:rsidR="00121067" w:rsidRPr="00C7282E">
        <w:rPr>
          <w:rFonts w:ascii="Arial" w:hAnsi="Arial"/>
          <w:lang w:eastAsia="es-ES"/>
        </w:rPr>
        <w:t>2</w:t>
      </w:r>
    </w:p>
    <w:p w14:paraId="371A50CC" w14:textId="77777777" w:rsidR="004F2046" w:rsidRDefault="004F2046" w:rsidP="005953F8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34FAFE86" w14:textId="77777777" w:rsidR="00620307" w:rsidRDefault="00FC0CEF" w:rsidP="00B963E9">
      <w:pPr>
        <w:spacing w:after="0" w:line="240" w:lineRule="auto"/>
        <w:jc w:val="center"/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</w:pPr>
      <w:r w:rsidRPr="00A06379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 xml:space="preserve">Boing </w:t>
      </w:r>
      <w:r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>lanza su</w:t>
      </w:r>
      <w:r w:rsidR="000B2514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 xml:space="preserve"> nueva</w:t>
      </w:r>
      <w:r w:rsidR="00372E33" w:rsidRPr="00A06379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 xml:space="preserve"> política comercial </w:t>
      </w:r>
      <w:r w:rsidR="00AA1E6F" w:rsidRPr="00A06379">
        <w:rPr>
          <w:rFonts w:ascii="Arial" w:hAnsi="Arial"/>
          <w:bCs/>
          <w:i/>
          <w:iCs/>
          <w:color w:val="002C5F"/>
          <w:spacing w:val="-10"/>
          <w:sz w:val="40"/>
          <w:szCs w:val="40"/>
          <w:lang w:eastAsia="es-ES"/>
        </w:rPr>
        <w:t>crossmedia</w:t>
      </w:r>
      <w:r w:rsidR="00AA1E6F" w:rsidRPr="00A06379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 xml:space="preserve"> </w:t>
      </w:r>
      <w:r w:rsidR="00372E33" w:rsidRPr="00A06379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>con</w:t>
      </w:r>
      <w:r w:rsidR="00121067" w:rsidRPr="00A06379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 xml:space="preserve"> </w:t>
      </w:r>
      <w:r w:rsidR="00AA1E6F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 xml:space="preserve">productos </w:t>
      </w:r>
      <w:r w:rsidR="00AA1E6F" w:rsidRPr="00AA1E6F">
        <w:rPr>
          <w:rFonts w:ascii="Arial" w:hAnsi="Arial"/>
          <w:bCs/>
          <w:i/>
          <w:iCs/>
          <w:color w:val="002C5F"/>
          <w:spacing w:val="-10"/>
          <w:sz w:val="40"/>
          <w:szCs w:val="40"/>
          <w:lang w:eastAsia="es-ES"/>
        </w:rPr>
        <w:t>data</w:t>
      </w:r>
      <w:r w:rsidR="00C7282E">
        <w:rPr>
          <w:rFonts w:ascii="Arial" w:hAnsi="Arial"/>
          <w:bCs/>
          <w:i/>
          <w:iCs/>
          <w:color w:val="002C5F"/>
          <w:spacing w:val="-10"/>
          <w:sz w:val="40"/>
          <w:szCs w:val="40"/>
          <w:lang w:eastAsia="es-ES"/>
        </w:rPr>
        <w:t xml:space="preserve"> science</w:t>
      </w:r>
      <w:r w:rsidR="00AA1E6F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 xml:space="preserve"> capaces de </w:t>
      </w:r>
      <w:r w:rsidR="00125D2E" w:rsidRPr="00A06379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>optimiza</w:t>
      </w:r>
      <w:r w:rsidR="00AA1E6F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>r</w:t>
      </w:r>
      <w:r w:rsidR="00070E33" w:rsidRPr="00A06379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 xml:space="preserve"> </w:t>
      </w:r>
      <w:r w:rsidR="00C7282E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>las campañas</w:t>
      </w:r>
      <w:r w:rsidR="00840521" w:rsidRPr="00A06379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 xml:space="preserve"> y m</w:t>
      </w:r>
      <w:r w:rsidR="00AA1E6F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 xml:space="preserve">edir </w:t>
      </w:r>
      <w:r w:rsidR="00C7282E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 xml:space="preserve">su </w:t>
      </w:r>
      <w:r w:rsidR="00125D2E" w:rsidRPr="00A06379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>impacto</w:t>
      </w:r>
      <w:r w:rsidR="00840521" w:rsidRPr="00A06379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 xml:space="preserve"> </w:t>
      </w:r>
    </w:p>
    <w:p w14:paraId="601779A7" w14:textId="1F665C98" w:rsidR="00372E33" w:rsidRDefault="00070E33" w:rsidP="00B963E9">
      <w:pPr>
        <w:spacing w:after="0" w:line="240" w:lineRule="auto"/>
        <w:jc w:val="center"/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</w:pPr>
      <w:r w:rsidRPr="00A06379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>en punto</w:t>
      </w:r>
      <w:r w:rsidR="00AA1E6F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>s</w:t>
      </w:r>
      <w:r w:rsidRPr="00A06379">
        <w:rPr>
          <w:rFonts w:ascii="Arial" w:hAnsi="Arial"/>
          <w:bCs/>
          <w:color w:val="002C5F"/>
          <w:spacing w:val="-10"/>
          <w:sz w:val="40"/>
          <w:szCs w:val="40"/>
          <w:lang w:eastAsia="es-ES"/>
        </w:rPr>
        <w:t xml:space="preserve"> de venta</w:t>
      </w:r>
    </w:p>
    <w:p w14:paraId="69AD7253" w14:textId="3E07C47A" w:rsidR="00AA1E6F" w:rsidRPr="005D70A2" w:rsidRDefault="00AA1E6F" w:rsidP="00B963E9">
      <w:pPr>
        <w:spacing w:after="0" w:line="240" w:lineRule="auto"/>
        <w:jc w:val="center"/>
        <w:rPr>
          <w:rFonts w:ascii="Arial" w:hAnsi="Arial"/>
          <w:bCs/>
          <w:color w:val="002C5F"/>
          <w:spacing w:val="-10"/>
          <w:sz w:val="21"/>
          <w:szCs w:val="21"/>
          <w:lang w:eastAsia="es-ES"/>
        </w:rPr>
      </w:pPr>
    </w:p>
    <w:p w14:paraId="1550FC68" w14:textId="2DB2AD3A" w:rsidR="000B2514" w:rsidRPr="005D70A2" w:rsidRDefault="000B2514" w:rsidP="000B251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D70A2">
        <w:rPr>
          <w:rFonts w:ascii="Arial" w:hAnsi="Arial" w:cs="Arial"/>
          <w:b/>
          <w:sz w:val="21"/>
          <w:szCs w:val="21"/>
        </w:rPr>
        <w:t>La política comercial</w:t>
      </w:r>
      <w:r w:rsidR="008174BD" w:rsidRPr="005D70A2">
        <w:rPr>
          <w:rFonts w:ascii="Arial" w:hAnsi="Arial" w:cs="Arial"/>
          <w:b/>
          <w:sz w:val="21"/>
          <w:szCs w:val="21"/>
        </w:rPr>
        <w:t xml:space="preserve"> </w:t>
      </w:r>
      <w:r w:rsidR="005D70A2" w:rsidRPr="005D70A2">
        <w:rPr>
          <w:rFonts w:ascii="Arial" w:hAnsi="Arial" w:cs="Arial"/>
          <w:b/>
          <w:sz w:val="21"/>
          <w:szCs w:val="21"/>
        </w:rPr>
        <w:t xml:space="preserve">para el cuarto trimestre </w:t>
      </w:r>
      <w:r w:rsidR="00620307" w:rsidRPr="005D70A2">
        <w:rPr>
          <w:rFonts w:ascii="Arial" w:hAnsi="Arial" w:cs="Arial"/>
          <w:b/>
          <w:sz w:val="21"/>
          <w:szCs w:val="21"/>
        </w:rPr>
        <w:t>del canal infantil</w:t>
      </w:r>
      <w:r w:rsidR="005D70A2" w:rsidRPr="005D70A2">
        <w:rPr>
          <w:rFonts w:ascii="Arial" w:hAnsi="Arial" w:cs="Arial"/>
          <w:b/>
          <w:sz w:val="21"/>
          <w:szCs w:val="21"/>
        </w:rPr>
        <w:t>,</w:t>
      </w:r>
      <w:r w:rsidRPr="005D70A2">
        <w:rPr>
          <w:rFonts w:ascii="Arial" w:hAnsi="Arial" w:cs="Arial"/>
          <w:b/>
          <w:sz w:val="21"/>
          <w:szCs w:val="21"/>
        </w:rPr>
        <w:t xml:space="preserve"> </w:t>
      </w:r>
      <w:r w:rsidR="00620307" w:rsidRPr="005D70A2">
        <w:rPr>
          <w:rFonts w:ascii="Arial" w:hAnsi="Arial" w:cs="Arial"/>
          <w:b/>
          <w:sz w:val="21"/>
          <w:szCs w:val="21"/>
        </w:rPr>
        <w:t xml:space="preserve">líder en su </w:t>
      </w:r>
      <w:r w:rsidR="00620307" w:rsidRPr="005D70A2">
        <w:rPr>
          <w:rFonts w:ascii="Arial" w:hAnsi="Arial" w:cs="Arial"/>
          <w:b/>
          <w:i/>
          <w:iCs/>
          <w:sz w:val="21"/>
          <w:szCs w:val="21"/>
        </w:rPr>
        <w:t>core target</w:t>
      </w:r>
      <w:r w:rsidR="005D70A2" w:rsidRPr="005D70A2">
        <w:rPr>
          <w:rFonts w:ascii="Arial" w:hAnsi="Arial" w:cs="Arial"/>
          <w:b/>
          <w:sz w:val="21"/>
          <w:szCs w:val="21"/>
        </w:rPr>
        <w:t xml:space="preserve">, </w:t>
      </w:r>
      <w:r w:rsidRPr="005D70A2">
        <w:rPr>
          <w:rFonts w:ascii="Arial" w:hAnsi="Arial" w:cs="Arial"/>
          <w:b/>
          <w:sz w:val="21"/>
          <w:szCs w:val="21"/>
        </w:rPr>
        <w:t xml:space="preserve">llega con la mayor integración de soportes jamás ofrecida, con soluciones de </w:t>
      </w:r>
      <w:r w:rsidRPr="005D70A2">
        <w:rPr>
          <w:rFonts w:ascii="Arial" w:hAnsi="Arial" w:cs="Arial"/>
          <w:b/>
          <w:i/>
          <w:iCs/>
          <w:sz w:val="21"/>
          <w:szCs w:val="21"/>
        </w:rPr>
        <w:t>data science</w:t>
      </w:r>
      <w:r w:rsidRPr="005D70A2">
        <w:rPr>
          <w:rFonts w:ascii="Arial" w:hAnsi="Arial" w:cs="Arial"/>
          <w:b/>
          <w:sz w:val="21"/>
          <w:szCs w:val="21"/>
        </w:rPr>
        <w:t xml:space="preserve"> únicas y con su ya tradicional sistema de Venta Anticipada a Niños (VAN) para asegurar el </w:t>
      </w:r>
      <w:r w:rsidR="00620307" w:rsidRPr="005D70A2">
        <w:rPr>
          <w:rFonts w:ascii="Arial" w:hAnsi="Arial" w:cs="Arial"/>
          <w:b/>
          <w:sz w:val="21"/>
          <w:szCs w:val="21"/>
        </w:rPr>
        <w:t xml:space="preserve">mejor </w:t>
      </w:r>
      <w:r w:rsidRPr="005D70A2">
        <w:rPr>
          <w:rFonts w:ascii="Arial" w:hAnsi="Arial" w:cs="Arial"/>
          <w:b/>
          <w:sz w:val="21"/>
          <w:szCs w:val="21"/>
        </w:rPr>
        <w:t>espacio al sector juguetero en los meses de mayor demanda publicitaria.</w:t>
      </w:r>
    </w:p>
    <w:p w14:paraId="31289E69" w14:textId="77777777" w:rsidR="000B2514" w:rsidRPr="005D70A2" w:rsidRDefault="000B2514" w:rsidP="000B2514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FEAA9B6" w14:textId="79422A6F" w:rsidR="00894A8C" w:rsidRPr="005D70A2" w:rsidRDefault="00840521" w:rsidP="00B963E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D70A2">
        <w:rPr>
          <w:rFonts w:ascii="Arial" w:hAnsi="Arial" w:cs="Arial"/>
          <w:b/>
          <w:sz w:val="21"/>
          <w:szCs w:val="21"/>
        </w:rPr>
        <w:t xml:space="preserve">Lanza </w:t>
      </w:r>
      <w:r w:rsidR="00315236" w:rsidRPr="005D70A2">
        <w:rPr>
          <w:rFonts w:ascii="Arial" w:hAnsi="Arial" w:cs="Arial"/>
          <w:b/>
          <w:sz w:val="21"/>
          <w:szCs w:val="21"/>
        </w:rPr>
        <w:t xml:space="preserve">‘Ad Impact: </w:t>
      </w:r>
      <w:r w:rsidR="005D70A2">
        <w:rPr>
          <w:rFonts w:ascii="Arial" w:hAnsi="Arial" w:cs="Arial"/>
          <w:b/>
          <w:sz w:val="21"/>
          <w:szCs w:val="21"/>
        </w:rPr>
        <w:t>v</w:t>
      </w:r>
      <w:r w:rsidR="00315236" w:rsidRPr="005D70A2">
        <w:rPr>
          <w:rFonts w:ascii="Arial" w:hAnsi="Arial" w:cs="Arial"/>
          <w:b/>
          <w:sz w:val="21"/>
          <w:szCs w:val="21"/>
        </w:rPr>
        <w:t xml:space="preserve">isto y no visto’, que complementa la campaña en TV lineal con impactos </w:t>
      </w:r>
      <w:r w:rsidR="00156365" w:rsidRPr="005D70A2">
        <w:rPr>
          <w:rFonts w:ascii="Arial" w:hAnsi="Arial" w:cs="Arial"/>
          <w:b/>
          <w:sz w:val="21"/>
          <w:szCs w:val="21"/>
        </w:rPr>
        <w:t xml:space="preserve">selectivos </w:t>
      </w:r>
      <w:r w:rsidR="00315236" w:rsidRPr="005D70A2">
        <w:rPr>
          <w:rFonts w:ascii="Arial" w:hAnsi="Arial" w:cs="Arial"/>
          <w:b/>
          <w:sz w:val="21"/>
          <w:szCs w:val="21"/>
        </w:rPr>
        <w:t xml:space="preserve">en HbbTV; </w:t>
      </w:r>
      <w:r w:rsidR="0024672C" w:rsidRPr="005D70A2">
        <w:rPr>
          <w:rFonts w:ascii="Arial" w:hAnsi="Arial" w:cs="Arial"/>
          <w:b/>
          <w:sz w:val="21"/>
          <w:szCs w:val="21"/>
        </w:rPr>
        <w:t>‘</w:t>
      </w:r>
      <w:r w:rsidR="00315236" w:rsidRPr="005D70A2">
        <w:rPr>
          <w:rFonts w:ascii="Arial" w:hAnsi="Arial" w:cs="Arial"/>
          <w:b/>
          <w:sz w:val="21"/>
          <w:szCs w:val="21"/>
        </w:rPr>
        <w:t>Drive to Store</w:t>
      </w:r>
      <w:r w:rsidR="0024672C" w:rsidRPr="005D70A2">
        <w:rPr>
          <w:rFonts w:ascii="Arial" w:hAnsi="Arial" w:cs="Arial"/>
          <w:b/>
          <w:sz w:val="21"/>
          <w:szCs w:val="21"/>
        </w:rPr>
        <w:t>’</w:t>
      </w:r>
      <w:r w:rsidR="00315236" w:rsidRPr="005D70A2">
        <w:rPr>
          <w:rFonts w:ascii="Arial" w:hAnsi="Arial" w:cs="Arial"/>
          <w:b/>
          <w:sz w:val="21"/>
          <w:szCs w:val="21"/>
        </w:rPr>
        <w:t xml:space="preserve">, </w:t>
      </w:r>
      <w:r w:rsidR="0024672C" w:rsidRPr="005D70A2">
        <w:rPr>
          <w:rFonts w:ascii="Arial" w:hAnsi="Arial" w:cs="Arial"/>
          <w:b/>
          <w:sz w:val="21"/>
          <w:szCs w:val="21"/>
        </w:rPr>
        <w:t xml:space="preserve">primer producto de atribución para TV Conectada </w:t>
      </w:r>
      <w:r w:rsidR="00315236" w:rsidRPr="005D70A2">
        <w:rPr>
          <w:rFonts w:ascii="Arial" w:hAnsi="Arial" w:cs="Arial"/>
          <w:b/>
          <w:sz w:val="21"/>
          <w:szCs w:val="21"/>
        </w:rPr>
        <w:t xml:space="preserve">que </w:t>
      </w:r>
      <w:r w:rsidR="0024672C" w:rsidRPr="005D70A2">
        <w:rPr>
          <w:rFonts w:ascii="Arial" w:hAnsi="Arial" w:cs="Arial"/>
          <w:b/>
          <w:sz w:val="21"/>
          <w:szCs w:val="21"/>
        </w:rPr>
        <w:t xml:space="preserve">mide </w:t>
      </w:r>
      <w:r w:rsidR="00156365" w:rsidRPr="005D70A2">
        <w:rPr>
          <w:rFonts w:ascii="Arial" w:hAnsi="Arial" w:cs="Arial"/>
          <w:b/>
          <w:sz w:val="21"/>
          <w:szCs w:val="21"/>
        </w:rPr>
        <w:t>la relación entre la campaña y las visitas</w:t>
      </w:r>
      <w:r w:rsidR="0024672C" w:rsidRPr="005D70A2">
        <w:rPr>
          <w:rFonts w:ascii="Arial" w:hAnsi="Arial" w:cs="Arial"/>
          <w:b/>
          <w:sz w:val="21"/>
          <w:szCs w:val="21"/>
        </w:rPr>
        <w:t xml:space="preserve"> </w:t>
      </w:r>
      <w:r w:rsidR="00156365" w:rsidRPr="005D70A2">
        <w:rPr>
          <w:rFonts w:ascii="Arial" w:hAnsi="Arial" w:cs="Arial"/>
          <w:b/>
          <w:sz w:val="21"/>
          <w:szCs w:val="21"/>
        </w:rPr>
        <w:t>a</w:t>
      </w:r>
      <w:r w:rsidR="0024672C" w:rsidRPr="005D70A2">
        <w:rPr>
          <w:rFonts w:ascii="Arial" w:hAnsi="Arial" w:cs="Arial"/>
          <w:b/>
          <w:sz w:val="21"/>
          <w:szCs w:val="21"/>
        </w:rPr>
        <w:t xml:space="preserve">l punto de venta; y </w:t>
      </w:r>
      <w:r w:rsidR="00B963E9" w:rsidRPr="005D70A2">
        <w:rPr>
          <w:rFonts w:ascii="Arial" w:hAnsi="Arial" w:cs="Arial"/>
          <w:b/>
          <w:sz w:val="21"/>
          <w:szCs w:val="21"/>
        </w:rPr>
        <w:t>‘</w:t>
      </w:r>
      <w:r w:rsidR="0024672C" w:rsidRPr="005D70A2">
        <w:rPr>
          <w:rFonts w:ascii="Arial" w:hAnsi="Arial" w:cs="Arial"/>
          <w:b/>
          <w:sz w:val="21"/>
          <w:szCs w:val="21"/>
        </w:rPr>
        <w:t>Reach Media Boing</w:t>
      </w:r>
      <w:r w:rsidR="00B963E9" w:rsidRPr="005D70A2">
        <w:rPr>
          <w:rFonts w:ascii="Arial" w:hAnsi="Arial" w:cs="Arial"/>
          <w:b/>
          <w:sz w:val="21"/>
          <w:szCs w:val="21"/>
        </w:rPr>
        <w:t>’</w:t>
      </w:r>
      <w:r w:rsidR="0024672C" w:rsidRPr="005D70A2">
        <w:rPr>
          <w:rFonts w:ascii="Arial" w:hAnsi="Arial" w:cs="Arial"/>
          <w:b/>
          <w:sz w:val="21"/>
          <w:szCs w:val="21"/>
        </w:rPr>
        <w:t xml:space="preserve">, </w:t>
      </w:r>
      <w:r w:rsidR="002C3370" w:rsidRPr="005D70A2">
        <w:rPr>
          <w:rFonts w:ascii="Arial" w:hAnsi="Arial" w:cs="Arial"/>
          <w:b/>
          <w:sz w:val="21"/>
          <w:szCs w:val="21"/>
        </w:rPr>
        <w:t xml:space="preserve">que </w:t>
      </w:r>
      <w:r w:rsidR="00156365" w:rsidRPr="005D70A2">
        <w:rPr>
          <w:rFonts w:ascii="Arial" w:hAnsi="Arial" w:cs="Arial"/>
          <w:b/>
          <w:sz w:val="21"/>
          <w:szCs w:val="21"/>
        </w:rPr>
        <w:t xml:space="preserve">amplía </w:t>
      </w:r>
      <w:r w:rsidR="002C3370" w:rsidRPr="005D70A2">
        <w:rPr>
          <w:rFonts w:ascii="Arial" w:hAnsi="Arial" w:cs="Arial"/>
          <w:b/>
          <w:sz w:val="21"/>
          <w:szCs w:val="21"/>
        </w:rPr>
        <w:t xml:space="preserve">la cobertura </w:t>
      </w:r>
      <w:r w:rsidR="00FC4DB0" w:rsidRPr="005D70A2">
        <w:rPr>
          <w:rFonts w:ascii="Arial" w:hAnsi="Arial" w:cs="Arial"/>
          <w:b/>
          <w:sz w:val="21"/>
          <w:szCs w:val="21"/>
        </w:rPr>
        <w:t>y reduc</w:t>
      </w:r>
      <w:r w:rsidR="00156365" w:rsidRPr="005D70A2">
        <w:rPr>
          <w:rFonts w:ascii="Arial" w:hAnsi="Arial" w:cs="Arial"/>
          <w:b/>
          <w:sz w:val="21"/>
          <w:szCs w:val="21"/>
        </w:rPr>
        <w:t>e</w:t>
      </w:r>
      <w:r w:rsidR="00FC4DB0" w:rsidRPr="005D70A2">
        <w:rPr>
          <w:rFonts w:ascii="Arial" w:hAnsi="Arial" w:cs="Arial"/>
          <w:b/>
          <w:sz w:val="21"/>
          <w:szCs w:val="21"/>
        </w:rPr>
        <w:t xml:space="preserve"> </w:t>
      </w:r>
      <w:r w:rsidR="005D70A2" w:rsidRPr="005D70A2">
        <w:rPr>
          <w:rFonts w:ascii="Arial" w:hAnsi="Arial" w:cs="Arial"/>
          <w:b/>
          <w:sz w:val="21"/>
          <w:szCs w:val="21"/>
        </w:rPr>
        <w:t xml:space="preserve">duplicidad de </w:t>
      </w:r>
      <w:r w:rsidR="002C3370" w:rsidRPr="005D70A2">
        <w:rPr>
          <w:rFonts w:ascii="Arial" w:hAnsi="Arial" w:cs="Arial"/>
          <w:b/>
          <w:sz w:val="21"/>
          <w:szCs w:val="21"/>
        </w:rPr>
        <w:t>impactos.</w:t>
      </w:r>
    </w:p>
    <w:p w14:paraId="28A3B712" w14:textId="77777777" w:rsidR="000B2514" w:rsidRPr="005D70A2" w:rsidRDefault="000B2514" w:rsidP="00B963E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068AD10E" w14:textId="74B0BA70" w:rsidR="00C7282E" w:rsidRPr="005D70A2" w:rsidRDefault="00826A77" w:rsidP="00C7282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D70A2">
        <w:rPr>
          <w:rFonts w:ascii="Arial" w:hAnsi="Arial" w:cs="Arial"/>
          <w:b/>
          <w:sz w:val="21"/>
          <w:szCs w:val="21"/>
        </w:rPr>
        <w:t>Boing</w:t>
      </w:r>
      <w:r w:rsidR="000B2514" w:rsidRPr="005D70A2">
        <w:rPr>
          <w:rFonts w:ascii="Arial" w:hAnsi="Arial" w:cs="Arial"/>
          <w:b/>
          <w:sz w:val="21"/>
          <w:szCs w:val="21"/>
        </w:rPr>
        <w:t xml:space="preserve">, que en mayo ha firmado 10 meses de liderazgo </w:t>
      </w:r>
      <w:r w:rsidR="00C7282E" w:rsidRPr="005D70A2">
        <w:rPr>
          <w:rFonts w:ascii="Arial" w:hAnsi="Arial" w:cs="Arial"/>
          <w:b/>
          <w:sz w:val="21"/>
          <w:szCs w:val="21"/>
        </w:rPr>
        <w:t>en niños</w:t>
      </w:r>
      <w:r w:rsidR="00AA13A2" w:rsidRPr="005D70A2">
        <w:rPr>
          <w:rFonts w:ascii="Arial" w:hAnsi="Arial" w:cs="Arial"/>
          <w:b/>
          <w:sz w:val="21"/>
          <w:szCs w:val="21"/>
        </w:rPr>
        <w:t xml:space="preserve"> con un 10,7%</w:t>
      </w:r>
      <w:r w:rsidR="000B2514" w:rsidRPr="005D70A2">
        <w:rPr>
          <w:rFonts w:ascii="Arial" w:hAnsi="Arial" w:cs="Arial"/>
          <w:b/>
          <w:sz w:val="21"/>
          <w:szCs w:val="21"/>
        </w:rPr>
        <w:t xml:space="preserve"> de </w:t>
      </w:r>
      <w:r w:rsidR="000B2514" w:rsidRPr="005D70A2">
        <w:rPr>
          <w:rFonts w:ascii="Arial" w:hAnsi="Arial" w:cs="Arial"/>
          <w:b/>
          <w:i/>
          <w:iCs/>
          <w:sz w:val="21"/>
          <w:szCs w:val="21"/>
        </w:rPr>
        <w:t>share</w:t>
      </w:r>
      <w:r w:rsidR="000B2514" w:rsidRPr="005D70A2">
        <w:rPr>
          <w:rFonts w:ascii="Arial" w:hAnsi="Arial" w:cs="Arial"/>
          <w:b/>
          <w:sz w:val="21"/>
          <w:szCs w:val="21"/>
        </w:rPr>
        <w:t>, potenciará sus contenidos la próxima temporada con el regreso de</w:t>
      </w:r>
      <w:r w:rsidR="00C7282E" w:rsidRPr="005D70A2">
        <w:rPr>
          <w:rFonts w:ascii="Arial" w:hAnsi="Arial" w:cs="Arial"/>
          <w:b/>
          <w:sz w:val="21"/>
          <w:szCs w:val="21"/>
        </w:rPr>
        <w:t xml:space="preserve"> </w:t>
      </w:r>
      <w:r w:rsidR="000B2514" w:rsidRPr="005D70A2">
        <w:rPr>
          <w:rFonts w:ascii="Arial" w:hAnsi="Arial" w:cs="Arial"/>
          <w:b/>
          <w:sz w:val="21"/>
          <w:szCs w:val="21"/>
        </w:rPr>
        <w:t xml:space="preserve">‘La casa de los retos’, el estreno de la </w:t>
      </w:r>
      <w:r w:rsidR="00C337C9" w:rsidRPr="005D70A2">
        <w:rPr>
          <w:rFonts w:ascii="Arial" w:hAnsi="Arial" w:cs="Arial"/>
          <w:b/>
          <w:sz w:val="21"/>
          <w:szCs w:val="21"/>
        </w:rPr>
        <w:t>serie</w:t>
      </w:r>
      <w:r w:rsidR="000B2514" w:rsidRPr="005D70A2">
        <w:rPr>
          <w:rFonts w:ascii="Arial" w:hAnsi="Arial" w:cs="Arial"/>
          <w:b/>
          <w:sz w:val="21"/>
          <w:szCs w:val="21"/>
        </w:rPr>
        <w:t xml:space="preserve"> ‘El valiente príncipe Ivandoe’ y nuevas entregas de </w:t>
      </w:r>
      <w:r w:rsidR="00C7282E" w:rsidRPr="005D70A2">
        <w:rPr>
          <w:rFonts w:ascii="Arial" w:hAnsi="Arial" w:cs="Arial"/>
          <w:b/>
          <w:sz w:val="21"/>
          <w:szCs w:val="21"/>
        </w:rPr>
        <w:t>‘Doraemon’, ‘Pokemon’, ‘Somos Ositos’, ‘</w:t>
      </w:r>
      <w:r w:rsidR="00C337C9" w:rsidRPr="005D70A2">
        <w:rPr>
          <w:rFonts w:ascii="Arial" w:hAnsi="Arial" w:cs="Arial"/>
          <w:b/>
          <w:sz w:val="21"/>
          <w:szCs w:val="21"/>
        </w:rPr>
        <w:t>¡</w:t>
      </w:r>
      <w:r w:rsidR="00C7282E" w:rsidRPr="005D70A2">
        <w:rPr>
          <w:rFonts w:ascii="Arial" w:hAnsi="Arial" w:cs="Arial"/>
          <w:b/>
          <w:sz w:val="21"/>
          <w:szCs w:val="21"/>
        </w:rPr>
        <w:t>Teen Titans Go!’, ‘El Mundo de Craig’ o ‘Game Shakers’.</w:t>
      </w:r>
    </w:p>
    <w:p w14:paraId="1E880D10" w14:textId="77777777" w:rsidR="00A66E4A" w:rsidRPr="005D70A2" w:rsidRDefault="00A66E4A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3BD5BDC" w14:textId="77777777" w:rsidR="005D70A2" w:rsidRDefault="005D70A2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A1E2A1" w14:textId="6660535D" w:rsidR="008F776F" w:rsidRDefault="008F776F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7282E">
        <w:rPr>
          <w:rFonts w:ascii="Arial" w:hAnsi="Arial" w:cs="Arial"/>
          <w:b/>
          <w:bCs/>
        </w:rPr>
        <w:t>Mediaset España</w:t>
      </w:r>
      <w:r w:rsidRPr="00C7282E">
        <w:rPr>
          <w:rFonts w:ascii="Arial" w:hAnsi="Arial" w:cs="Arial"/>
        </w:rPr>
        <w:t xml:space="preserve"> ha presentado al mercado la </w:t>
      </w:r>
      <w:r w:rsidRPr="00C7282E">
        <w:rPr>
          <w:rFonts w:ascii="Arial" w:hAnsi="Arial" w:cs="Arial"/>
          <w:b/>
          <w:bCs/>
        </w:rPr>
        <w:t>política comercial de Boing para el</w:t>
      </w:r>
      <w:r w:rsidRPr="00C7282E">
        <w:rPr>
          <w:rFonts w:ascii="Arial" w:hAnsi="Arial" w:cs="Arial"/>
        </w:rPr>
        <w:t xml:space="preserve"> </w:t>
      </w:r>
      <w:r w:rsidRPr="00C7282E">
        <w:rPr>
          <w:rFonts w:ascii="Arial" w:hAnsi="Arial" w:cs="Arial"/>
          <w:b/>
          <w:bCs/>
        </w:rPr>
        <w:t>cuarto trimestre</w:t>
      </w:r>
      <w:r w:rsidRPr="00C7282E">
        <w:rPr>
          <w:rFonts w:ascii="Arial" w:hAnsi="Arial" w:cs="Arial"/>
        </w:rPr>
        <w:t xml:space="preserve">, un periodo </w:t>
      </w:r>
      <w:r w:rsidR="005D70A2" w:rsidRPr="00C7282E">
        <w:rPr>
          <w:rFonts w:ascii="Arial" w:hAnsi="Arial" w:cs="Arial"/>
        </w:rPr>
        <w:t xml:space="preserve">especialmente </w:t>
      </w:r>
      <w:r w:rsidRPr="00C7282E">
        <w:rPr>
          <w:rFonts w:ascii="Arial" w:hAnsi="Arial" w:cs="Arial"/>
        </w:rPr>
        <w:t>clave en inversión publicitaria para el sector juguetero</w:t>
      </w:r>
      <w:r>
        <w:rPr>
          <w:rFonts w:ascii="Arial" w:hAnsi="Arial" w:cs="Arial"/>
        </w:rPr>
        <w:t xml:space="preserve">, con la integración de soportes más avanzada y la aplicación segmentada del área de </w:t>
      </w:r>
      <w:r w:rsidRPr="008F776F">
        <w:rPr>
          <w:rFonts w:ascii="Arial" w:hAnsi="Arial" w:cs="Arial"/>
          <w:i/>
          <w:iCs/>
        </w:rPr>
        <w:t>data science</w:t>
      </w:r>
      <w:r>
        <w:rPr>
          <w:rFonts w:ascii="Arial" w:hAnsi="Arial" w:cs="Arial"/>
        </w:rPr>
        <w:t xml:space="preserve"> de Publiespaña al servicio de la optimización en la cobertura y eficiencia de las campañas</w:t>
      </w:r>
      <w:r w:rsidRPr="00C7282E">
        <w:rPr>
          <w:rFonts w:ascii="Arial" w:hAnsi="Arial" w:cs="Arial"/>
        </w:rPr>
        <w:t>.</w:t>
      </w:r>
    </w:p>
    <w:p w14:paraId="3DBDB3A3" w14:textId="77777777" w:rsidR="008F776F" w:rsidRDefault="008F776F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56AC7B" w14:textId="1B0D7601" w:rsidR="006E4677" w:rsidRDefault="006313AC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C7282E">
        <w:rPr>
          <w:rFonts w:ascii="Arial" w:eastAsia="Times New Roman" w:hAnsi="Arial" w:cs="Arial"/>
          <w:lang w:eastAsia="es-ES"/>
        </w:rPr>
        <w:t>E</w:t>
      </w:r>
      <w:r w:rsidR="008F3795" w:rsidRPr="00C7282E">
        <w:rPr>
          <w:rFonts w:ascii="Arial" w:eastAsia="Times New Roman" w:hAnsi="Arial" w:cs="Arial"/>
          <w:lang w:eastAsia="es-ES"/>
        </w:rPr>
        <w:t>n el</w:t>
      </w:r>
      <w:r w:rsidR="00B75DC4" w:rsidRPr="00C7282E">
        <w:rPr>
          <w:rFonts w:ascii="Arial" w:eastAsia="Times New Roman" w:hAnsi="Arial" w:cs="Arial"/>
          <w:lang w:eastAsia="es-ES"/>
        </w:rPr>
        <w:t xml:space="preserve"> portfolio de formatos publicitarios presentado destaca</w:t>
      </w:r>
      <w:r w:rsidRPr="00C7282E">
        <w:rPr>
          <w:rFonts w:ascii="Arial" w:eastAsia="Times New Roman" w:hAnsi="Arial" w:cs="Arial"/>
          <w:lang w:eastAsia="es-ES"/>
        </w:rPr>
        <w:t xml:space="preserve"> </w:t>
      </w:r>
      <w:r w:rsidR="00205034">
        <w:rPr>
          <w:rFonts w:ascii="Arial" w:eastAsia="Times New Roman" w:hAnsi="Arial" w:cs="Arial"/>
          <w:lang w:eastAsia="es-ES"/>
        </w:rPr>
        <w:t>una</w:t>
      </w:r>
      <w:r w:rsidRPr="00C7282E">
        <w:rPr>
          <w:rFonts w:ascii="Arial" w:eastAsia="Times New Roman" w:hAnsi="Arial" w:cs="Arial"/>
          <w:lang w:eastAsia="es-ES"/>
        </w:rPr>
        <w:t xml:space="preserve"> </w:t>
      </w:r>
      <w:r w:rsidRPr="00C7282E">
        <w:rPr>
          <w:rFonts w:ascii="Arial" w:eastAsia="Times New Roman" w:hAnsi="Arial" w:cs="Arial"/>
          <w:b/>
          <w:bCs/>
          <w:lang w:eastAsia="es-ES"/>
        </w:rPr>
        <w:t xml:space="preserve">oferta </w:t>
      </w:r>
      <w:r w:rsidRPr="00C7282E">
        <w:rPr>
          <w:rFonts w:ascii="Arial" w:eastAsia="Times New Roman" w:hAnsi="Arial" w:cs="Arial"/>
          <w:b/>
          <w:bCs/>
          <w:i/>
          <w:iCs/>
          <w:lang w:eastAsia="es-ES"/>
        </w:rPr>
        <w:t>crossmedia</w:t>
      </w:r>
      <w:r w:rsidRPr="00C7282E">
        <w:rPr>
          <w:rFonts w:ascii="Arial" w:eastAsia="Times New Roman" w:hAnsi="Arial" w:cs="Arial"/>
          <w:lang w:eastAsia="es-ES"/>
        </w:rPr>
        <w:t xml:space="preserve"> </w:t>
      </w:r>
      <w:r w:rsidR="00205034">
        <w:rPr>
          <w:rFonts w:ascii="Arial" w:eastAsia="Times New Roman" w:hAnsi="Arial" w:cs="Arial"/>
          <w:lang w:eastAsia="es-ES"/>
        </w:rPr>
        <w:t xml:space="preserve">que aúna la fuerza de la </w:t>
      </w:r>
      <w:r w:rsidR="006E4677" w:rsidRPr="00C7282E">
        <w:rPr>
          <w:rFonts w:ascii="Arial" w:eastAsia="Times New Roman" w:hAnsi="Arial" w:cs="Arial"/>
          <w:b/>
          <w:bCs/>
          <w:lang w:eastAsia="es-ES"/>
        </w:rPr>
        <w:t xml:space="preserve">TV Lineal y </w:t>
      </w:r>
      <w:r w:rsidR="007F3E2D" w:rsidRPr="00C7282E">
        <w:rPr>
          <w:rFonts w:ascii="Arial" w:eastAsia="Times New Roman" w:hAnsi="Arial" w:cs="Arial"/>
          <w:b/>
          <w:bCs/>
          <w:lang w:eastAsia="es-ES"/>
        </w:rPr>
        <w:t>la TV Conectada</w:t>
      </w:r>
      <w:r w:rsidR="005C2334" w:rsidRPr="00C7282E">
        <w:rPr>
          <w:rFonts w:ascii="Arial" w:eastAsia="Times New Roman" w:hAnsi="Arial" w:cs="Arial"/>
          <w:lang w:eastAsia="es-ES"/>
        </w:rPr>
        <w:t>,</w:t>
      </w:r>
      <w:r w:rsidR="007F3E2D" w:rsidRPr="00C7282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205034">
        <w:rPr>
          <w:rFonts w:ascii="Arial" w:eastAsia="Times New Roman" w:hAnsi="Arial" w:cs="Arial"/>
          <w:b/>
          <w:bCs/>
          <w:lang w:eastAsia="es-ES"/>
        </w:rPr>
        <w:t xml:space="preserve">con soluciones cualitativas HbbTV </w:t>
      </w:r>
      <w:r w:rsidR="00205034" w:rsidRPr="00205034">
        <w:rPr>
          <w:rFonts w:ascii="Arial" w:eastAsia="Times New Roman" w:hAnsi="Arial" w:cs="Arial"/>
          <w:lang w:eastAsia="es-ES"/>
        </w:rPr>
        <w:t>capaces de</w:t>
      </w:r>
      <w:r w:rsidR="00205034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E4677" w:rsidRPr="00C7282E">
        <w:rPr>
          <w:rFonts w:ascii="Arial" w:eastAsia="Times New Roman" w:hAnsi="Arial" w:cs="Arial"/>
          <w:lang w:eastAsia="es-ES"/>
        </w:rPr>
        <w:t>mejora</w:t>
      </w:r>
      <w:r w:rsidR="00205034">
        <w:rPr>
          <w:rFonts w:ascii="Arial" w:eastAsia="Times New Roman" w:hAnsi="Arial" w:cs="Arial"/>
          <w:lang w:eastAsia="es-ES"/>
        </w:rPr>
        <w:t>r</w:t>
      </w:r>
      <w:r w:rsidR="006E4677" w:rsidRPr="00C7282E">
        <w:rPr>
          <w:rFonts w:ascii="Arial" w:eastAsia="Times New Roman" w:hAnsi="Arial" w:cs="Arial"/>
          <w:lang w:eastAsia="es-ES"/>
        </w:rPr>
        <w:t xml:space="preserve"> el alcance </w:t>
      </w:r>
      <w:r w:rsidR="00205034">
        <w:rPr>
          <w:rFonts w:ascii="Arial" w:eastAsia="Times New Roman" w:hAnsi="Arial" w:cs="Arial"/>
          <w:lang w:eastAsia="es-ES"/>
        </w:rPr>
        <w:t xml:space="preserve">y la cobertura </w:t>
      </w:r>
      <w:r w:rsidR="00856B15" w:rsidRPr="00C7282E">
        <w:rPr>
          <w:rFonts w:ascii="Arial" w:eastAsia="Times New Roman" w:hAnsi="Arial" w:cs="Arial"/>
          <w:lang w:eastAsia="es-ES"/>
        </w:rPr>
        <w:t xml:space="preserve">de las campañas </w:t>
      </w:r>
      <w:r w:rsidR="00205034">
        <w:rPr>
          <w:rFonts w:ascii="Arial" w:eastAsia="Times New Roman" w:hAnsi="Arial" w:cs="Arial"/>
          <w:lang w:eastAsia="es-ES"/>
        </w:rPr>
        <w:t xml:space="preserve">a través de </w:t>
      </w:r>
      <w:r w:rsidR="006E4677" w:rsidRPr="00C7282E">
        <w:rPr>
          <w:rFonts w:ascii="Arial" w:eastAsia="Times New Roman" w:hAnsi="Arial" w:cs="Arial"/>
          <w:b/>
          <w:bCs/>
          <w:lang w:eastAsia="es-ES"/>
        </w:rPr>
        <w:t xml:space="preserve">segmentos específicos de </w:t>
      </w:r>
      <w:r w:rsidR="006E4677" w:rsidRPr="00C7282E">
        <w:rPr>
          <w:rFonts w:ascii="Arial" w:eastAsia="Times New Roman" w:hAnsi="Arial" w:cs="Arial"/>
          <w:b/>
          <w:bCs/>
          <w:i/>
          <w:iCs/>
          <w:lang w:eastAsia="es-ES"/>
        </w:rPr>
        <w:t>data</w:t>
      </w:r>
      <w:r w:rsidR="006E4677" w:rsidRPr="00C7282E">
        <w:rPr>
          <w:rFonts w:ascii="Arial" w:eastAsia="Times New Roman" w:hAnsi="Arial" w:cs="Arial"/>
          <w:lang w:eastAsia="es-ES"/>
        </w:rPr>
        <w:t xml:space="preserve"> </w:t>
      </w:r>
      <w:r w:rsidR="00E648D7" w:rsidRPr="00C7282E">
        <w:rPr>
          <w:rFonts w:ascii="Arial" w:eastAsia="Times New Roman" w:hAnsi="Arial" w:cs="Arial"/>
          <w:lang w:eastAsia="es-ES"/>
        </w:rPr>
        <w:t xml:space="preserve">para impactar </w:t>
      </w:r>
      <w:r w:rsidR="00205034">
        <w:rPr>
          <w:rFonts w:ascii="Arial" w:eastAsia="Times New Roman" w:hAnsi="Arial" w:cs="Arial"/>
          <w:lang w:eastAsia="es-ES"/>
        </w:rPr>
        <w:t>en</w:t>
      </w:r>
      <w:r w:rsidR="00E648D7" w:rsidRPr="00C7282E">
        <w:rPr>
          <w:rFonts w:ascii="Arial" w:eastAsia="Times New Roman" w:hAnsi="Arial" w:cs="Arial"/>
          <w:lang w:eastAsia="es-ES"/>
        </w:rPr>
        <w:t xml:space="preserve"> los </w:t>
      </w:r>
      <w:r w:rsidR="00E648D7" w:rsidRPr="005D70A2">
        <w:rPr>
          <w:rFonts w:ascii="Arial" w:eastAsia="Times New Roman" w:hAnsi="Arial" w:cs="Arial"/>
          <w:i/>
          <w:iCs/>
          <w:lang w:eastAsia="es-ES"/>
        </w:rPr>
        <w:t>targets</w:t>
      </w:r>
      <w:r w:rsidR="00205034">
        <w:rPr>
          <w:rFonts w:ascii="Arial" w:eastAsia="Times New Roman" w:hAnsi="Arial" w:cs="Arial"/>
          <w:lang w:eastAsia="es-ES"/>
        </w:rPr>
        <w:t xml:space="preserve"> específicos</w:t>
      </w:r>
      <w:r w:rsidR="00E648D7" w:rsidRPr="00C7282E">
        <w:rPr>
          <w:rFonts w:ascii="Arial" w:eastAsia="Times New Roman" w:hAnsi="Arial" w:cs="Arial"/>
          <w:lang w:eastAsia="es-ES"/>
        </w:rPr>
        <w:t xml:space="preserve"> deseados</w:t>
      </w:r>
      <w:r w:rsidR="00205034">
        <w:rPr>
          <w:rFonts w:ascii="Arial" w:eastAsia="Times New Roman" w:hAnsi="Arial" w:cs="Arial"/>
          <w:lang w:eastAsia="es-ES"/>
        </w:rPr>
        <w:t xml:space="preserve"> y con la posibilidad pionera de medir </w:t>
      </w:r>
      <w:r w:rsidR="00856B15" w:rsidRPr="00C7282E">
        <w:rPr>
          <w:rFonts w:ascii="Arial" w:eastAsia="Times New Roman" w:hAnsi="Arial" w:cs="Arial"/>
          <w:lang w:eastAsia="es-ES"/>
        </w:rPr>
        <w:t xml:space="preserve">su </w:t>
      </w:r>
      <w:r w:rsidR="006E4677" w:rsidRPr="00C7282E">
        <w:rPr>
          <w:rFonts w:ascii="Arial" w:eastAsia="Times New Roman" w:hAnsi="Arial" w:cs="Arial"/>
          <w:b/>
          <w:bCs/>
          <w:lang w:eastAsia="es-ES"/>
        </w:rPr>
        <w:t xml:space="preserve">rendimiento </w:t>
      </w:r>
      <w:r w:rsidR="006E4677" w:rsidRPr="00C7282E">
        <w:rPr>
          <w:rFonts w:ascii="Arial" w:eastAsia="Times New Roman" w:hAnsi="Arial" w:cs="Arial"/>
          <w:lang w:eastAsia="es-ES"/>
        </w:rPr>
        <w:t xml:space="preserve">en términos de </w:t>
      </w:r>
      <w:r w:rsidR="006E4677" w:rsidRPr="00C7282E">
        <w:rPr>
          <w:rFonts w:ascii="Arial" w:eastAsia="Times New Roman" w:hAnsi="Arial" w:cs="Arial"/>
          <w:b/>
          <w:bCs/>
          <w:lang w:eastAsia="es-ES"/>
        </w:rPr>
        <w:t>visitas al punto de venta</w:t>
      </w:r>
      <w:r w:rsidR="006E4677" w:rsidRPr="00C7282E">
        <w:rPr>
          <w:rFonts w:ascii="Arial" w:eastAsia="Times New Roman" w:hAnsi="Arial" w:cs="Arial"/>
          <w:lang w:eastAsia="es-ES"/>
        </w:rPr>
        <w:t>.</w:t>
      </w:r>
    </w:p>
    <w:p w14:paraId="63DA4DAF" w14:textId="48E3158E" w:rsidR="00205034" w:rsidRDefault="00205034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F80CE6E" w14:textId="7E91116F" w:rsidR="00205034" w:rsidRDefault="00205034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5034">
        <w:rPr>
          <w:rFonts w:ascii="Arial" w:hAnsi="Arial" w:cs="Arial"/>
        </w:rPr>
        <w:t xml:space="preserve">Todo ello, </w:t>
      </w:r>
      <w:r w:rsidR="005D70A2">
        <w:rPr>
          <w:rFonts w:ascii="Arial" w:hAnsi="Arial" w:cs="Arial"/>
        </w:rPr>
        <w:t>ofreciendo</w:t>
      </w:r>
      <w:r w:rsidRPr="00C7282E">
        <w:rPr>
          <w:rFonts w:ascii="Arial" w:hAnsi="Arial" w:cs="Arial"/>
        </w:rPr>
        <w:t xml:space="preserve"> los mayores niveles de </w:t>
      </w:r>
      <w:r w:rsidRPr="00C7282E">
        <w:rPr>
          <w:rFonts w:ascii="Arial" w:hAnsi="Arial" w:cs="Arial"/>
          <w:b/>
          <w:bCs/>
        </w:rPr>
        <w:t>recuerdo y notoriedad</w:t>
      </w:r>
      <w:r w:rsidRPr="00C7282E">
        <w:rPr>
          <w:rFonts w:ascii="Arial" w:hAnsi="Arial" w:cs="Arial"/>
        </w:rPr>
        <w:t xml:space="preserve"> para las marcas </w:t>
      </w:r>
      <w:r>
        <w:rPr>
          <w:rFonts w:ascii="Arial" w:hAnsi="Arial" w:cs="Arial"/>
        </w:rPr>
        <w:t xml:space="preserve">a través de una </w:t>
      </w:r>
      <w:r w:rsidRPr="00C7282E">
        <w:rPr>
          <w:rFonts w:ascii="Arial" w:hAnsi="Arial" w:cs="Arial"/>
        </w:rPr>
        <w:t>planifica</w:t>
      </w:r>
      <w:r>
        <w:rPr>
          <w:rFonts w:ascii="Arial" w:hAnsi="Arial" w:cs="Arial"/>
        </w:rPr>
        <w:t xml:space="preserve">ción </w:t>
      </w:r>
      <w:r w:rsidRPr="00C7282E">
        <w:rPr>
          <w:rFonts w:ascii="Arial" w:hAnsi="Arial" w:cs="Arial"/>
        </w:rPr>
        <w:t xml:space="preserve">en </w:t>
      </w:r>
      <w:r w:rsidRPr="00C7282E">
        <w:rPr>
          <w:rFonts w:ascii="Arial" w:hAnsi="Arial" w:cs="Arial"/>
          <w:b/>
          <w:bCs/>
        </w:rPr>
        <w:t xml:space="preserve">entornos </w:t>
      </w:r>
      <w:r w:rsidRPr="00C7282E">
        <w:rPr>
          <w:rFonts w:ascii="Arial" w:hAnsi="Arial" w:cs="Arial"/>
          <w:b/>
          <w:bCs/>
          <w:i/>
          <w:iCs/>
        </w:rPr>
        <w:t>premium</w:t>
      </w:r>
      <w:r w:rsidRPr="00C7282E">
        <w:rPr>
          <w:rFonts w:ascii="Arial" w:hAnsi="Arial" w:cs="Arial"/>
          <w:b/>
          <w:bCs/>
        </w:rPr>
        <w:t xml:space="preserve"> y seguros</w:t>
      </w:r>
      <w:r>
        <w:rPr>
          <w:rFonts w:ascii="Arial" w:hAnsi="Arial" w:cs="Arial"/>
          <w:b/>
          <w:bCs/>
        </w:rPr>
        <w:t xml:space="preserve"> </w:t>
      </w:r>
      <w:r w:rsidRPr="00205034">
        <w:rPr>
          <w:rFonts w:ascii="Arial" w:hAnsi="Arial" w:cs="Arial"/>
        </w:rPr>
        <w:t>y con el ya tradicional</w:t>
      </w:r>
      <w:r>
        <w:rPr>
          <w:rFonts w:ascii="Arial" w:hAnsi="Arial" w:cs="Arial"/>
          <w:b/>
          <w:bCs/>
        </w:rPr>
        <w:t xml:space="preserve"> </w:t>
      </w:r>
      <w:r w:rsidR="00B75DC4" w:rsidRPr="00C7282E">
        <w:rPr>
          <w:rFonts w:ascii="Arial" w:hAnsi="Arial" w:cs="Arial"/>
        </w:rPr>
        <w:t xml:space="preserve">sistema de </w:t>
      </w:r>
      <w:r w:rsidR="00B75DC4" w:rsidRPr="00205034">
        <w:rPr>
          <w:rFonts w:ascii="Arial" w:hAnsi="Arial" w:cs="Arial"/>
          <w:b/>
          <w:bCs/>
        </w:rPr>
        <w:t>Venta Anticipada a Niños</w:t>
      </w:r>
      <w:r w:rsidR="006E4677" w:rsidRPr="00205034">
        <w:rPr>
          <w:rFonts w:ascii="Arial" w:hAnsi="Arial" w:cs="Arial"/>
          <w:b/>
          <w:bCs/>
        </w:rPr>
        <w:t xml:space="preserve"> (VAN)</w:t>
      </w:r>
      <w:r w:rsidR="00B75DC4" w:rsidRPr="00205034">
        <w:rPr>
          <w:rFonts w:ascii="Arial" w:hAnsi="Arial" w:cs="Arial"/>
          <w:b/>
          <w:bCs/>
        </w:rPr>
        <w:t>,</w:t>
      </w:r>
      <w:r w:rsidR="00B75DC4" w:rsidRPr="00C7282E">
        <w:rPr>
          <w:rFonts w:ascii="Arial" w:hAnsi="Arial" w:cs="Arial"/>
        </w:rPr>
        <w:t xml:space="preserve"> con la garantía de adjudicación del espacio en un periodo de alta demanda publicitaria</w:t>
      </w:r>
      <w:r>
        <w:rPr>
          <w:rFonts w:ascii="Arial" w:hAnsi="Arial" w:cs="Arial"/>
        </w:rPr>
        <w:t>.</w:t>
      </w:r>
    </w:p>
    <w:p w14:paraId="39EC62AA" w14:textId="77777777" w:rsidR="00123922" w:rsidRDefault="00123922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50C26D" w14:textId="1BF8FC1B" w:rsidR="00E4022B" w:rsidRPr="00C7282E" w:rsidRDefault="00205034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Bajo todas estas premisas, </w:t>
      </w:r>
      <w:r w:rsidR="00B76D00">
        <w:rPr>
          <w:rFonts w:ascii="Arial" w:hAnsi="Arial" w:cs="Arial"/>
        </w:rPr>
        <w:t>Mediaset España ha presentado a agencias y anunciantes tres nuevos productos que complementan a la contratación tradicional de espacios:</w:t>
      </w:r>
    </w:p>
    <w:p w14:paraId="591E8E08" w14:textId="77777777" w:rsidR="00440A32" w:rsidRPr="00C7282E" w:rsidRDefault="00440A32" w:rsidP="00440A32">
      <w:pPr>
        <w:spacing w:after="0" w:line="240" w:lineRule="auto"/>
        <w:jc w:val="both"/>
        <w:rPr>
          <w:rFonts w:ascii="Arial" w:hAnsi="Arial" w:cs="Arial"/>
        </w:rPr>
      </w:pPr>
    </w:p>
    <w:p w14:paraId="043BB8A1" w14:textId="63104B4D" w:rsidR="00440A32" w:rsidRPr="00C7282E" w:rsidRDefault="00440A32" w:rsidP="00440A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7282E">
        <w:rPr>
          <w:rFonts w:ascii="Arial" w:hAnsi="Arial" w:cs="Arial"/>
          <w:b/>
          <w:bCs/>
        </w:rPr>
        <w:lastRenderedPageBreak/>
        <w:t xml:space="preserve">Ad Impact: </w:t>
      </w:r>
      <w:r w:rsidR="005D70A2">
        <w:rPr>
          <w:rFonts w:ascii="Arial" w:hAnsi="Arial" w:cs="Arial"/>
          <w:b/>
          <w:bCs/>
        </w:rPr>
        <w:t>v</w:t>
      </w:r>
      <w:r w:rsidRPr="00C7282E">
        <w:rPr>
          <w:rFonts w:ascii="Arial" w:hAnsi="Arial" w:cs="Arial"/>
          <w:b/>
          <w:bCs/>
        </w:rPr>
        <w:t>isto y no visto.</w:t>
      </w:r>
      <w:r w:rsidRPr="00C7282E">
        <w:rPr>
          <w:rFonts w:ascii="Arial" w:hAnsi="Arial" w:cs="Arial"/>
        </w:rPr>
        <w:t xml:space="preserve"> Producto que </w:t>
      </w:r>
      <w:r w:rsidR="005C2334" w:rsidRPr="00C7282E">
        <w:rPr>
          <w:rFonts w:ascii="Arial" w:hAnsi="Arial" w:cs="Arial"/>
        </w:rPr>
        <w:t xml:space="preserve">amplía y refuerza </w:t>
      </w:r>
      <w:r w:rsidRPr="00C7282E">
        <w:rPr>
          <w:rFonts w:ascii="Arial" w:hAnsi="Arial" w:cs="Arial"/>
        </w:rPr>
        <w:t xml:space="preserve">la cobertura de la campaña con la combinación de TV Lineal y HbbTV, que permite la creación de segmentos de </w:t>
      </w:r>
      <w:r w:rsidRPr="00C7282E">
        <w:rPr>
          <w:rFonts w:ascii="Arial" w:hAnsi="Arial" w:cs="Arial"/>
          <w:i/>
          <w:iCs/>
        </w:rPr>
        <w:t>data</w:t>
      </w:r>
      <w:r w:rsidRPr="00C7282E">
        <w:rPr>
          <w:rFonts w:ascii="Arial" w:hAnsi="Arial" w:cs="Arial"/>
        </w:rPr>
        <w:t xml:space="preserve"> en función del visionado o no de la campaña en lineal.</w:t>
      </w:r>
    </w:p>
    <w:p w14:paraId="40B553BE" w14:textId="77777777" w:rsidR="00440A32" w:rsidRPr="00C7282E" w:rsidRDefault="00440A32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B2B9C2B" w14:textId="1AFDF9BF" w:rsidR="001C3F5A" w:rsidRPr="00C7282E" w:rsidRDefault="00A0531E" w:rsidP="00440A3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440A32" w:rsidRPr="00C7282E">
          <w:rPr>
            <w:rStyle w:val="Hipervnculo"/>
            <w:rFonts w:ascii="Arial" w:hAnsi="Arial" w:cs="Arial"/>
            <w:b/>
            <w:bCs/>
          </w:rPr>
          <w:t>Drive to Store</w:t>
        </w:r>
      </w:hyperlink>
      <w:r w:rsidR="00440A32" w:rsidRPr="00C7282E">
        <w:rPr>
          <w:rFonts w:ascii="Arial" w:hAnsi="Arial" w:cs="Arial"/>
        </w:rPr>
        <w:t xml:space="preserve">. </w:t>
      </w:r>
      <w:r w:rsidR="001C3F5A" w:rsidRPr="00C7282E">
        <w:rPr>
          <w:rFonts w:ascii="Arial" w:hAnsi="Arial" w:cs="Arial"/>
        </w:rPr>
        <w:t xml:space="preserve">Este producto, el primero de atribución para TV Conectada creado por Publiespaña en colaboración con Beintoo, empresa de Mobile Data del Grupo Mediaset, </w:t>
      </w:r>
      <w:r w:rsidR="005C2334" w:rsidRPr="00C7282E">
        <w:rPr>
          <w:rFonts w:ascii="Arial" w:hAnsi="Arial" w:cs="Arial"/>
        </w:rPr>
        <w:t xml:space="preserve">pone de relieve </w:t>
      </w:r>
      <w:r w:rsidR="001C3F5A" w:rsidRPr="00C7282E">
        <w:rPr>
          <w:rFonts w:ascii="Arial" w:hAnsi="Arial" w:cs="Arial"/>
        </w:rPr>
        <w:t xml:space="preserve">la </w:t>
      </w:r>
      <w:r w:rsidR="001C3F5A" w:rsidRPr="00C7282E">
        <w:rPr>
          <w:rFonts w:ascii="Arial" w:hAnsi="Arial" w:cs="Arial"/>
          <w:b/>
          <w:bCs/>
        </w:rPr>
        <w:t xml:space="preserve">efectividad de la publicidad </w:t>
      </w:r>
      <w:r w:rsidR="001C3F5A" w:rsidRPr="00C7282E">
        <w:rPr>
          <w:rFonts w:ascii="Arial" w:hAnsi="Arial" w:cs="Arial"/>
        </w:rPr>
        <w:t xml:space="preserve">a través de la </w:t>
      </w:r>
      <w:r w:rsidR="001C3F5A" w:rsidRPr="00C7282E">
        <w:rPr>
          <w:rFonts w:ascii="Arial" w:hAnsi="Arial" w:cs="Arial"/>
          <w:b/>
          <w:bCs/>
        </w:rPr>
        <w:t>relación entre el impacto de la campaña y las visitas al punto de venta</w:t>
      </w:r>
      <w:r w:rsidR="001C3F5A" w:rsidRPr="00C7282E">
        <w:rPr>
          <w:rFonts w:ascii="Arial" w:hAnsi="Arial" w:cs="Arial"/>
        </w:rPr>
        <w:t>.</w:t>
      </w:r>
    </w:p>
    <w:p w14:paraId="1BB41665" w14:textId="77777777" w:rsidR="001328CA" w:rsidRPr="00C7282E" w:rsidRDefault="001328CA" w:rsidP="001328CA">
      <w:pPr>
        <w:pStyle w:val="Prrafodelista"/>
        <w:rPr>
          <w:rFonts w:ascii="Arial" w:hAnsi="Arial" w:cs="Arial"/>
        </w:rPr>
      </w:pPr>
    </w:p>
    <w:p w14:paraId="06892869" w14:textId="22559D41" w:rsidR="001328CA" w:rsidRPr="00C7282E" w:rsidRDefault="001328CA" w:rsidP="001328C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7282E">
        <w:rPr>
          <w:rFonts w:ascii="Arial" w:hAnsi="Arial" w:cs="Arial"/>
          <w:b/>
          <w:bCs/>
        </w:rPr>
        <w:t>Reach Media Boing</w:t>
      </w:r>
      <w:r w:rsidRPr="00C7282E">
        <w:rPr>
          <w:rFonts w:ascii="Arial" w:hAnsi="Arial" w:cs="Arial"/>
        </w:rPr>
        <w:t xml:space="preserve">. </w:t>
      </w:r>
      <w:r w:rsidR="005C2334" w:rsidRPr="00C7282E">
        <w:rPr>
          <w:rFonts w:ascii="Arial" w:hAnsi="Arial" w:cs="Arial"/>
        </w:rPr>
        <w:t>Permite</w:t>
      </w:r>
      <w:r w:rsidRPr="00C7282E">
        <w:rPr>
          <w:rFonts w:ascii="Arial" w:hAnsi="Arial" w:cs="Arial"/>
        </w:rPr>
        <w:t xml:space="preserve"> incrementar coberturas unificando las </w:t>
      </w:r>
      <w:r w:rsidRPr="00C7282E">
        <w:rPr>
          <w:rFonts w:ascii="Arial" w:hAnsi="Arial" w:cs="Arial"/>
          <w:b/>
          <w:bCs/>
        </w:rPr>
        <w:t>fortalezas comerciales del contenido televisivo y digital</w:t>
      </w:r>
      <w:r w:rsidRPr="00C7282E">
        <w:rPr>
          <w:rFonts w:ascii="Arial" w:hAnsi="Arial" w:cs="Arial"/>
        </w:rPr>
        <w:t xml:space="preserve"> a través del </w:t>
      </w:r>
      <w:r w:rsidRPr="00C7282E">
        <w:rPr>
          <w:rFonts w:ascii="Arial" w:hAnsi="Arial" w:cs="Arial"/>
          <w:b/>
          <w:bCs/>
        </w:rPr>
        <w:t>ecosistema publicitario transversal</w:t>
      </w:r>
      <w:r w:rsidRPr="00C7282E">
        <w:rPr>
          <w:rFonts w:ascii="Arial" w:hAnsi="Arial" w:cs="Arial"/>
        </w:rPr>
        <w:t xml:space="preserve"> creado por Mediaset España en colaboración con su filial BE A LION. Permite impactar en el público de </w:t>
      </w:r>
      <w:r w:rsidR="00ED65DC" w:rsidRPr="00506FB0">
        <w:rPr>
          <w:rFonts w:ascii="Arial" w:hAnsi="Arial" w:cs="Arial"/>
        </w:rPr>
        <w:t>hogares con niños</w:t>
      </w:r>
      <w:r w:rsidRPr="00ED65DC">
        <w:rPr>
          <w:rFonts w:ascii="Arial" w:hAnsi="Arial" w:cs="Arial"/>
          <w:color w:val="FF0000"/>
        </w:rPr>
        <w:t xml:space="preserve"> </w:t>
      </w:r>
      <w:r w:rsidRPr="00C7282E">
        <w:rPr>
          <w:rFonts w:ascii="Arial" w:hAnsi="Arial" w:cs="Arial"/>
        </w:rPr>
        <w:t xml:space="preserve">con una campaña planificada en TV lineal, HbbTV, TV digital y redes sociales, </w:t>
      </w:r>
      <w:r w:rsidR="003C613C" w:rsidRPr="00C7282E">
        <w:rPr>
          <w:rFonts w:ascii="Arial" w:hAnsi="Arial" w:cs="Arial"/>
        </w:rPr>
        <w:t xml:space="preserve">garantizando </w:t>
      </w:r>
      <w:r w:rsidRPr="00C7282E">
        <w:rPr>
          <w:rFonts w:ascii="Arial" w:hAnsi="Arial" w:cs="Arial"/>
        </w:rPr>
        <w:t xml:space="preserve">en este caso la seguridad para la imagen de la marca. Además, este producto </w:t>
      </w:r>
      <w:r w:rsidRPr="00C7282E">
        <w:rPr>
          <w:rFonts w:ascii="Arial" w:hAnsi="Arial" w:cs="Arial"/>
          <w:b/>
          <w:bCs/>
        </w:rPr>
        <w:t>reduce considerablemente la duplicación de impactos</w:t>
      </w:r>
      <w:r w:rsidRPr="00C7282E">
        <w:rPr>
          <w:rFonts w:ascii="Arial" w:hAnsi="Arial" w:cs="Arial"/>
        </w:rPr>
        <w:t xml:space="preserve"> a través de la identificación de los hogares impactados por el </w:t>
      </w:r>
      <w:r w:rsidRPr="0038357E">
        <w:rPr>
          <w:rFonts w:ascii="Arial" w:hAnsi="Arial" w:cs="Arial"/>
          <w:i/>
          <w:iCs/>
        </w:rPr>
        <w:t>spot</w:t>
      </w:r>
      <w:r w:rsidRPr="00C7282E">
        <w:rPr>
          <w:rFonts w:ascii="Arial" w:hAnsi="Arial" w:cs="Arial"/>
        </w:rPr>
        <w:t xml:space="preserve"> lineal.</w:t>
      </w:r>
    </w:p>
    <w:p w14:paraId="6F22D815" w14:textId="77777777" w:rsidR="00280B0E" w:rsidRDefault="00280B0E" w:rsidP="00595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35E36A" w14:textId="77777777" w:rsidR="00C337C9" w:rsidRPr="00111E61" w:rsidRDefault="00C337C9" w:rsidP="00C3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El canal infantil l</w:t>
      </w:r>
      <w:r w:rsidRPr="00111E61">
        <w:rPr>
          <w:rFonts w:ascii="Arial" w:hAnsi="Arial" w:cs="Arial"/>
          <w:b/>
          <w:bCs/>
          <w:color w:val="002C5F"/>
          <w:sz w:val="28"/>
          <w:szCs w:val="28"/>
        </w:rPr>
        <w:t>íder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absoluto por </w:t>
      </w:r>
      <w:r w:rsidRPr="00111E61">
        <w:rPr>
          <w:rFonts w:ascii="Arial" w:hAnsi="Arial" w:cs="Arial"/>
          <w:b/>
          <w:bCs/>
          <w:color w:val="002C5F"/>
          <w:sz w:val="28"/>
          <w:szCs w:val="28"/>
        </w:rPr>
        <w:t>décimo mes consecutivo</w:t>
      </w:r>
    </w:p>
    <w:p w14:paraId="296218C0" w14:textId="77777777" w:rsidR="00C337C9" w:rsidRDefault="00C337C9" w:rsidP="00C337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5C3CEA" w14:textId="31943DD3" w:rsidR="00C337C9" w:rsidRPr="00C7282E" w:rsidRDefault="00C337C9" w:rsidP="00C337C9">
      <w:pPr>
        <w:spacing w:after="0" w:line="240" w:lineRule="auto"/>
        <w:jc w:val="both"/>
        <w:rPr>
          <w:rFonts w:ascii="Arial" w:hAnsi="Arial" w:cs="Arial"/>
        </w:rPr>
      </w:pPr>
      <w:r w:rsidRPr="00C7282E">
        <w:rPr>
          <w:rFonts w:ascii="Arial" w:hAnsi="Arial" w:cs="Arial"/>
        </w:rPr>
        <w:t xml:space="preserve">Boing afronta </w:t>
      </w:r>
      <w:r>
        <w:rPr>
          <w:rFonts w:ascii="Arial" w:hAnsi="Arial" w:cs="Arial"/>
        </w:rPr>
        <w:t xml:space="preserve">la época estival </w:t>
      </w:r>
      <w:r w:rsidRPr="00C7282E">
        <w:rPr>
          <w:rFonts w:ascii="Arial" w:hAnsi="Arial" w:cs="Arial"/>
        </w:rPr>
        <w:t xml:space="preserve">como el </w:t>
      </w:r>
      <w:r w:rsidRPr="00C7282E">
        <w:rPr>
          <w:rFonts w:ascii="Arial" w:hAnsi="Arial" w:cs="Arial"/>
          <w:b/>
          <w:bCs/>
        </w:rPr>
        <w:t xml:space="preserve">canal infantil más visto </w:t>
      </w:r>
      <w:r w:rsidR="0038357E">
        <w:rPr>
          <w:rFonts w:ascii="Arial" w:hAnsi="Arial" w:cs="Arial"/>
          <w:b/>
          <w:bCs/>
        </w:rPr>
        <w:t xml:space="preserve">en España </w:t>
      </w:r>
      <w:r w:rsidRPr="00C7282E">
        <w:rPr>
          <w:rFonts w:ascii="Arial" w:hAnsi="Arial" w:cs="Arial"/>
          <w:b/>
          <w:bCs/>
        </w:rPr>
        <w:t>por los niños de 4 a 12 años</w:t>
      </w:r>
      <w:r>
        <w:rPr>
          <w:rFonts w:ascii="Arial" w:hAnsi="Arial" w:cs="Arial"/>
          <w:b/>
          <w:bCs/>
        </w:rPr>
        <w:t xml:space="preserve"> por décimo mes consecutivo, </w:t>
      </w:r>
      <w:r w:rsidRPr="00C7282E">
        <w:rPr>
          <w:rFonts w:ascii="Arial" w:hAnsi="Arial" w:cs="Arial"/>
        </w:rPr>
        <w:t xml:space="preserve">con un 10,7% de </w:t>
      </w:r>
      <w:r w:rsidRPr="00C7282E">
        <w:rPr>
          <w:rFonts w:ascii="Arial" w:hAnsi="Arial" w:cs="Arial"/>
          <w:i/>
          <w:iCs/>
        </w:rPr>
        <w:t>share</w:t>
      </w:r>
      <w:r>
        <w:rPr>
          <w:rFonts w:ascii="Arial" w:hAnsi="Arial" w:cs="Arial"/>
        </w:rPr>
        <w:t xml:space="preserve"> en mayo</w:t>
      </w:r>
      <w:r w:rsidRPr="00C7282E">
        <w:rPr>
          <w:rFonts w:ascii="Arial" w:hAnsi="Arial" w:cs="Arial"/>
        </w:rPr>
        <w:t xml:space="preserve">, 4 puntos por delante de Disney Channel (6,7%) y 0,6 puntos más que Clan (10,1%). En total individuos, Boing (0,8%) </w:t>
      </w:r>
      <w:r>
        <w:rPr>
          <w:rFonts w:ascii="Arial" w:hAnsi="Arial" w:cs="Arial"/>
        </w:rPr>
        <w:t>es además</w:t>
      </w:r>
      <w:r w:rsidRPr="00C7282E">
        <w:rPr>
          <w:rFonts w:ascii="Arial" w:hAnsi="Arial" w:cs="Arial"/>
        </w:rPr>
        <w:t xml:space="preserve"> la cadena comercial infantil con mayor audiencia por delante de</w:t>
      </w:r>
      <w:r>
        <w:rPr>
          <w:rFonts w:ascii="Arial" w:hAnsi="Arial" w:cs="Arial"/>
        </w:rPr>
        <w:t xml:space="preserve"> su inmediato competidor,</w:t>
      </w:r>
      <w:r w:rsidRPr="00C7282E">
        <w:rPr>
          <w:rFonts w:ascii="Arial" w:hAnsi="Arial" w:cs="Arial"/>
        </w:rPr>
        <w:t xml:space="preserve"> Disney Channel (0,5%).</w:t>
      </w:r>
    </w:p>
    <w:p w14:paraId="7499BB90" w14:textId="77777777" w:rsidR="00C337C9" w:rsidRDefault="00C337C9" w:rsidP="00C337C9">
      <w:pPr>
        <w:spacing w:after="0" w:line="240" w:lineRule="auto"/>
        <w:jc w:val="both"/>
        <w:rPr>
          <w:rFonts w:ascii="Arial" w:hAnsi="Arial" w:cs="Arial"/>
        </w:rPr>
      </w:pPr>
    </w:p>
    <w:p w14:paraId="48BD8C5B" w14:textId="77777777" w:rsidR="00C337C9" w:rsidRPr="00C7282E" w:rsidRDefault="00C337C9" w:rsidP="00C337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Estos datos se sustentan en la variada oferta de la programación del canal, basada en la producción propia, la ficción, el cine y las series de animación, géneros que a lo largo del cuarto trimestre reforzarán sus contenidos con destacadas novedades entre las que se encuentran </w:t>
      </w:r>
      <w:r w:rsidRPr="00C7282E">
        <w:rPr>
          <w:rFonts w:ascii="Arial" w:hAnsi="Arial" w:cs="Arial"/>
          <w:b/>
        </w:rPr>
        <w:t>el regreso de</w:t>
      </w:r>
      <w:r>
        <w:rPr>
          <w:rFonts w:ascii="Arial" w:hAnsi="Arial" w:cs="Arial"/>
          <w:b/>
        </w:rPr>
        <w:t xml:space="preserve">l concurso </w:t>
      </w:r>
      <w:r w:rsidRPr="00C7282E">
        <w:rPr>
          <w:rFonts w:ascii="Arial" w:hAnsi="Arial" w:cs="Arial"/>
          <w:b/>
        </w:rPr>
        <w:t xml:space="preserve">‘La casa de los retos’, el estreno de la </w:t>
      </w:r>
      <w:r>
        <w:rPr>
          <w:rFonts w:ascii="Arial" w:hAnsi="Arial" w:cs="Arial"/>
          <w:b/>
        </w:rPr>
        <w:t>ficción</w:t>
      </w:r>
      <w:r w:rsidRPr="00C7282E">
        <w:rPr>
          <w:rFonts w:ascii="Arial" w:hAnsi="Arial" w:cs="Arial"/>
          <w:b/>
        </w:rPr>
        <w:t xml:space="preserve"> ‘El valiente príncipe Ivandoe’ y nuevas entregas de </w:t>
      </w:r>
      <w:r>
        <w:rPr>
          <w:rFonts w:ascii="Arial" w:hAnsi="Arial" w:cs="Arial"/>
          <w:b/>
        </w:rPr>
        <w:t xml:space="preserve">series de éxito del canal como </w:t>
      </w:r>
      <w:r w:rsidRPr="00C7282E">
        <w:rPr>
          <w:rFonts w:ascii="Arial" w:hAnsi="Arial" w:cs="Arial"/>
          <w:b/>
        </w:rPr>
        <w:t>‘Doraemon’, ‘Pokemon</w:t>
      </w:r>
      <w:r>
        <w:rPr>
          <w:rFonts w:ascii="Arial" w:hAnsi="Arial" w:cs="Arial"/>
          <w:b/>
        </w:rPr>
        <w:t>’, ‘Somos Ositos’, ‘Teen Titans Go!’, ‘El Mundo de Craig’ o ‘Game Shakers’</w:t>
      </w:r>
      <w:r w:rsidRPr="00C337C9">
        <w:rPr>
          <w:rFonts w:ascii="Arial" w:hAnsi="Arial" w:cs="Arial"/>
          <w:bCs/>
        </w:rPr>
        <w:t>, entre otras.</w:t>
      </w:r>
    </w:p>
    <w:p w14:paraId="2ABE6171" w14:textId="77777777" w:rsidR="00C337C9" w:rsidRPr="00C7282E" w:rsidRDefault="00C337C9" w:rsidP="00C337C9">
      <w:pPr>
        <w:spacing w:after="0" w:line="240" w:lineRule="auto"/>
        <w:jc w:val="both"/>
        <w:rPr>
          <w:rFonts w:ascii="Arial" w:hAnsi="Arial" w:cs="Arial"/>
        </w:rPr>
      </w:pPr>
    </w:p>
    <w:p w14:paraId="6DA7E7FE" w14:textId="0DF9E075" w:rsidR="00F7751E" w:rsidRDefault="00F7751E" w:rsidP="00595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Boing, sinónimo de diversión</w:t>
      </w:r>
      <w:r w:rsidR="001F3CB5">
        <w:rPr>
          <w:rFonts w:ascii="Arial" w:hAnsi="Arial" w:cs="Arial"/>
          <w:b/>
          <w:bCs/>
          <w:color w:val="002C5F"/>
          <w:sz w:val="28"/>
          <w:szCs w:val="28"/>
        </w:rPr>
        <w:t>,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seguridad y tranquilidad</w:t>
      </w:r>
    </w:p>
    <w:p w14:paraId="1C874DE8" w14:textId="41BD5DF1" w:rsidR="00F7751E" w:rsidRDefault="00F7751E" w:rsidP="00595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AFFCE" w14:textId="24C66B65" w:rsidR="00812578" w:rsidRPr="00C7282E" w:rsidRDefault="00F80733" w:rsidP="008125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</w:t>
      </w:r>
      <w:r w:rsidR="00A0531E">
        <w:rPr>
          <w:rFonts w:ascii="Arial" w:hAnsi="Arial" w:cs="Arial"/>
        </w:rPr>
        <w:t>encuentro</w:t>
      </w:r>
      <w:r>
        <w:rPr>
          <w:rFonts w:ascii="Arial" w:hAnsi="Arial" w:cs="Arial"/>
        </w:rPr>
        <w:t xml:space="preserve"> con centrales, agencias y anunciantes,</w:t>
      </w:r>
      <w:r w:rsidR="003438B3" w:rsidRPr="00C7282E">
        <w:rPr>
          <w:rFonts w:ascii="Arial" w:hAnsi="Arial" w:cs="Arial"/>
        </w:rPr>
        <w:t xml:space="preserve"> Publiespaña ha </w:t>
      </w:r>
      <w:r>
        <w:rPr>
          <w:rFonts w:ascii="Arial" w:hAnsi="Arial" w:cs="Arial"/>
        </w:rPr>
        <w:t xml:space="preserve">presentado además </w:t>
      </w:r>
      <w:r w:rsidR="003438B3" w:rsidRPr="00C7282E">
        <w:rPr>
          <w:rFonts w:ascii="Arial" w:hAnsi="Arial" w:cs="Arial"/>
        </w:rPr>
        <w:t xml:space="preserve">los resultados de un </w:t>
      </w:r>
      <w:r w:rsidR="003438B3" w:rsidRPr="00C7282E">
        <w:rPr>
          <w:rFonts w:ascii="Arial" w:hAnsi="Arial" w:cs="Arial"/>
          <w:b/>
          <w:bCs/>
        </w:rPr>
        <w:t>estudio cualitativo realizado en colaboración con The Onion Side</w:t>
      </w:r>
      <w:r w:rsidR="003438B3" w:rsidRPr="00C728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sobre</w:t>
      </w:r>
      <w:r w:rsidR="003438B3" w:rsidRPr="00C7282E">
        <w:rPr>
          <w:rFonts w:ascii="Arial" w:hAnsi="Arial" w:cs="Arial"/>
        </w:rPr>
        <w:t xml:space="preserve"> la </w:t>
      </w:r>
      <w:r w:rsidR="003438B3" w:rsidRPr="00C7282E">
        <w:rPr>
          <w:rFonts w:ascii="Arial" w:hAnsi="Arial" w:cs="Arial"/>
          <w:b/>
          <w:bCs/>
        </w:rPr>
        <w:t>percepción de padres y madres</w:t>
      </w:r>
      <w:r w:rsidR="00304D0D" w:rsidRPr="00C7282E">
        <w:rPr>
          <w:rFonts w:ascii="Arial" w:hAnsi="Arial" w:cs="Arial"/>
          <w:b/>
          <w:bCs/>
        </w:rPr>
        <w:t xml:space="preserve"> de niños de 4 a 12 años</w:t>
      </w:r>
      <w:r w:rsidR="00304D0D" w:rsidRPr="00C7282E">
        <w:rPr>
          <w:rFonts w:ascii="Arial" w:hAnsi="Arial" w:cs="Arial"/>
        </w:rPr>
        <w:t xml:space="preserve"> en torno a</w:t>
      </w:r>
      <w:r w:rsidR="001F3CB5" w:rsidRPr="00C7282E">
        <w:rPr>
          <w:rFonts w:ascii="Arial" w:hAnsi="Arial" w:cs="Arial"/>
        </w:rPr>
        <w:t xml:space="preserve"> </w:t>
      </w:r>
      <w:r w:rsidR="00304D0D" w:rsidRPr="00C7282E">
        <w:rPr>
          <w:rFonts w:ascii="Arial" w:hAnsi="Arial" w:cs="Arial"/>
          <w:b/>
          <w:bCs/>
        </w:rPr>
        <w:t>diferentes soportes</w:t>
      </w:r>
      <w:r w:rsidR="00304D0D" w:rsidRPr="00C7282E">
        <w:rPr>
          <w:rFonts w:ascii="Arial" w:hAnsi="Arial" w:cs="Arial"/>
        </w:rPr>
        <w:t xml:space="preserve">: si consideran que son adecuados o no para sus hijos, qué características o valores asocian a cada uno de ellos y el nivel de confianza que les genera que sus hijos los consuman. Entre las principales conclusiones, destaca que </w:t>
      </w:r>
      <w:r w:rsidR="00304D0D" w:rsidRPr="00C7282E">
        <w:rPr>
          <w:rFonts w:ascii="Arial" w:hAnsi="Arial" w:cs="Arial"/>
          <w:b/>
          <w:bCs/>
        </w:rPr>
        <w:t>Boing es percibido como “la isla de la diversión” y “un oasis de tranquilidad” para las familias</w:t>
      </w:r>
      <w:r w:rsidR="00304D0D" w:rsidRPr="00C7282E">
        <w:rPr>
          <w:rFonts w:ascii="Arial" w:hAnsi="Arial" w:cs="Arial"/>
        </w:rPr>
        <w:t xml:space="preserve"> y</w:t>
      </w:r>
      <w:r w:rsidR="0038357E">
        <w:rPr>
          <w:rFonts w:ascii="Arial" w:hAnsi="Arial" w:cs="Arial"/>
        </w:rPr>
        <w:t xml:space="preserve"> también pone en valor que</w:t>
      </w:r>
      <w:r w:rsidR="00304D0D" w:rsidRPr="00C7282E">
        <w:rPr>
          <w:rFonts w:ascii="Arial" w:hAnsi="Arial" w:cs="Arial"/>
        </w:rPr>
        <w:t xml:space="preserve"> la variedad de sus contenidos es ofrecida de una manera segura para la audiencia.</w:t>
      </w:r>
      <w:r w:rsidR="00812578" w:rsidRPr="00812578">
        <w:rPr>
          <w:rFonts w:ascii="Arial" w:hAnsi="Arial" w:cs="Arial"/>
        </w:rPr>
        <w:t xml:space="preserve"> </w:t>
      </w:r>
      <w:r w:rsidR="00812578" w:rsidRPr="00C7282E">
        <w:rPr>
          <w:rFonts w:ascii="Arial" w:hAnsi="Arial" w:cs="Arial"/>
        </w:rPr>
        <w:t xml:space="preserve">Además, desde un punto de vista cuantitativo, el </w:t>
      </w:r>
      <w:r w:rsidR="00812578" w:rsidRPr="00C7282E">
        <w:rPr>
          <w:rFonts w:ascii="Arial" w:hAnsi="Arial" w:cs="Arial"/>
          <w:b/>
          <w:bCs/>
        </w:rPr>
        <w:t>contenido de televisión</w:t>
      </w:r>
      <w:r w:rsidR="00812578" w:rsidRPr="00C7282E">
        <w:rPr>
          <w:rFonts w:ascii="Arial" w:hAnsi="Arial" w:cs="Arial"/>
        </w:rPr>
        <w:t xml:space="preserve"> sigue </w:t>
      </w:r>
      <w:r w:rsidR="00812578" w:rsidRPr="00C7282E">
        <w:rPr>
          <w:rFonts w:ascii="Arial" w:hAnsi="Arial" w:cs="Arial"/>
          <w:b/>
          <w:bCs/>
        </w:rPr>
        <w:t>acaparando la mayor parte del tiempo de visionado de los niños</w:t>
      </w:r>
      <w:r w:rsidR="00812578">
        <w:rPr>
          <w:rFonts w:ascii="Arial" w:hAnsi="Arial" w:cs="Arial"/>
          <w:b/>
          <w:bCs/>
        </w:rPr>
        <w:t>,</w:t>
      </w:r>
      <w:r w:rsidR="00812578" w:rsidRPr="00C7282E">
        <w:rPr>
          <w:rFonts w:ascii="Arial" w:hAnsi="Arial" w:cs="Arial"/>
        </w:rPr>
        <w:t xml:space="preserve"> con 1 hora y 35 minutos diarios</w:t>
      </w:r>
      <w:r w:rsidR="00812578">
        <w:rPr>
          <w:rFonts w:ascii="Arial" w:hAnsi="Arial" w:cs="Arial"/>
        </w:rPr>
        <w:t xml:space="preserve"> de media</w:t>
      </w:r>
      <w:r w:rsidR="00812578" w:rsidRPr="00C7282E">
        <w:rPr>
          <w:rFonts w:ascii="Arial" w:hAnsi="Arial" w:cs="Arial"/>
        </w:rPr>
        <w:t>.</w:t>
      </w:r>
    </w:p>
    <w:p w14:paraId="75373C9A" w14:textId="77777777" w:rsidR="00BC2929" w:rsidRPr="005953F8" w:rsidRDefault="00BC2929" w:rsidP="00BC2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16403C" w14:textId="77777777" w:rsidR="00C337C9" w:rsidRPr="00C7282E" w:rsidRDefault="00C337C9">
      <w:pPr>
        <w:spacing w:after="0" w:line="240" w:lineRule="auto"/>
        <w:jc w:val="both"/>
        <w:rPr>
          <w:rFonts w:ascii="Arial" w:hAnsi="Arial" w:cs="Arial"/>
        </w:rPr>
      </w:pPr>
    </w:p>
    <w:sectPr w:rsidR="00C337C9" w:rsidRPr="00C7282E" w:rsidSect="00C337C9">
      <w:footerReference w:type="default" r:id="rId11"/>
      <w:pgSz w:w="11906" w:h="16838"/>
      <w:pgMar w:top="993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2A8" w14:textId="77777777" w:rsidR="008B1AB1" w:rsidRDefault="008B1AB1">
      <w:pPr>
        <w:spacing w:after="0" w:line="240" w:lineRule="auto"/>
      </w:pPr>
      <w:r>
        <w:separator/>
      </w:r>
    </w:p>
  </w:endnote>
  <w:endnote w:type="continuationSeparator" w:id="0">
    <w:p w14:paraId="47120DEC" w14:textId="77777777" w:rsidR="008B1AB1" w:rsidRDefault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A05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E98" w14:textId="77777777" w:rsidR="008B1AB1" w:rsidRDefault="008B1AB1">
      <w:pPr>
        <w:spacing w:after="0" w:line="240" w:lineRule="auto"/>
      </w:pPr>
      <w:r>
        <w:separator/>
      </w:r>
    </w:p>
  </w:footnote>
  <w:footnote w:type="continuationSeparator" w:id="0">
    <w:p w14:paraId="74488D7C" w14:textId="77777777" w:rsidR="008B1AB1" w:rsidRDefault="008B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8784">
    <w:abstractNumId w:val="0"/>
  </w:num>
  <w:num w:numId="2" w16cid:durableId="223415056">
    <w:abstractNumId w:val="1"/>
  </w:num>
  <w:num w:numId="3" w16cid:durableId="1190992279">
    <w:abstractNumId w:val="4"/>
  </w:num>
  <w:num w:numId="4" w16cid:durableId="1005746142">
    <w:abstractNumId w:val="2"/>
  </w:num>
  <w:num w:numId="5" w16cid:durableId="170794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5"/>
    <w:rsid w:val="00011622"/>
    <w:rsid w:val="00015056"/>
    <w:rsid w:val="00031332"/>
    <w:rsid w:val="00040904"/>
    <w:rsid w:val="00044905"/>
    <w:rsid w:val="00044C0B"/>
    <w:rsid w:val="00051CF4"/>
    <w:rsid w:val="0005410F"/>
    <w:rsid w:val="000551B4"/>
    <w:rsid w:val="0005653F"/>
    <w:rsid w:val="00067215"/>
    <w:rsid w:val="00070E33"/>
    <w:rsid w:val="00077486"/>
    <w:rsid w:val="000779C6"/>
    <w:rsid w:val="00090D28"/>
    <w:rsid w:val="0009794B"/>
    <w:rsid w:val="000B2514"/>
    <w:rsid w:val="000B73BF"/>
    <w:rsid w:val="000C4B2E"/>
    <w:rsid w:val="000D63D9"/>
    <w:rsid w:val="000E4BDA"/>
    <w:rsid w:val="000F1B6C"/>
    <w:rsid w:val="001114D2"/>
    <w:rsid w:val="00111E61"/>
    <w:rsid w:val="0011253C"/>
    <w:rsid w:val="00121067"/>
    <w:rsid w:val="00123922"/>
    <w:rsid w:val="00125D2E"/>
    <w:rsid w:val="001268C2"/>
    <w:rsid w:val="00127ADC"/>
    <w:rsid w:val="00132773"/>
    <w:rsid w:val="001328CA"/>
    <w:rsid w:val="001408F4"/>
    <w:rsid w:val="0014207D"/>
    <w:rsid w:val="001561C1"/>
    <w:rsid w:val="00156365"/>
    <w:rsid w:val="00164EC1"/>
    <w:rsid w:val="0017252D"/>
    <w:rsid w:val="001827C1"/>
    <w:rsid w:val="00183632"/>
    <w:rsid w:val="0019061D"/>
    <w:rsid w:val="00190AB3"/>
    <w:rsid w:val="00191781"/>
    <w:rsid w:val="0019255A"/>
    <w:rsid w:val="001934D8"/>
    <w:rsid w:val="001B3667"/>
    <w:rsid w:val="001B670C"/>
    <w:rsid w:val="001B6B8E"/>
    <w:rsid w:val="001B7B0E"/>
    <w:rsid w:val="001C3F5A"/>
    <w:rsid w:val="001C59E5"/>
    <w:rsid w:val="001F3CB5"/>
    <w:rsid w:val="001F5776"/>
    <w:rsid w:val="002029F7"/>
    <w:rsid w:val="00205034"/>
    <w:rsid w:val="00205958"/>
    <w:rsid w:val="0020761A"/>
    <w:rsid w:val="00214967"/>
    <w:rsid w:val="00220FC9"/>
    <w:rsid w:val="00224F7C"/>
    <w:rsid w:val="00230EE4"/>
    <w:rsid w:val="0024672C"/>
    <w:rsid w:val="00247DF3"/>
    <w:rsid w:val="0025353D"/>
    <w:rsid w:val="002621F1"/>
    <w:rsid w:val="00264D7D"/>
    <w:rsid w:val="002703D8"/>
    <w:rsid w:val="002735BA"/>
    <w:rsid w:val="0027464E"/>
    <w:rsid w:val="002763D5"/>
    <w:rsid w:val="00280B0E"/>
    <w:rsid w:val="00283F8F"/>
    <w:rsid w:val="002844EA"/>
    <w:rsid w:val="00285958"/>
    <w:rsid w:val="002867AA"/>
    <w:rsid w:val="002945D7"/>
    <w:rsid w:val="002B7AFA"/>
    <w:rsid w:val="002C151D"/>
    <w:rsid w:val="002C3370"/>
    <w:rsid w:val="002C35A5"/>
    <w:rsid w:val="002C39EC"/>
    <w:rsid w:val="002D65DE"/>
    <w:rsid w:val="00303D65"/>
    <w:rsid w:val="00304D0D"/>
    <w:rsid w:val="00304EFB"/>
    <w:rsid w:val="00305CE4"/>
    <w:rsid w:val="00306786"/>
    <w:rsid w:val="0031349C"/>
    <w:rsid w:val="00315236"/>
    <w:rsid w:val="003205FE"/>
    <w:rsid w:val="00325993"/>
    <w:rsid w:val="00334427"/>
    <w:rsid w:val="003438B3"/>
    <w:rsid w:val="003448A7"/>
    <w:rsid w:val="0035278D"/>
    <w:rsid w:val="00353B45"/>
    <w:rsid w:val="00354099"/>
    <w:rsid w:val="00354F21"/>
    <w:rsid w:val="0036426C"/>
    <w:rsid w:val="0037087A"/>
    <w:rsid w:val="003711AE"/>
    <w:rsid w:val="0037183F"/>
    <w:rsid w:val="00372E33"/>
    <w:rsid w:val="003778EF"/>
    <w:rsid w:val="003813B6"/>
    <w:rsid w:val="0038357E"/>
    <w:rsid w:val="00392F78"/>
    <w:rsid w:val="00396CC5"/>
    <w:rsid w:val="003A2F19"/>
    <w:rsid w:val="003A3086"/>
    <w:rsid w:val="003A3DA3"/>
    <w:rsid w:val="003C3903"/>
    <w:rsid w:val="003C5F20"/>
    <w:rsid w:val="003C613C"/>
    <w:rsid w:val="003D192B"/>
    <w:rsid w:val="003D43B3"/>
    <w:rsid w:val="003F1FDA"/>
    <w:rsid w:val="004055E1"/>
    <w:rsid w:val="00411612"/>
    <w:rsid w:val="00412BCC"/>
    <w:rsid w:val="00413CB4"/>
    <w:rsid w:val="004165B6"/>
    <w:rsid w:val="00424CF8"/>
    <w:rsid w:val="00424D55"/>
    <w:rsid w:val="004274B3"/>
    <w:rsid w:val="0043078F"/>
    <w:rsid w:val="00440A32"/>
    <w:rsid w:val="004505D1"/>
    <w:rsid w:val="004513DB"/>
    <w:rsid w:val="00451EB6"/>
    <w:rsid w:val="004574CD"/>
    <w:rsid w:val="00472F06"/>
    <w:rsid w:val="00482F0C"/>
    <w:rsid w:val="00486311"/>
    <w:rsid w:val="0048693E"/>
    <w:rsid w:val="00486B17"/>
    <w:rsid w:val="004A4C1F"/>
    <w:rsid w:val="004B0BCD"/>
    <w:rsid w:val="004B6D67"/>
    <w:rsid w:val="004C6774"/>
    <w:rsid w:val="004D236B"/>
    <w:rsid w:val="004D3A0A"/>
    <w:rsid w:val="004D5E17"/>
    <w:rsid w:val="004E349B"/>
    <w:rsid w:val="004F0696"/>
    <w:rsid w:val="004F2046"/>
    <w:rsid w:val="004F49E6"/>
    <w:rsid w:val="0050534D"/>
    <w:rsid w:val="00505E86"/>
    <w:rsid w:val="00506FB0"/>
    <w:rsid w:val="00510D5A"/>
    <w:rsid w:val="005123A3"/>
    <w:rsid w:val="0053426A"/>
    <w:rsid w:val="00536C4D"/>
    <w:rsid w:val="005436FF"/>
    <w:rsid w:val="00544477"/>
    <w:rsid w:val="00545022"/>
    <w:rsid w:val="0055342C"/>
    <w:rsid w:val="00554AC6"/>
    <w:rsid w:val="00556F7B"/>
    <w:rsid w:val="00562C9D"/>
    <w:rsid w:val="00570CB1"/>
    <w:rsid w:val="0057372B"/>
    <w:rsid w:val="00576F4B"/>
    <w:rsid w:val="005813C7"/>
    <w:rsid w:val="00584C22"/>
    <w:rsid w:val="00592E7C"/>
    <w:rsid w:val="00594C59"/>
    <w:rsid w:val="005953F8"/>
    <w:rsid w:val="00596D02"/>
    <w:rsid w:val="005A10D7"/>
    <w:rsid w:val="005A446D"/>
    <w:rsid w:val="005B2A8A"/>
    <w:rsid w:val="005C1267"/>
    <w:rsid w:val="005C2334"/>
    <w:rsid w:val="005D1022"/>
    <w:rsid w:val="005D70A2"/>
    <w:rsid w:val="005E453D"/>
    <w:rsid w:val="005E7DF6"/>
    <w:rsid w:val="00605F6E"/>
    <w:rsid w:val="00610A70"/>
    <w:rsid w:val="00620307"/>
    <w:rsid w:val="00626CEB"/>
    <w:rsid w:val="00631258"/>
    <w:rsid w:val="006313AC"/>
    <w:rsid w:val="00636A54"/>
    <w:rsid w:val="0064291E"/>
    <w:rsid w:val="00644045"/>
    <w:rsid w:val="0064607D"/>
    <w:rsid w:val="006507D9"/>
    <w:rsid w:val="0065233D"/>
    <w:rsid w:val="006708B3"/>
    <w:rsid w:val="00672D52"/>
    <w:rsid w:val="00680DC3"/>
    <w:rsid w:val="00681A46"/>
    <w:rsid w:val="00684062"/>
    <w:rsid w:val="006A05E3"/>
    <w:rsid w:val="006A0633"/>
    <w:rsid w:val="006B2E6B"/>
    <w:rsid w:val="006B71B5"/>
    <w:rsid w:val="006B7A0C"/>
    <w:rsid w:val="006C08B1"/>
    <w:rsid w:val="006C1414"/>
    <w:rsid w:val="006C7E80"/>
    <w:rsid w:val="006D5D2A"/>
    <w:rsid w:val="006D66FA"/>
    <w:rsid w:val="006D766B"/>
    <w:rsid w:val="006D77D8"/>
    <w:rsid w:val="006E2624"/>
    <w:rsid w:val="006E3E14"/>
    <w:rsid w:val="006E4677"/>
    <w:rsid w:val="006F0011"/>
    <w:rsid w:val="00712C52"/>
    <w:rsid w:val="00713708"/>
    <w:rsid w:val="0072608E"/>
    <w:rsid w:val="00746A1E"/>
    <w:rsid w:val="0075765F"/>
    <w:rsid w:val="00757A3C"/>
    <w:rsid w:val="00762B43"/>
    <w:rsid w:val="00765A5C"/>
    <w:rsid w:val="00766324"/>
    <w:rsid w:val="0076721E"/>
    <w:rsid w:val="00767AB3"/>
    <w:rsid w:val="007722C0"/>
    <w:rsid w:val="00772C98"/>
    <w:rsid w:val="00773027"/>
    <w:rsid w:val="00780082"/>
    <w:rsid w:val="00780F18"/>
    <w:rsid w:val="007A5AA1"/>
    <w:rsid w:val="007B2F39"/>
    <w:rsid w:val="007B6420"/>
    <w:rsid w:val="007C525C"/>
    <w:rsid w:val="007C6BEA"/>
    <w:rsid w:val="007C795D"/>
    <w:rsid w:val="007D2E17"/>
    <w:rsid w:val="007D314C"/>
    <w:rsid w:val="007D3AE4"/>
    <w:rsid w:val="007E6D41"/>
    <w:rsid w:val="007F2209"/>
    <w:rsid w:val="007F22ED"/>
    <w:rsid w:val="007F26C5"/>
    <w:rsid w:val="007F3E2D"/>
    <w:rsid w:val="00802A9C"/>
    <w:rsid w:val="00802E62"/>
    <w:rsid w:val="00805C66"/>
    <w:rsid w:val="008071CC"/>
    <w:rsid w:val="00812578"/>
    <w:rsid w:val="00816303"/>
    <w:rsid w:val="008168C4"/>
    <w:rsid w:val="008169E7"/>
    <w:rsid w:val="008174BD"/>
    <w:rsid w:val="00826A77"/>
    <w:rsid w:val="00830A8F"/>
    <w:rsid w:val="00832655"/>
    <w:rsid w:val="0083355A"/>
    <w:rsid w:val="00840521"/>
    <w:rsid w:val="00842865"/>
    <w:rsid w:val="00845EAC"/>
    <w:rsid w:val="00846EA7"/>
    <w:rsid w:val="00850933"/>
    <w:rsid w:val="00856B15"/>
    <w:rsid w:val="00857E7F"/>
    <w:rsid w:val="00865A07"/>
    <w:rsid w:val="00877283"/>
    <w:rsid w:val="00880191"/>
    <w:rsid w:val="00882863"/>
    <w:rsid w:val="00882F39"/>
    <w:rsid w:val="00894A8C"/>
    <w:rsid w:val="00895116"/>
    <w:rsid w:val="008A2E07"/>
    <w:rsid w:val="008A4827"/>
    <w:rsid w:val="008A6F47"/>
    <w:rsid w:val="008A7101"/>
    <w:rsid w:val="008B1AB1"/>
    <w:rsid w:val="008B2583"/>
    <w:rsid w:val="008B3FE8"/>
    <w:rsid w:val="008B4878"/>
    <w:rsid w:val="008B6CB5"/>
    <w:rsid w:val="008C49BE"/>
    <w:rsid w:val="008E0060"/>
    <w:rsid w:val="008E38FD"/>
    <w:rsid w:val="008E61FF"/>
    <w:rsid w:val="008F3795"/>
    <w:rsid w:val="008F450B"/>
    <w:rsid w:val="008F569B"/>
    <w:rsid w:val="008F776F"/>
    <w:rsid w:val="0090190C"/>
    <w:rsid w:val="00902306"/>
    <w:rsid w:val="00905D66"/>
    <w:rsid w:val="00914512"/>
    <w:rsid w:val="00916243"/>
    <w:rsid w:val="00921FB5"/>
    <w:rsid w:val="00923642"/>
    <w:rsid w:val="009327EB"/>
    <w:rsid w:val="00943742"/>
    <w:rsid w:val="009531F3"/>
    <w:rsid w:val="00954AF1"/>
    <w:rsid w:val="00956416"/>
    <w:rsid w:val="00956DE3"/>
    <w:rsid w:val="00960E8F"/>
    <w:rsid w:val="00971BC3"/>
    <w:rsid w:val="009732A2"/>
    <w:rsid w:val="00986B2B"/>
    <w:rsid w:val="00986B95"/>
    <w:rsid w:val="00991CA8"/>
    <w:rsid w:val="00993E18"/>
    <w:rsid w:val="00994F6F"/>
    <w:rsid w:val="009A14E2"/>
    <w:rsid w:val="009A5BD0"/>
    <w:rsid w:val="009A7CAB"/>
    <w:rsid w:val="009B729A"/>
    <w:rsid w:val="009C111A"/>
    <w:rsid w:val="009C74B0"/>
    <w:rsid w:val="009C7E12"/>
    <w:rsid w:val="009D0BE4"/>
    <w:rsid w:val="009D720C"/>
    <w:rsid w:val="009E16D3"/>
    <w:rsid w:val="009E6EFA"/>
    <w:rsid w:val="009E74F8"/>
    <w:rsid w:val="009F7A6E"/>
    <w:rsid w:val="00A02703"/>
    <w:rsid w:val="00A0531E"/>
    <w:rsid w:val="00A06379"/>
    <w:rsid w:val="00A06481"/>
    <w:rsid w:val="00A11499"/>
    <w:rsid w:val="00A12A71"/>
    <w:rsid w:val="00A12DDD"/>
    <w:rsid w:val="00A1400E"/>
    <w:rsid w:val="00A1734F"/>
    <w:rsid w:val="00A21037"/>
    <w:rsid w:val="00A3336D"/>
    <w:rsid w:val="00A33D47"/>
    <w:rsid w:val="00A3776D"/>
    <w:rsid w:val="00A4183A"/>
    <w:rsid w:val="00A43CC0"/>
    <w:rsid w:val="00A606A1"/>
    <w:rsid w:val="00A641F1"/>
    <w:rsid w:val="00A66E4A"/>
    <w:rsid w:val="00A72FBF"/>
    <w:rsid w:val="00A82E1A"/>
    <w:rsid w:val="00A85E80"/>
    <w:rsid w:val="00A94B87"/>
    <w:rsid w:val="00AA13A2"/>
    <w:rsid w:val="00AA1E6F"/>
    <w:rsid w:val="00AA4A17"/>
    <w:rsid w:val="00AA6B5C"/>
    <w:rsid w:val="00AB113C"/>
    <w:rsid w:val="00AB18B5"/>
    <w:rsid w:val="00AB4A90"/>
    <w:rsid w:val="00AB692E"/>
    <w:rsid w:val="00AC0A2E"/>
    <w:rsid w:val="00AC3734"/>
    <w:rsid w:val="00AC610C"/>
    <w:rsid w:val="00AE37CD"/>
    <w:rsid w:val="00B03DEA"/>
    <w:rsid w:val="00B209BF"/>
    <w:rsid w:val="00B320E5"/>
    <w:rsid w:val="00B541E3"/>
    <w:rsid w:val="00B547B2"/>
    <w:rsid w:val="00B5719A"/>
    <w:rsid w:val="00B66728"/>
    <w:rsid w:val="00B75DC4"/>
    <w:rsid w:val="00B7672D"/>
    <w:rsid w:val="00B76D00"/>
    <w:rsid w:val="00B774B2"/>
    <w:rsid w:val="00B90E4B"/>
    <w:rsid w:val="00B9600D"/>
    <w:rsid w:val="00B963E9"/>
    <w:rsid w:val="00BA06A6"/>
    <w:rsid w:val="00BA3C19"/>
    <w:rsid w:val="00BA45E5"/>
    <w:rsid w:val="00BB629B"/>
    <w:rsid w:val="00BC2929"/>
    <w:rsid w:val="00BC7CE8"/>
    <w:rsid w:val="00BC7F12"/>
    <w:rsid w:val="00BD653D"/>
    <w:rsid w:val="00BD7B8F"/>
    <w:rsid w:val="00BE1920"/>
    <w:rsid w:val="00BE2992"/>
    <w:rsid w:val="00BE63BE"/>
    <w:rsid w:val="00BF09BE"/>
    <w:rsid w:val="00BF18D2"/>
    <w:rsid w:val="00BF3832"/>
    <w:rsid w:val="00BF64CA"/>
    <w:rsid w:val="00C07A19"/>
    <w:rsid w:val="00C123BF"/>
    <w:rsid w:val="00C22728"/>
    <w:rsid w:val="00C337C9"/>
    <w:rsid w:val="00C41D30"/>
    <w:rsid w:val="00C45207"/>
    <w:rsid w:val="00C52088"/>
    <w:rsid w:val="00C65F6B"/>
    <w:rsid w:val="00C719BF"/>
    <w:rsid w:val="00C721CB"/>
    <w:rsid w:val="00C7282E"/>
    <w:rsid w:val="00C73454"/>
    <w:rsid w:val="00C762EA"/>
    <w:rsid w:val="00C85591"/>
    <w:rsid w:val="00C934B3"/>
    <w:rsid w:val="00CA23E5"/>
    <w:rsid w:val="00CA7DC9"/>
    <w:rsid w:val="00CB5257"/>
    <w:rsid w:val="00CF0060"/>
    <w:rsid w:val="00CF0568"/>
    <w:rsid w:val="00CF72D5"/>
    <w:rsid w:val="00D153B8"/>
    <w:rsid w:val="00D24F1C"/>
    <w:rsid w:val="00D25DCA"/>
    <w:rsid w:val="00D4596C"/>
    <w:rsid w:val="00D4698F"/>
    <w:rsid w:val="00D503CF"/>
    <w:rsid w:val="00D537DA"/>
    <w:rsid w:val="00D566B2"/>
    <w:rsid w:val="00D640B5"/>
    <w:rsid w:val="00D66D15"/>
    <w:rsid w:val="00D76F60"/>
    <w:rsid w:val="00D77382"/>
    <w:rsid w:val="00D8526B"/>
    <w:rsid w:val="00D97F0E"/>
    <w:rsid w:val="00DA0533"/>
    <w:rsid w:val="00DA4483"/>
    <w:rsid w:val="00DA4A19"/>
    <w:rsid w:val="00DA6C07"/>
    <w:rsid w:val="00DB02CA"/>
    <w:rsid w:val="00DB1970"/>
    <w:rsid w:val="00DB25B9"/>
    <w:rsid w:val="00DB44B7"/>
    <w:rsid w:val="00DD4829"/>
    <w:rsid w:val="00DE2C1B"/>
    <w:rsid w:val="00DE63D1"/>
    <w:rsid w:val="00E00B31"/>
    <w:rsid w:val="00E35493"/>
    <w:rsid w:val="00E4022B"/>
    <w:rsid w:val="00E42138"/>
    <w:rsid w:val="00E43600"/>
    <w:rsid w:val="00E502DB"/>
    <w:rsid w:val="00E536BC"/>
    <w:rsid w:val="00E5641C"/>
    <w:rsid w:val="00E56A85"/>
    <w:rsid w:val="00E648D7"/>
    <w:rsid w:val="00E668E0"/>
    <w:rsid w:val="00E6771E"/>
    <w:rsid w:val="00E678DB"/>
    <w:rsid w:val="00E7322E"/>
    <w:rsid w:val="00E7443A"/>
    <w:rsid w:val="00E95937"/>
    <w:rsid w:val="00EB40DA"/>
    <w:rsid w:val="00EC0B32"/>
    <w:rsid w:val="00EC2559"/>
    <w:rsid w:val="00EC5542"/>
    <w:rsid w:val="00ED65DC"/>
    <w:rsid w:val="00ED780E"/>
    <w:rsid w:val="00EE00C6"/>
    <w:rsid w:val="00EE518D"/>
    <w:rsid w:val="00EF3418"/>
    <w:rsid w:val="00EF6D1A"/>
    <w:rsid w:val="00F12C67"/>
    <w:rsid w:val="00F20AEF"/>
    <w:rsid w:val="00F227D7"/>
    <w:rsid w:val="00F3301C"/>
    <w:rsid w:val="00F446B0"/>
    <w:rsid w:val="00F56B9C"/>
    <w:rsid w:val="00F575B4"/>
    <w:rsid w:val="00F614BB"/>
    <w:rsid w:val="00F626C4"/>
    <w:rsid w:val="00F66AD1"/>
    <w:rsid w:val="00F7417C"/>
    <w:rsid w:val="00F7751E"/>
    <w:rsid w:val="00F77E38"/>
    <w:rsid w:val="00F80733"/>
    <w:rsid w:val="00F814A8"/>
    <w:rsid w:val="00F81CE3"/>
    <w:rsid w:val="00FB16F2"/>
    <w:rsid w:val="00FB244A"/>
    <w:rsid w:val="00FB4081"/>
    <w:rsid w:val="00FB78A9"/>
    <w:rsid w:val="00FC0CEF"/>
    <w:rsid w:val="00FC4DB0"/>
    <w:rsid w:val="00FC5C46"/>
    <w:rsid w:val="00FD384B"/>
    <w:rsid w:val="00FE4D7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aset.es/comunicacion/corporativo/mediaset-lanza-drive-to-store-television-conectada_18_332719725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</cp:revision>
  <cp:lastPrinted>2020-02-19T10:51:00Z</cp:lastPrinted>
  <dcterms:created xsi:type="dcterms:W3CDTF">2022-06-15T08:52:00Z</dcterms:created>
  <dcterms:modified xsi:type="dcterms:W3CDTF">2022-06-16T07:41:00Z</dcterms:modified>
</cp:coreProperties>
</file>