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1200C34">
            <wp:simplePos x="0" y="0"/>
            <wp:positionH relativeFrom="page">
              <wp:posOffset>3854654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2AEA5E87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94440">
        <w:rPr>
          <w:rFonts w:ascii="Arial" w:eastAsia="Times New Roman" w:hAnsi="Arial" w:cs="Arial"/>
          <w:sz w:val="24"/>
          <w:szCs w:val="24"/>
          <w:lang w:eastAsia="es-ES"/>
        </w:rPr>
        <w:t>13 de mayo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73C1394F" w:rsidR="00375988" w:rsidRPr="0036056F" w:rsidRDefault="00194440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Salgado ordena el asesinato de Tirso, en el último capítulo de ‘Entrevías’ </w:t>
      </w:r>
    </w:p>
    <w:p w14:paraId="6A889660" w14:textId="77777777" w:rsidR="00AC53F4" w:rsidRPr="00194440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DD18706" w14:textId="7AF8E3F3" w:rsidR="0027720C" w:rsidRDefault="00194440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serie se despide en Telecinco como la ficción española más vista de la temporada y con el liderazgo absoluto de los martes.</w:t>
      </w:r>
    </w:p>
    <w:p w14:paraId="19F4316A" w14:textId="4F76772E" w:rsidR="004E1484" w:rsidRPr="00194440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33CB0AD4" w14:textId="77777777" w:rsidR="00194440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30EF">
        <w:rPr>
          <w:rFonts w:ascii="Arial" w:hAnsi="Arial" w:cs="Arial"/>
          <w:i/>
          <w:iCs/>
          <w:sz w:val="24"/>
          <w:szCs w:val="24"/>
        </w:rPr>
        <w:t>“No quiero ni que se le reconozca cuando hayas acabado con él”</w:t>
      </w:r>
      <w:r>
        <w:rPr>
          <w:rFonts w:ascii="Arial" w:hAnsi="Arial" w:cs="Arial"/>
          <w:sz w:val="24"/>
          <w:szCs w:val="24"/>
        </w:rPr>
        <w:t xml:space="preserve">. Con esta rotundidad, Salgado encargará a Nata que acabe de una vez por todas con Tirso en </w:t>
      </w:r>
      <w:r w:rsidRPr="00973A9B">
        <w:rPr>
          <w:rFonts w:ascii="Arial" w:hAnsi="Arial" w:cs="Arial"/>
          <w:b/>
          <w:bCs/>
          <w:sz w:val="24"/>
          <w:szCs w:val="24"/>
        </w:rPr>
        <w:t>el último capítulo de ‘Entrevías’</w:t>
      </w:r>
      <w:r>
        <w:rPr>
          <w:rFonts w:ascii="Arial" w:hAnsi="Arial" w:cs="Arial"/>
          <w:sz w:val="24"/>
          <w:szCs w:val="24"/>
        </w:rPr>
        <w:t xml:space="preserve">, la </w:t>
      </w:r>
      <w:r w:rsidRPr="00973A9B">
        <w:rPr>
          <w:rFonts w:ascii="Arial" w:hAnsi="Arial" w:cs="Arial"/>
          <w:b/>
          <w:bCs/>
          <w:sz w:val="24"/>
          <w:szCs w:val="24"/>
        </w:rPr>
        <w:t>serie española más vista de la temporada</w:t>
      </w:r>
      <w:r>
        <w:rPr>
          <w:rFonts w:ascii="Arial" w:hAnsi="Arial" w:cs="Arial"/>
          <w:sz w:val="24"/>
          <w:szCs w:val="24"/>
        </w:rPr>
        <w:t xml:space="preserve">, que Telecinco emitirá el </w:t>
      </w:r>
      <w:r w:rsidRPr="00973A9B">
        <w:rPr>
          <w:rFonts w:ascii="Arial" w:hAnsi="Arial" w:cs="Arial"/>
          <w:b/>
          <w:bCs/>
          <w:sz w:val="24"/>
          <w:szCs w:val="24"/>
        </w:rPr>
        <w:t>martes 17 de mayo a las 22:50 horas</w:t>
      </w:r>
      <w:r>
        <w:rPr>
          <w:rFonts w:ascii="Arial" w:hAnsi="Arial" w:cs="Arial"/>
          <w:sz w:val="24"/>
          <w:szCs w:val="24"/>
        </w:rPr>
        <w:t>.</w:t>
      </w:r>
    </w:p>
    <w:p w14:paraId="0F6B35FF" w14:textId="77777777" w:rsidR="00194440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032CFD" w14:textId="77777777" w:rsidR="00194440" w:rsidRPr="00BB517B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falta de la emisión de su último capítulo, </w:t>
      </w:r>
      <w:r w:rsidRPr="00973A9B">
        <w:rPr>
          <w:rFonts w:ascii="Arial" w:hAnsi="Arial" w:cs="Arial"/>
          <w:b/>
          <w:bCs/>
          <w:sz w:val="24"/>
          <w:szCs w:val="24"/>
        </w:rPr>
        <w:t>‘Entrevías’</w:t>
      </w:r>
      <w:r>
        <w:rPr>
          <w:rFonts w:ascii="Arial" w:hAnsi="Arial" w:cs="Arial"/>
          <w:sz w:val="24"/>
          <w:szCs w:val="24"/>
        </w:rPr>
        <w:t xml:space="preserve">, que Mediaset España produce en colaboración con Alea Media, se despide como </w:t>
      </w:r>
      <w:r w:rsidRPr="00973A9B">
        <w:rPr>
          <w:rFonts w:ascii="Arial" w:hAnsi="Arial" w:cs="Arial"/>
          <w:b/>
          <w:bCs/>
          <w:sz w:val="24"/>
          <w:szCs w:val="24"/>
        </w:rPr>
        <w:t>líder indiscutible de los martes</w:t>
      </w:r>
      <w:r>
        <w:rPr>
          <w:rFonts w:ascii="Arial" w:hAnsi="Arial" w:cs="Arial"/>
          <w:sz w:val="24"/>
          <w:szCs w:val="24"/>
        </w:rPr>
        <w:t xml:space="preserve"> con un </w:t>
      </w:r>
      <w:r w:rsidRPr="00973A9B">
        <w:rPr>
          <w:rFonts w:ascii="Arial" w:hAnsi="Arial" w:cs="Arial"/>
          <w:b/>
          <w:bCs/>
          <w:sz w:val="24"/>
          <w:szCs w:val="24"/>
        </w:rPr>
        <w:t xml:space="preserve">15,7% de </w:t>
      </w:r>
      <w:r w:rsidRPr="00973A9B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973A9B">
        <w:rPr>
          <w:rFonts w:ascii="Arial" w:hAnsi="Arial" w:cs="Arial"/>
          <w:b/>
          <w:bCs/>
          <w:sz w:val="24"/>
          <w:szCs w:val="24"/>
        </w:rPr>
        <w:t xml:space="preserve"> y 1,7M espectadores</w:t>
      </w:r>
      <w:r>
        <w:rPr>
          <w:rFonts w:ascii="Arial" w:hAnsi="Arial" w:cs="Arial"/>
          <w:sz w:val="24"/>
          <w:szCs w:val="24"/>
        </w:rPr>
        <w:t xml:space="preserve"> de promedio en sus dos temporadas. También es la ficción con </w:t>
      </w:r>
      <w:r w:rsidRPr="00BB517B">
        <w:rPr>
          <w:rFonts w:ascii="Arial" w:hAnsi="Arial" w:cs="Arial"/>
          <w:sz w:val="24"/>
          <w:szCs w:val="24"/>
        </w:rPr>
        <w:t xml:space="preserve">mejor </w:t>
      </w:r>
      <w:proofErr w:type="gramStart"/>
      <w:r w:rsidRPr="00BB517B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Pr="00BB517B">
        <w:rPr>
          <w:rFonts w:ascii="Arial" w:hAnsi="Arial" w:cs="Arial"/>
          <w:sz w:val="24"/>
          <w:szCs w:val="24"/>
        </w:rPr>
        <w:t xml:space="preserve"> comercial del año (18,1%</w:t>
      </w:r>
      <w:r>
        <w:rPr>
          <w:rFonts w:ascii="Arial" w:hAnsi="Arial" w:cs="Arial"/>
          <w:sz w:val="24"/>
          <w:szCs w:val="24"/>
        </w:rPr>
        <w:t>)</w:t>
      </w:r>
      <w:r w:rsidRPr="00BB517B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destaca</w:t>
      </w:r>
      <w:r w:rsidRPr="00BB517B">
        <w:rPr>
          <w:rFonts w:ascii="Arial" w:hAnsi="Arial" w:cs="Arial"/>
          <w:sz w:val="24"/>
          <w:szCs w:val="24"/>
        </w:rPr>
        <w:t xml:space="preserve"> por su</w:t>
      </w:r>
      <w:r>
        <w:rPr>
          <w:rFonts w:ascii="Arial" w:hAnsi="Arial" w:cs="Arial"/>
          <w:sz w:val="24"/>
          <w:szCs w:val="24"/>
        </w:rPr>
        <w:t xml:space="preserve"> </w:t>
      </w:r>
      <w:r w:rsidRPr="00973A9B">
        <w:rPr>
          <w:rFonts w:ascii="Arial" w:hAnsi="Arial" w:cs="Arial"/>
          <w:b/>
          <w:bCs/>
          <w:sz w:val="24"/>
          <w:szCs w:val="24"/>
        </w:rPr>
        <w:t xml:space="preserve">elevado seguimiento entre los espectadores </w:t>
      </w:r>
      <w:r w:rsidRPr="00BB517B">
        <w:rPr>
          <w:rFonts w:ascii="Arial" w:hAnsi="Arial" w:cs="Arial"/>
          <w:b/>
          <w:bCs/>
          <w:sz w:val="24"/>
          <w:szCs w:val="24"/>
        </w:rPr>
        <w:t>menores de 34 años (18,4%)</w:t>
      </w:r>
      <w:r w:rsidRPr="00BB51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Además, se ha convertido en </w:t>
      </w:r>
      <w:r w:rsidRPr="00973A9B">
        <w:rPr>
          <w:rFonts w:ascii="Arial" w:hAnsi="Arial" w:cs="Arial"/>
          <w:b/>
          <w:bCs/>
          <w:sz w:val="24"/>
          <w:szCs w:val="24"/>
        </w:rPr>
        <w:t>la serie más consumida en diferido</w:t>
      </w:r>
      <w:r>
        <w:rPr>
          <w:rFonts w:ascii="Arial" w:hAnsi="Arial" w:cs="Arial"/>
          <w:sz w:val="24"/>
          <w:szCs w:val="24"/>
        </w:rPr>
        <w:t xml:space="preserve"> con </w:t>
      </w:r>
      <w:r w:rsidRPr="00BB517B">
        <w:rPr>
          <w:rFonts w:ascii="Arial" w:hAnsi="Arial" w:cs="Arial"/>
          <w:sz w:val="24"/>
          <w:szCs w:val="24"/>
        </w:rPr>
        <w:t xml:space="preserve">407.000 </w:t>
      </w:r>
      <w:r>
        <w:rPr>
          <w:rFonts w:ascii="Arial" w:hAnsi="Arial" w:cs="Arial"/>
          <w:sz w:val="24"/>
          <w:szCs w:val="24"/>
        </w:rPr>
        <w:t>espectadores en su primera temporada y 3</w:t>
      </w:r>
      <w:r w:rsidRPr="00BB517B">
        <w:rPr>
          <w:rFonts w:ascii="Arial" w:hAnsi="Arial" w:cs="Arial"/>
          <w:sz w:val="24"/>
          <w:szCs w:val="24"/>
        </w:rPr>
        <w:t>64.000</w:t>
      </w:r>
      <w:r>
        <w:rPr>
          <w:rFonts w:ascii="Arial" w:hAnsi="Arial" w:cs="Arial"/>
          <w:sz w:val="24"/>
          <w:szCs w:val="24"/>
        </w:rPr>
        <w:t xml:space="preserve"> hasta el momento en la segunda.</w:t>
      </w:r>
    </w:p>
    <w:p w14:paraId="57E1A5F9" w14:textId="77777777" w:rsidR="00194440" w:rsidRPr="00BB517B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926EA" w14:textId="77777777" w:rsidR="00194440" w:rsidRPr="00973A9B" w:rsidRDefault="00194440" w:rsidP="0019444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</w:t>
      </w:r>
      <w:r w:rsidRPr="00973A9B">
        <w:rPr>
          <w:rFonts w:ascii="Arial" w:hAnsi="Arial" w:cs="Arial"/>
          <w:b/>
          <w:bCs/>
          <w:sz w:val="24"/>
          <w:szCs w:val="24"/>
        </w:rPr>
        <w:t>Jose Coronado</w:t>
      </w:r>
      <w:r>
        <w:rPr>
          <w:rFonts w:ascii="Arial" w:hAnsi="Arial" w:cs="Arial"/>
          <w:sz w:val="24"/>
          <w:szCs w:val="24"/>
        </w:rPr>
        <w:t xml:space="preserve"> como Tirso Abantos, uno de sus papeles protagónicos más carismáticos, ‘Entrevías’ ha recibido el </w:t>
      </w:r>
      <w:r w:rsidRPr="00973A9B">
        <w:rPr>
          <w:rFonts w:ascii="Arial" w:hAnsi="Arial" w:cs="Arial"/>
          <w:b/>
          <w:bCs/>
          <w:sz w:val="24"/>
          <w:szCs w:val="24"/>
        </w:rPr>
        <w:t>elogio unánime de crítica y público</w:t>
      </w:r>
      <w:r>
        <w:rPr>
          <w:rFonts w:ascii="Arial" w:hAnsi="Arial" w:cs="Arial"/>
          <w:sz w:val="24"/>
          <w:szCs w:val="24"/>
        </w:rPr>
        <w:t xml:space="preserve"> y ha sido </w:t>
      </w:r>
      <w:r w:rsidRPr="00973A9B">
        <w:rPr>
          <w:rFonts w:ascii="Arial" w:hAnsi="Arial" w:cs="Arial"/>
          <w:b/>
          <w:sz w:val="24"/>
          <w:szCs w:val="24"/>
        </w:rPr>
        <w:t>la</w:t>
      </w:r>
      <w:r w:rsidRPr="00973A9B">
        <w:rPr>
          <w:rFonts w:ascii="Arial" w:hAnsi="Arial" w:cs="Arial"/>
          <w:bCs/>
          <w:sz w:val="24"/>
          <w:szCs w:val="24"/>
        </w:rPr>
        <w:t xml:space="preserve"> </w:t>
      </w:r>
      <w:r w:rsidRPr="00973A9B">
        <w:rPr>
          <w:rFonts w:ascii="Arial" w:hAnsi="Arial" w:cs="Arial"/>
          <w:b/>
          <w:sz w:val="24"/>
          <w:szCs w:val="24"/>
        </w:rPr>
        <w:t>única ficción española</w:t>
      </w:r>
      <w:r w:rsidRPr="00973A9B">
        <w:rPr>
          <w:rFonts w:ascii="Arial" w:hAnsi="Arial" w:cs="Arial"/>
          <w:bCs/>
          <w:sz w:val="24"/>
          <w:szCs w:val="24"/>
        </w:rPr>
        <w:t xml:space="preserve"> seleccionada por la consultora francesa </w:t>
      </w:r>
      <w:proofErr w:type="spellStart"/>
      <w:r w:rsidRPr="00973A9B">
        <w:rPr>
          <w:rFonts w:ascii="Arial" w:hAnsi="Arial" w:cs="Arial"/>
          <w:bCs/>
          <w:sz w:val="24"/>
          <w:szCs w:val="24"/>
        </w:rPr>
        <w:t>The</w:t>
      </w:r>
      <w:proofErr w:type="spellEnd"/>
      <w:r w:rsidRPr="00973A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73A9B">
        <w:rPr>
          <w:rFonts w:ascii="Arial" w:hAnsi="Arial" w:cs="Arial"/>
          <w:bCs/>
          <w:sz w:val="24"/>
          <w:szCs w:val="24"/>
        </w:rPr>
        <w:t>Wit</w:t>
      </w:r>
      <w:proofErr w:type="spellEnd"/>
      <w:r w:rsidRPr="00973A9B">
        <w:rPr>
          <w:rFonts w:ascii="Arial" w:hAnsi="Arial" w:cs="Arial"/>
          <w:bCs/>
          <w:sz w:val="24"/>
          <w:szCs w:val="24"/>
        </w:rPr>
        <w:t xml:space="preserve"> como </w:t>
      </w:r>
      <w:r w:rsidRPr="00973A9B">
        <w:rPr>
          <w:rFonts w:ascii="Arial" w:hAnsi="Arial" w:cs="Arial"/>
          <w:b/>
          <w:sz w:val="24"/>
          <w:szCs w:val="24"/>
        </w:rPr>
        <w:t>una de las más interesantes, novedosas y originales</w:t>
      </w:r>
      <w:r w:rsidRPr="00973A9B">
        <w:rPr>
          <w:rFonts w:ascii="Arial" w:hAnsi="Arial" w:cs="Arial"/>
          <w:bCs/>
          <w:sz w:val="24"/>
          <w:szCs w:val="24"/>
        </w:rPr>
        <w:t xml:space="preserve"> para el mercado internacional en el marco de la sesión </w:t>
      </w:r>
      <w:proofErr w:type="spellStart"/>
      <w:r w:rsidRPr="00973A9B">
        <w:rPr>
          <w:rFonts w:ascii="Arial" w:hAnsi="Arial" w:cs="Arial"/>
          <w:bCs/>
          <w:sz w:val="24"/>
          <w:szCs w:val="24"/>
        </w:rPr>
        <w:t>Fresh</w:t>
      </w:r>
      <w:proofErr w:type="spellEnd"/>
      <w:r w:rsidRPr="00973A9B">
        <w:rPr>
          <w:rFonts w:ascii="Arial" w:hAnsi="Arial" w:cs="Arial"/>
          <w:bCs/>
          <w:sz w:val="24"/>
          <w:szCs w:val="24"/>
        </w:rPr>
        <w:t xml:space="preserve"> TV de ficción </w:t>
      </w:r>
      <w:r>
        <w:rPr>
          <w:rFonts w:ascii="Arial" w:hAnsi="Arial" w:cs="Arial"/>
          <w:bCs/>
          <w:sz w:val="24"/>
          <w:szCs w:val="24"/>
        </w:rPr>
        <w:t>del</w:t>
      </w:r>
      <w:r w:rsidRPr="00973A9B">
        <w:rPr>
          <w:rFonts w:ascii="Arial" w:hAnsi="Arial" w:cs="Arial"/>
          <w:bCs/>
          <w:sz w:val="24"/>
          <w:szCs w:val="24"/>
        </w:rPr>
        <w:t xml:space="preserve"> MIPTV 2022. </w:t>
      </w:r>
    </w:p>
    <w:p w14:paraId="2246903D" w14:textId="77777777" w:rsidR="00194440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8349A" w14:textId="253ABD96" w:rsidR="00194440" w:rsidRDefault="00194440" w:rsidP="0019444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Distribuida por Mediterráneo Mediaset España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Group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973A9B">
        <w:rPr>
          <w:rFonts w:ascii="Arial" w:eastAsia="Times New Roman" w:hAnsi="Arial" w:cs="Arial"/>
          <w:b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cuenta con un elenco artístico formado por </w:t>
      </w:r>
      <w:bookmarkStart w:id="0" w:name="_Hlk94262811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Luis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Zahera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la actriz novel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Nona Sobo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Felipe Londoño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Jordi Sánchez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Laura Ramos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Manuel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Tallafé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Manolo Caro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Itziar Atienza, María Molins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María de Nati</w:t>
      </w:r>
      <w:bookmarkEnd w:id="0"/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 entre otros intérpretes.</w:t>
      </w:r>
    </w:p>
    <w:p w14:paraId="23A6B384" w14:textId="5580F963" w:rsidR="00194440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EC2447" w14:textId="1ECDCDD6" w:rsidR="00194440" w:rsidRPr="009A684D" w:rsidRDefault="009A684D" w:rsidP="00194440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9A684D">
        <w:rPr>
          <w:rFonts w:ascii="Arial" w:hAnsi="Arial" w:cs="Arial"/>
          <w:b/>
          <w:bCs/>
          <w:color w:val="002C5F"/>
          <w:sz w:val="28"/>
          <w:szCs w:val="28"/>
        </w:rPr>
        <w:t>Dolor, ira y venganza, en el último capítulo</w:t>
      </w:r>
    </w:p>
    <w:p w14:paraId="4D4191F0" w14:textId="77777777" w:rsidR="00194440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último episodio de la serie, Tirso ha conseguido que la policía desaloje y clausure el </w:t>
      </w:r>
      <w:proofErr w:type="spellStart"/>
      <w:r>
        <w:rPr>
          <w:rFonts w:ascii="Arial" w:hAnsi="Arial" w:cs="Arial"/>
          <w:sz w:val="24"/>
          <w:szCs w:val="24"/>
        </w:rPr>
        <w:t>narcopiso</w:t>
      </w:r>
      <w:proofErr w:type="spellEnd"/>
      <w:r>
        <w:rPr>
          <w:rFonts w:ascii="Arial" w:hAnsi="Arial" w:cs="Arial"/>
          <w:sz w:val="24"/>
          <w:szCs w:val="24"/>
        </w:rPr>
        <w:t xml:space="preserve"> que Salgado había abierto frente al bar y todos lo celebran.</w:t>
      </w:r>
    </w:p>
    <w:p w14:paraId="67888CDC" w14:textId="19F6FF52" w:rsidR="00194440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17B">
        <w:rPr>
          <w:rFonts w:ascii="Arial" w:hAnsi="Arial" w:cs="Arial"/>
          <w:sz w:val="24"/>
          <w:szCs w:val="24"/>
        </w:rPr>
        <w:t xml:space="preserve">Sin embargo, </w:t>
      </w:r>
      <w:r w:rsidR="003E3EFF">
        <w:rPr>
          <w:rFonts w:ascii="Arial" w:hAnsi="Arial" w:cs="Arial"/>
          <w:sz w:val="24"/>
          <w:szCs w:val="24"/>
        </w:rPr>
        <w:t>el periodista</w:t>
      </w:r>
      <w:r>
        <w:rPr>
          <w:rFonts w:ascii="Arial" w:hAnsi="Arial" w:cs="Arial"/>
          <w:sz w:val="24"/>
          <w:szCs w:val="24"/>
        </w:rPr>
        <w:t xml:space="preserve"> al que Tirso había puesto sobre la pista del empresario</w:t>
      </w:r>
      <w:r w:rsidR="003E3EFF">
        <w:rPr>
          <w:rFonts w:ascii="Arial" w:hAnsi="Arial" w:cs="Arial"/>
          <w:sz w:val="24"/>
          <w:szCs w:val="24"/>
        </w:rPr>
        <w:t xml:space="preserve"> aparece </w:t>
      </w:r>
      <w:r w:rsidRPr="00BB517B">
        <w:rPr>
          <w:rFonts w:ascii="Arial" w:hAnsi="Arial" w:cs="Arial"/>
          <w:sz w:val="24"/>
          <w:szCs w:val="24"/>
        </w:rPr>
        <w:t>herido</w:t>
      </w:r>
      <w:r w:rsidR="003E3EFF">
        <w:rPr>
          <w:rFonts w:ascii="Arial" w:hAnsi="Arial" w:cs="Arial"/>
          <w:sz w:val="24"/>
          <w:szCs w:val="24"/>
        </w:rPr>
        <w:t xml:space="preserve"> y le cuenta</w:t>
      </w:r>
      <w:r w:rsidRPr="00BB51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le han amenazado de muerte para que no publique la historia</w:t>
      </w:r>
      <w:r w:rsidR="003E3EFF">
        <w:rPr>
          <w:rFonts w:ascii="Arial" w:hAnsi="Arial" w:cs="Arial"/>
          <w:sz w:val="24"/>
          <w:szCs w:val="24"/>
        </w:rPr>
        <w:t xml:space="preserve">. El </w:t>
      </w:r>
      <w:r>
        <w:rPr>
          <w:rFonts w:ascii="Arial" w:hAnsi="Arial" w:cs="Arial"/>
          <w:sz w:val="24"/>
          <w:szCs w:val="24"/>
        </w:rPr>
        <w:t>ferretero se d</w:t>
      </w:r>
      <w:r w:rsidR="003E3EF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cuenta de lo peligroso que es Salgado en realidad y, lleno de ira, va a verle al despacho para decirle que va a contar a la </w:t>
      </w:r>
      <w:r>
        <w:rPr>
          <w:rFonts w:ascii="Arial" w:hAnsi="Arial" w:cs="Arial"/>
          <w:sz w:val="24"/>
          <w:szCs w:val="24"/>
        </w:rPr>
        <w:lastRenderedPageBreak/>
        <w:t>policía</w:t>
      </w:r>
      <w:r w:rsidRPr="00BB517B">
        <w:rPr>
          <w:rFonts w:ascii="Arial" w:hAnsi="Arial" w:cs="Arial"/>
          <w:sz w:val="24"/>
          <w:szCs w:val="24"/>
        </w:rPr>
        <w:t xml:space="preserve"> todo lo que sabe sobre él. </w:t>
      </w:r>
      <w:r>
        <w:rPr>
          <w:rFonts w:ascii="Arial" w:hAnsi="Arial" w:cs="Arial"/>
          <w:sz w:val="24"/>
          <w:szCs w:val="24"/>
        </w:rPr>
        <w:t>Pero Salgado, lejos de amilanarse, le planta cara y cuando se va llama a Nata para decirle que mate a Tirso sin demora.</w:t>
      </w:r>
    </w:p>
    <w:p w14:paraId="59B991B8" w14:textId="77777777" w:rsidR="00194440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1831F6" w14:textId="170CD0D8" w:rsidR="00194440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517B">
        <w:rPr>
          <w:rFonts w:ascii="Arial" w:hAnsi="Arial" w:cs="Arial"/>
          <w:sz w:val="24"/>
          <w:szCs w:val="24"/>
        </w:rPr>
        <w:t xml:space="preserve">Por su parte, Jimena descubre que Salgado es el </w:t>
      </w:r>
      <w:r>
        <w:rPr>
          <w:rFonts w:ascii="Arial" w:hAnsi="Arial" w:cs="Arial"/>
          <w:sz w:val="24"/>
          <w:szCs w:val="24"/>
        </w:rPr>
        <w:t>Fa</w:t>
      </w:r>
      <w:r w:rsidRPr="00BB517B">
        <w:rPr>
          <w:rFonts w:ascii="Arial" w:hAnsi="Arial" w:cs="Arial"/>
          <w:sz w:val="24"/>
          <w:szCs w:val="24"/>
        </w:rPr>
        <w:t>ntasma que Amanda lleva años persiguiendo</w:t>
      </w:r>
      <w:r>
        <w:rPr>
          <w:rFonts w:ascii="Arial" w:hAnsi="Arial" w:cs="Arial"/>
          <w:sz w:val="24"/>
          <w:szCs w:val="24"/>
        </w:rPr>
        <w:t xml:space="preserve"> y que, además, es el responsable de la agresión que sufrió Irene. Llena de tristeza e impotencia por haber estado trabajando para el hombre que tanto daño infligió a su hija, decide acudir a él para pedirle trabajo de nuevo y poder así recopilar pruebas que le incriminen. Sin embargo, Salgado ata cabos y pone en marcha un siniestro plan para cubrirse las espaldas.</w:t>
      </w:r>
    </w:p>
    <w:p w14:paraId="1E417659" w14:textId="77777777" w:rsidR="00194440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65EEDA" w14:textId="309F5EFE" w:rsidR="00194440" w:rsidRPr="00BB517B" w:rsidRDefault="00194440" w:rsidP="00194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Entretanto, Nelson confiesa a Irene que </w:t>
      </w:r>
      <w:r w:rsidRPr="00BB517B">
        <w:rPr>
          <w:rFonts w:ascii="Arial" w:hAnsi="Arial" w:cs="Arial"/>
          <w:sz w:val="24"/>
          <w:szCs w:val="24"/>
        </w:rPr>
        <w:t>fue él quien mató a Sandro</w:t>
      </w:r>
      <w:r>
        <w:rPr>
          <w:rFonts w:ascii="Arial" w:hAnsi="Arial" w:cs="Arial"/>
          <w:sz w:val="24"/>
          <w:szCs w:val="24"/>
        </w:rPr>
        <w:t xml:space="preserve"> y ella, decepcionada y confusa, </w:t>
      </w:r>
      <w:r w:rsidRPr="00BB517B">
        <w:rPr>
          <w:rFonts w:ascii="Arial" w:hAnsi="Arial" w:cs="Arial"/>
          <w:sz w:val="24"/>
          <w:szCs w:val="24"/>
        </w:rPr>
        <w:t xml:space="preserve">decide </w:t>
      </w:r>
      <w:r>
        <w:rPr>
          <w:rFonts w:ascii="Arial" w:hAnsi="Arial" w:cs="Arial"/>
          <w:sz w:val="24"/>
          <w:szCs w:val="24"/>
        </w:rPr>
        <w:t>irse a vivir con su madre y dejar atrás el barrio. Él, abatido</w:t>
      </w:r>
      <w:r w:rsidRPr="00BB51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acude también a su madre y le pide que le acoja, pero Gladys n</w:t>
      </w:r>
      <w:r w:rsidRPr="00BB517B">
        <w:rPr>
          <w:rFonts w:ascii="Arial" w:hAnsi="Arial" w:cs="Arial"/>
          <w:sz w:val="24"/>
          <w:szCs w:val="24"/>
        </w:rPr>
        <w:t xml:space="preserve">o está dispuesta a recibirle mientras no </w:t>
      </w:r>
      <w:r>
        <w:rPr>
          <w:rFonts w:ascii="Arial" w:hAnsi="Arial" w:cs="Arial"/>
          <w:sz w:val="24"/>
          <w:szCs w:val="24"/>
        </w:rPr>
        <w:t>se aleje de la delincuencia para siempre. Cuando habla con Nata y se entera de que van a matar a Tirso, Nelson ve una oportunidad de redimirse y trata de alertar al ferretero, sin saber que Nata, que ya le perdonó una traición, ha descubierto de nuevo sus intenciones.</w:t>
      </w:r>
    </w:p>
    <w:p w14:paraId="01C66987" w14:textId="77777777" w:rsidR="00194440" w:rsidRPr="00194440" w:rsidRDefault="00194440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94440" w:rsidRPr="00194440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370216">
    <w:abstractNumId w:val="5"/>
  </w:num>
  <w:num w:numId="2" w16cid:durableId="1021590337">
    <w:abstractNumId w:val="6"/>
  </w:num>
  <w:num w:numId="3" w16cid:durableId="1935168470">
    <w:abstractNumId w:val="4"/>
  </w:num>
  <w:num w:numId="4" w16cid:durableId="1772699087">
    <w:abstractNumId w:val="1"/>
  </w:num>
  <w:num w:numId="5" w16cid:durableId="1750737471">
    <w:abstractNumId w:val="2"/>
  </w:num>
  <w:num w:numId="6" w16cid:durableId="47848364">
    <w:abstractNumId w:val="7"/>
  </w:num>
  <w:num w:numId="7" w16cid:durableId="1013990759">
    <w:abstractNumId w:val="0"/>
  </w:num>
  <w:num w:numId="8" w16cid:durableId="267784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C39A6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4440"/>
    <w:rsid w:val="00195008"/>
    <w:rsid w:val="00195BB8"/>
    <w:rsid w:val="001B02DA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BC6"/>
    <w:rsid w:val="00265C53"/>
    <w:rsid w:val="002672FC"/>
    <w:rsid w:val="00270B2E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E3EFF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97424"/>
    <w:rsid w:val="005974B4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6425"/>
    <w:rsid w:val="00793F7D"/>
    <w:rsid w:val="00797C2A"/>
    <w:rsid w:val="007A0141"/>
    <w:rsid w:val="007A401D"/>
    <w:rsid w:val="007B08B3"/>
    <w:rsid w:val="007B0FB5"/>
    <w:rsid w:val="007B2F7F"/>
    <w:rsid w:val="007B2FC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684D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22CB"/>
    <w:rsid w:val="00A250FE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C1D1D"/>
    <w:rsid w:val="00BD022C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4307"/>
    <w:rsid w:val="00D13F3C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5</cp:revision>
  <cp:lastPrinted>2020-02-18T10:57:00Z</cp:lastPrinted>
  <dcterms:created xsi:type="dcterms:W3CDTF">2022-05-13T09:39:00Z</dcterms:created>
  <dcterms:modified xsi:type="dcterms:W3CDTF">2022-05-13T09:54:00Z</dcterms:modified>
</cp:coreProperties>
</file>