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988" w14:textId="58F05243" w:rsidR="00755E95" w:rsidRDefault="00F834FE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D6CEC56">
            <wp:simplePos x="0" y="0"/>
            <wp:positionH relativeFrom="page">
              <wp:posOffset>4097020</wp:posOffset>
            </wp:positionH>
            <wp:positionV relativeFrom="margin">
              <wp:posOffset>-349885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4F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77C8C132" w14:textId="77777777" w:rsidR="00151516" w:rsidRDefault="00151516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A6982F" w14:textId="77777777" w:rsidR="00C4150B" w:rsidRDefault="00C4150B" w:rsidP="007E0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B1D5DDC" w:rsidR="00B23904" w:rsidRPr="00B23904" w:rsidRDefault="00B23904" w:rsidP="007E04C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4150B">
        <w:rPr>
          <w:rFonts w:ascii="Arial" w:eastAsia="Times New Roman" w:hAnsi="Arial" w:cs="Arial"/>
          <w:sz w:val="24"/>
          <w:szCs w:val="24"/>
          <w:lang w:eastAsia="es-ES"/>
        </w:rPr>
        <w:t>11 de mayo</w:t>
      </w:r>
      <w:r w:rsidR="00D86006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624C94CF" w14:textId="2EF5A86F" w:rsidR="002073A5" w:rsidRPr="00C50FEF" w:rsidRDefault="002073A5" w:rsidP="007E04C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14B7EFF" w14:textId="26412C81" w:rsidR="002073A5" w:rsidRPr="00C4150B" w:rsidRDefault="006C39B4" w:rsidP="006C39B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4150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</w:t>
      </w:r>
      <w:r w:rsidR="00C4150B" w:rsidRPr="00C4150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incrementa su facturación </w:t>
      </w:r>
      <w:r w:rsidR="006E4F7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hasta 188M€ </w:t>
      </w:r>
      <w:r w:rsidR="00C4150B" w:rsidRPr="00C4150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obtiene un beneficio neto de </w:t>
      </w:r>
      <w:r w:rsidR="00260B8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23,7M€ en el primer trimestre</w:t>
      </w:r>
    </w:p>
    <w:p w14:paraId="5BE42445" w14:textId="77777777" w:rsidR="002A57EE" w:rsidRPr="00BB45FB" w:rsidRDefault="002A57EE" w:rsidP="007E04CF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CD6C813" w14:textId="774CA38B" w:rsidR="002A57EE" w:rsidRDefault="006E4F79" w:rsidP="007A1E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grupo</w:t>
      </w:r>
      <w:r w:rsidR="00A31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01DF" w:rsidRPr="007E10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encabezado</w:t>
      </w:r>
      <w:r w:rsidR="004E01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</w:t>
      </w:r>
      <w:r w:rsidR="00A31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inversión publicitaria en televisión con una cuota de mercado del 41,7% en el periodo, según </w:t>
      </w:r>
      <w:proofErr w:type="spellStart"/>
      <w:r w:rsidR="00A31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Infoadex</w:t>
      </w:r>
      <w:proofErr w:type="spellEnd"/>
      <w:r w:rsidR="00A31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A1E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90C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</w:t>
      </w:r>
      <w:r w:rsidR="00B82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mejorado sus ingresos brutos </w:t>
      </w:r>
      <w:r w:rsidR="006448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</w:t>
      </w:r>
      <w:r w:rsidR="00B82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publicidad hasta 175,1M</w:t>
      </w:r>
      <w:r w:rsidR="004E01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2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la partida ‘Otros ingresos’ hasta 20,8M€, respecto a</w:t>
      </w:r>
      <w:r w:rsidR="00C451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2D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enero-marzo de 2021.</w:t>
      </w:r>
    </w:p>
    <w:p w14:paraId="0D050663" w14:textId="77777777" w:rsidR="000028D7" w:rsidRDefault="000028D7" w:rsidP="000028D7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E31DBB0" w14:textId="4D2392A8" w:rsidR="00ED0DF3" w:rsidRPr="006E31A9" w:rsidRDefault="00B82DE8" w:rsidP="007E04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unos costes totales de 153,7M€</w:t>
      </w:r>
      <w:r w:rsidR="00083E19">
        <w:rPr>
          <w:rFonts w:ascii="Arial" w:eastAsia="Times New Roman" w:hAnsi="Arial" w:cs="Arial"/>
          <w:b/>
          <w:sz w:val="24"/>
          <w:szCs w:val="24"/>
          <w:lang w:eastAsia="es-ES"/>
        </w:rPr>
        <w:t>, Mediaset España ha obtenido un EBITDA de 34,3M€, con un margen sobre ingresos netos de</w:t>
      </w:r>
      <w:r w:rsidR="0092547B">
        <w:rPr>
          <w:rFonts w:ascii="Arial" w:eastAsia="Times New Roman" w:hAnsi="Arial" w:cs="Arial"/>
          <w:b/>
          <w:sz w:val="24"/>
          <w:szCs w:val="24"/>
          <w:lang w:eastAsia="es-ES"/>
        </w:rPr>
        <w:t>l 18,3%, y un EBIT de 29,9M€, que supone un margen sobre ingresos netos del 15,</w:t>
      </w:r>
      <w:r w:rsidR="004063C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A477E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85C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85CD5" w:rsidRPr="007E107B">
        <w:rPr>
          <w:rFonts w:ascii="Arial" w:eastAsia="Times New Roman" w:hAnsi="Arial" w:cs="Arial"/>
          <w:b/>
          <w:sz w:val="24"/>
          <w:szCs w:val="24"/>
          <w:lang w:eastAsia="es-ES"/>
        </w:rPr>
        <w:t>y ha logrado una generación de caja de 80M€ en el primer trimestre</w:t>
      </w:r>
      <w:r w:rsidR="00024E3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98577B3" w14:textId="77777777" w:rsidR="00052522" w:rsidRDefault="00052522" w:rsidP="007E04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AA52731" w14:textId="1F73B45F" w:rsidR="00F71539" w:rsidRDefault="00826CD3" w:rsidP="007E04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ha concluido </w:t>
      </w:r>
      <w:r w:rsidR="007E107B">
        <w:rPr>
          <w:rFonts w:ascii="Arial" w:eastAsia="Times New Roman" w:hAnsi="Arial" w:cs="Arial"/>
          <w:b/>
          <w:sz w:val="24"/>
          <w:szCs w:val="24"/>
          <w:lang w:eastAsia="es-ES"/>
        </w:rPr>
        <w:t>este periodo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el grupo audiovisual </w:t>
      </w:r>
      <w:r w:rsidR="00C90C4C" w:rsidRPr="007E107B">
        <w:rPr>
          <w:rFonts w:ascii="Arial" w:eastAsia="Times New Roman" w:hAnsi="Arial" w:cs="Arial"/>
          <w:b/>
          <w:sz w:val="24"/>
          <w:szCs w:val="24"/>
          <w:lang w:eastAsia="es-ES"/>
        </w:rPr>
        <w:t>de referencia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los públicos cualitativos más demandados por los anunciantes con un 29,5% en el </w:t>
      </w:r>
      <w:proofErr w:type="gram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CE6D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medio de comunicación con mayor consumo digital con un acumulado de 1.307M de vídeos vistos</w:t>
      </w:r>
      <w:r w:rsidR="007A054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C4D1E62" w14:textId="77777777" w:rsidR="008644AA" w:rsidRPr="00AE6CC2" w:rsidRDefault="008644AA" w:rsidP="007E04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DF3DBC5" w14:textId="522B033B" w:rsidR="00343B63" w:rsidRDefault="00343B63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86144386"/>
      <w:r w:rsidRPr="00166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cerrado el </w:t>
      </w:r>
      <w:r w:rsidRPr="00166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trimestre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año con un </w:t>
      </w:r>
      <w:r w:rsidRPr="00166C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beneficio neto de 23,7M€</w:t>
      </w:r>
      <w:r>
        <w:rPr>
          <w:rFonts w:ascii="Arial" w:eastAsia="Times New Roman" w:hAnsi="Arial" w:cs="Arial"/>
          <w:sz w:val="24"/>
          <w:szCs w:val="24"/>
          <w:lang w:eastAsia="es-ES"/>
        </w:rPr>
        <w:t>, cifra que representa un margen sobre ingresos netos de</w:t>
      </w:r>
      <w:r w:rsidR="00C923A8">
        <w:rPr>
          <w:rFonts w:ascii="Arial" w:eastAsia="Times New Roman" w:hAnsi="Arial" w:cs="Arial"/>
          <w:sz w:val="24"/>
          <w:szCs w:val="24"/>
          <w:lang w:eastAsia="es-ES"/>
        </w:rPr>
        <w:t>l 12,6%.</w:t>
      </w:r>
      <w:r w:rsidR="00166C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5185DE3" w14:textId="32D686F0" w:rsidR="00F12752" w:rsidRDefault="00F12752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5ADBDD" w14:textId="4C1C9178" w:rsidR="00E02ACC" w:rsidRDefault="00F12752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grupo ha sido nuevamente en este periodo la </w:t>
      </w:r>
      <w:r w:rsidRPr="00F127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referencia en inversión publicitaria en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cuota de mercado del 41,7%, según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Infoadex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Pr="00F127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incrementado su facturación neta hasta los 188M€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2,2% más respecto al primer trimestre de 2021. </w:t>
      </w:r>
      <w:r w:rsidR="00E02ACC">
        <w:rPr>
          <w:rFonts w:ascii="Arial" w:eastAsia="Times New Roman" w:hAnsi="Arial" w:cs="Arial"/>
          <w:sz w:val="24"/>
          <w:szCs w:val="24"/>
          <w:lang w:eastAsia="es-ES"/>
        </w:rPr>
        <w:t>Un crecimiento sustentado en</w:t>
      </w:r>
      <w:r w:rsidR="00DF3442">
        <w:rPr>
          <w:rFonts w:ascii="Arial" w:eastAsia="Times New Roman" w:hAnsi="Arial" w:cs="Arial"/>
          <w:sz w:val="24"/>
          <w:szCs w:val="24"/>
          <w:lang w:eastAsia="es-ES"/>
        </w:rPr>
        <w:t xml:space="preserve"> buena medida en</w:t>
      </w:r>
      <w:r w:rsidR="00E02ACC">
        <w:rPr>
          <w:rFonts w:ascii="Arial" w:eastAsia="Times New Roman" w:hAnsi="Arial" w:cs="Arial"/>
          <w:sz w:val="24"/>
          <w:szCs w:val="24"/>
          <w:lang w:eastAsia="es-ES"/>
        </w:rPr>
        <w:t xml:space="preserve"> la mejora del negocio publicitario </w:t>
      </w:r>
      <w:r w:rsidR="00254B3B">
        <w:rPr>
          <w:rFonts w:ascii="Arial" w:eastAsia="Times New Roman" w:hAnsi="Arial" w:cs="Arial"/>
          <w:sz w:val="24"/>
          <w:szCs w:val="24"/>
          <w:lang w:eastAsia="es-ES"/>
        </w:rPr>
        <w:t xml:space="preserve">de Mediaset España, </w:t>
      </w:r>
      <w:r w:rsidR="00E02ACC">
        <w:rPr>
          <w:rFonts w:ascii="Arial" w:eastAsia="Times New Roman" w:hAnsi="Arial" w:cs="Arial"/>
          <w:sz w:val="24"/>
          <w:szCs w:val="24"/>
          <w:lang w:eastAsia="es-ES"/>
        </w:rPr>
        <w:t xml:space="preserve">con unos </w:t>
      </w:r>
      <w:r w:rsidR="00E02ACC" w:rsidRPr="002437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ingresos brutos por publicidad de 175,1M€</w:t>
      </w:r>
      <w:r w:rsidR="00E02AC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4377E">
        <w:rPr>
          <w:rFonts w:ascii="Arial" w:eastAsia="Times New Roman" w:hAnsi="Arial" w:cs="Arial"/>
          <w:sz w:val="24"/>
          <w:szCs w:val="24"/>
          <w:lang w:eastAsia="es-ES"/>
        </w:rPr>
        <w:t xml:space="preserve">un 2,4% más que entre enero y marzo de 2021, de los que 168,6M€ -un 0,9% más- han correspondido a la comercialización de sus </w:t>
      </w:r>
      <w:r w:rsidR="008B62E1">
        <w:rPr>
          <w:rFonts w:ascii="Arial" w:eastAsia="Times New Roman" w:hAnsi="Arial" w:cs="Arial"/>
          <w:sz w:val="24"/>
          <w:szCs w:val="24"/>
          <w:lang w:eastAsia="es-ES"/>
        </w:rPr>
        <w:t>propios soportes</w:t>
      </w:r>
      <w:r w:rsidR="0024377E">
        <w:rPr>
          <w:rFonts w:ascii="Arial" w:eastAsia="Times New Roman" w:hAnsi="Arial" w:cs="Arial"/>
          <w:sz w:val="24"/>
          <w:szCs w:val="24"/>
          <w:lang w:eastAsia="es-ES"/>
        </w:rPr>
        <w:t xml:space="preserve"> y 6,5M€ -un 62,3% más- </w:t>
      </w:r>
      <w:r w:rsidR="00434DDE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="00AC4992">
        <w:rPr>
          <w:rFonts w:ascii="Arial" w:eastAsia="Times New Roman" w:hAnsi="Arial" w:cs="Arial"/>
          <w:sz w:val="24"/>
          <w:szCs w:val="24"/>
          <w:lang w:eastAsia="es-ES"/>
        </w:rPr>
        <w:t>de medios ajenos</w:t>
      </w:r>
      <w:r w:rsidR="0024377E">
        <w:rPr>
          <w:rFonts w:ascii="Arial" w:eastAsia="Times New Roman" w:hAnsi="Arial" w:cs="Arial"/>
          <w:sz w:val="24"/>
          <w:szCs w:val="24"/>
          <w:lang w:eastAsia="es-ES"/>
        </w:rPr>
        <w:t xml:space="preserve">. Los </w:t>
      </w:r>
      <w:r w:rsidR="0024377E" w:rsidRPr="00F93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ingresos </w:t>
      </w:r>
      <w:r w:rsidR="00905020" w:rsidRPr="00F93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netos por publicidad han sido de 167,2M€</w:t>
      </w:r>
      <w:r w:rsidR="00905020">
        <w:rPr>
          <w:rFonts w:ascii="Arial" w:eastAsia="Times New Roman" w:hAnsi="Arial" w:cs="Arial"/>
          <w:sz w:val="24"/>
          <w:szCs w:val="24"/>
          <w:lang w:eastAsia="es-ES"/>
        </w:rPr>
        <w:t>, un 2,1% más interanual.</w:t>
      </w:r>
    </w:p>
    <w:p w14:paraId="2910AC59" w14:textId="7FB0953D" w:rsidR="00DA22FF" w:rsidRDefault="00DA22FF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A4D3B" w14:textId="6C0F1702" w:rsidR="00DA22FF" w:rsidRDefault="00DA22FF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34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137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crecido la partida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137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‘Otros ingresos’ hasta 20,8M€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F3442">
        <w:rPr>
          <w:rFonts w:ascii="Arial" w:eastAsia="Times New Roman" w:hAnsi="Arial" w:cs="Arial"/>
          <w:sz w:val="24"/>
          <w:szCs w:val="24"/>
          <w:lang w:eastAsia="es-ES"/>
        </w:rPr>
        <w:t>un 3,2% más respecto a</w:t>
      </w:r>
      <w:r w:rsidR="00254B3B">
        <w:rPr>
          <w:rFonts w:ascii="Arial" w:eastAsia="Times New Roman" w:hAnsi="Arial" w:cs="Arial"/>
          <w:sz w:val="24"/>
          <w:szCs w:val="24"/>
          <w:lang w:eastAsia="es-ES"/>
        </w:rPr>
        <w:t>l primer trimestre de 2021,</w:t>
      </w:r>
      <w:r w:rsidR="00DF34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incluye los procedentes de la venta a </w:t>
      </w:r>
      <w:r w:rsidR="001A2583">
        <w:rPr>
          <w:rFonts w:ascii="Arial" w:eastAsia="Times New Roman" w:hAnsi="Arial" w:cs="Arial"/>
          <w:sz w:val="24"/>
          <w:szCs w:val="24"/>
          <w:lang w:eastAsia="es-ES"/>
        </w:rPr>
        <w:t xml:space="preserve">terceros de la distribuidora </w:t>
      </w:r>
      <w:r w:rsidR="00044794">
        <w:rPr>
          <w:rFonts w:ascii="Arial" w:eastAsia="Times New Roman" w:hAnsi="Arial" w:cs="Arial"/>
          <w:sz w:val="24"/>
          <w:szCs w:val="24"/>
          <w:lang w:eastAsia="es-ES"/>
        </w:rPr>
        <w:t>Mediterráneo</w:t>
      </w:r>
      <w:r w:rsidR="00BA5BF4">
        <w:rPr>
          <w:rFonts w:ascii="Arial" w:eastAsia="Times New Roman" w:hAnsi="Arial" w:cs="Arial"/>
          <w:sz w:val="24"/>
          <w:szCs w:val="24"/>
          <w:lang w:eastAsia="es-ES"/>
        </w:rPr>
        <w:t xml:space="preserve"> Mediaset España </w:t>
      </w:r>
      <w:proofErr w:type="spellStart"/>
      <w:r w:rsidR="00BA5BF4">
        <w:rPr>
          <w:rFonts w:ascii="Arial" w:eastAsia="Times New Roman" w:hAnsi="Arial" w:cs="Arial"/>
          <w:sz w:val="24"/>
          <w:szCs w:val="24"/>
          <w:lang w:eastAsia="es-ES"/>
        </w:rPr>
        <w:t>Group</w:t>
      </w:r>
      <w:proofErr w:type="spellEnd"/>
      <w:r w:rsidR="00044794">
        <w:rPr>
          <w:rFonts w:ascii="Arial" w:eastAsia="Times New Roman" w:hAnsi="Arial" w:cs="Arial"/>
          <w:sz w:val="24"/>
          <w:szCs w:val="24"/>
          <w:lang w:eastAsia="es-ES"/>
        </w:rPr>
        <w:t xml:space="preserve">, los de la plataforma de suscripción Mitele PLUS y los de la actividad cinematográfica de Telecinco Cinema, </w:t>
      </w:r>
      <w:r w:rsidR="00254B3B">
        <w:rPr>
          <w:rFonts w:ascii="Arial" w:eastAsia="Times New Roman" w:hAnsi="Arial" w:cs="Arial"/>
          <w:sz w:val="24"/>
          <w:szCs w:val="24"/>
          <w:lang w:eastAsia="es-ES"/>
        </w:rPr>
        <w:t>que en este periodo ha acogido el estreno en salas de ‘</w:t>
      </w:r>
      <w:proofErr w:type="spellStart"/>
      <w:r w:rsidR="009110AF">
        <w:rPr>
          <w:rFonts w:ascii="Arial" w:eastAsia="Times New Roman" w:hAnsi="Arial" w:cs="Arial"/>
          <w:sz w:val="24"/>
          <w:szCs w:val="24"/>
          <w:lang w:eastAsia="es-ES"/>
        </w:rPr>
        <w:t>MalnaZidos</w:t>
      </w:r>
      <w:proofErr w:type="spellEnd"/>
      <w:r w:rsidR="009110AF"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p w14:paraId="64E1169D" w14:textId="2A2D6BD7" w:rsidR="004353A5" w:rsidRDefault="004353A5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8ED2AD" w14:textId="1C90B022" w:rsidR="004353A5" w:rsidRDefault="0007280A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Los </w:t>
      </w:r>
      <w:r w:rsidRPr="00A80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costes totales</w:t>
      </w:r>
      <w:r w:rsidR="0001318F"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 en el primer trimestre han sido de </w:t>
      </w:r>
      <w:r w:rsidR="0001318F" w:rsidRPr="00A80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153,7M€</w:t>
      </w:r>
      <w:r w:rsidR="006372D2">
        <w:rPr>
          <w:rFonts w:ascii="Arial" w:eastAsia="Times New Roman" w:hAnsi="Arial" w:cs="Arial"/>
          <w:sz w:val="24"/>
          <w:szCs w:val="24"/>
          <w:lang w:eastAsia="es-ES"/>
        </w:rPr>
        <w:t xml:space="preserve">, en línea con la guía de costes de los últimos años. </w:t>
      </w:r>
    </w:p>
    <w:p w14:paraId="1B3D36C5" w14:textId="166AEAC0" w:rsidR="0001318F" w:rsidRDefault="0001318F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BC90A8" w14:textId="311B742C" w:rsidR="0001318F" w:rsidRDefault="00A806B4" w:rsidP="007E04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Como resultado</w:t>
      </w:r>
      <w:r w:rsidR="002A6D78">
        <w:rPr>
          <w:rFonts w:ascii="Arial" w:eastAsia="Times New Roman" w:hAnsi="Arial" w:cs="Arial"/>
          <w:sz w:val="24"/>
          <w:szCs w:val="24"/>
          <w:lang w:eastAsia="es-ES"/>
        </w:rPr>
        <w:t xml:space="preserve">, Mediaset España ha registrado </w:t>
      </w:r>
      <w:r w:rsidR="00D11110">
        <w:rPr>
          <w:rFonts w:ascii="Arial" w:eastAsia="Times New Roman" w:hAnsi="Arial" w:cs="Arial"/>
          <w:sz w:val="24"/>
          <w:szCs w:val="24"/>
          <w:lang w:eastAsia="es-ES"/>
        </w:rPr>
        <w:t xml:space="preserve">entre enero y marzo </w:t>
      </w:r>
      <w:r w:rsidR="002A6D78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2A6D78" w:rsidRPr="002430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EBITDA de 34,3M€</w:t>
      </w:r>
      <w:r w:rsidR="002A6D78">
        <w:rPr>
          <w:rFonts w:ascii="Arial" w:eastAsia="Times New Roman" w:hAnsi="Arial" w:cs="Arial"/>
          <w:sz w:val="24"/>
          <w:szCs w:val="24"/>
          <w:lang w:eastAsia="es-ES"/>
        </w:rPr>
        <w:t>, que supone un margen sobre ingresos netos de</w:t>
      </w:r>
      <w:r w:rsidR="002430B5">
        <w:rPr>
          <w:rFonts w:ascii="Arial" w:eastAsia="Times New Roman" w:hAnsi="Arial" w:cs="Arial"/>
          <w:sz w:val="24"/>
          <w:szCs w:val="24"/>
          <w:lang w:eastAsia="es-ES"/>
        </w:rPr>
        <w:t xml:space="preserve">l 18,3%, y un </w:t>
      </w:r>
      <w:r w:rsidR="002430B5" w:rsidRPr="002430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EBIT de 29,9M€</w:t>
      </w:r>
      <w:r w:rsidR="002430B5">
        <w:rPr>
          <w:rFonts w:ascii="Arial" w:eastAsia="Times New Roman" w:hAnsi="Arial" w:cs="Arial"/>
          <w:sz w:val="24"/>
          <w:szCs w:val="24"/>
          <w:lang w:eastAsia="es-ES"/>
        </w:rPr>
        <w:t>, que supone un margen sobre ingresos netos del 15,9%.</w:t>
      </w:r>
    </w:p>
    <w:p w14:paraId="0BE1E5F1" w14:textId="77777777" w:rsidR="00422ABA" w:rsidRDefault="00422ABA" w:rsidP="00422A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3F1834" w14:textId="72D4A885" w:rsidR="00422ABA" w:rsidRPr="00AC4CB5" w:rsidRDefault="00D11110" w:rsidP="00422A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 e</w:t>
      </w:r>
      <w:r w:rsidR="00422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grupo ha logrado una </w:t>
      </w:r>
      <w:r w:rsidR="00422ABA" w:rsidRPr="002B0C3F">
        <w:rPr>
          <w:rFonts w:ascii="Arial" w:eastAsia="Times New Roman" w:hAnsi="Arial" w:cs="Arial"/>
          <w:b/>
          <w:sz w:val="24"/>
          <w:szCs w:val="24"/>
          <w:lang w:eastAsia="es-ES"/>
        </w:rPr>
        <w:t>generación de caja</w:t>
      </w:r>
      <w:r w:rsidR="00422ABA" w:rsidRPr="007B23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422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2ABA" w:rsidRPr="00AC4CB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DF507B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422ABA" w:rsidRPr="002B0C3F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422ABA" w:rsidRPr="00147163">
        <w:rPr>
          <w:rFonts w:ascii="Arial" w:eastAsia="Times New Roman" w:hAnsi="Arial" w:cs="Arial"/>
          <w:b/>
          <w:sz w:val="24"/>
          <w:szCs w:val="24"/>
          <w:lang w:eastAsia="es-ES"/>
        </w:rPr>
        <w:t>€</w:t>
      </w:r>
      <w:r w:rsidR="00422ABA" w:rsidRPr="007B2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2ABA" w:rsidRPr="00E531ED">
        <w:rPr>
          <w:rFonts w:ascii="Arial" w:eastAsia="Times New Roman" w:hAnsi="Arial" w:cs="Arial"/>
          <w:bCs/>
          <w:sz w:val="24"/>
          <w:szCs w:val="24"/>
          <w:lang w:eastAsia="es-ES"/>
        </w:rPr>
        <w:t>en el primer trimestre</w:t>
      </w:r>
      <w:r w:rsidR="008040C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bookmarkEnd w:id="0"/>
    <w:p w14:paraId="361FDBEE" w14:textId="77777777" w:rsidR="00195AFE" w:rsidRPr="00BA0D48" w:rsidRDefault="00195AFE" w:rsidP="007E04C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53988B7" w14:textId="106C02F5" w:rsidR="003D0688" w:rsidRPr="00E36879" w:rsidRDefault="00094D14" w:rsidP="007E04CF">
      <w:pPr>
        <w:autoSpaceDE w:val="0"/>
        <w:spacing w:after="0" w:line="240" w:lineRule="auto"/>
        <w:jc w:val="both"/>
        <w:rPr>
          <w:color w:val="002C5F"/>
        </w:rPr>
      </w:pPr>
      <w:bookmarkStart w:id="1" w:name="_Hlk14797513"/>
      <w:r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Mediaset España</w:t>
      </w:r>
      <w:r w:rsidR="00CA6D90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 y Telecinco</w:t>
      </w:r>
      <w:r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, </w:t>
      </w:r>
      <w:r w:rsidR="00CA6D90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grandes </w:t>
      </w:r>
      <w:r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referencia</w:t>
      </w:r>
      <w:r w:rsidR="00CA6D90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s</w:t>
      </w:r>
      <w:r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 </w:t>
      </w:r>
      <w:r w:rsidR="00CA6D90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de los públicos </w:t>
      </w:r>
      <w:r w:rsidR="00FB1210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jóvenes y </w:t>
      </w:r>
      <w:r w:rsidR="00CA6D90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cualitativos</w:t>
      </w:r>
    </w:p>
    <w:p w14:paraId="2CE4C44E" w14:textId="59C0EF18" w:rsidR="00AE6CC2" w:rsidRPr="009F63F1" w:rsidRDefault="00AE6CC2" w:rsidP="007E04C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50EA09F0" w14:textId="3F1B201F" w:rsidR="009C0021" w:rsidRDefault="009F63F1" w:rsidP="007E04C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 w:rsidRPr="009F63F1">
        <w:rPr>
          <w:rFonts w:ascii="Arial" w:hAnsi="Arial" w:cs="Arial"/>
          <w:sz w:val="24"/>
          <w:szCs w:val="24"/>
          <w:lang w:eastAsia="hi-IN"/>
        </w:rPr>
        <w:t>Me</w:t>
      </w:r>
      <w:r w:rsidR="00E36879">
        <w:rPr>
          <w:rFonts w:ascii="Arial" w:hAnsi="Arial" w:cs="Arial"/>
          <w:sz w:val="24"/>
          <w:szCs w:val="24"/>
          <w:lang w:eastAsia="hi-IN"/>
        </w:rPr>
        <w:t xml:space="preserve">diaset España </w:t>
      </w:r>
      <w:r w:rsidR="009C0021">
        <w:rPr>
          <w:rFonts w:ascii="Arial" w:hAnsi="Arial" w:cs="Arial"/>
          <w:sz w:val="24"/>
          <w:szCs w:val="24"/>
          <w:lang w:eastAsia="hi-IN"/>
        </w:rPr>
        <w:t xml:space="preserve">ha </w:t>
      </w:r>
      <w:r w:rsidR="00BC1543">
        <w:rPr>
          <w:rFonts w:ascii="Arial" w:hAnsi="Arial" w:cs="Arial"/>
          <w:sz w:val="24"/>
          <w:szCs w:val="24"/>
          <w:lang w:eastAsia="hi-IN"/>
        </w:rPr>
        <w:t xml:space="preserve">cerrado el primer trimestre del año como el </w:t>
      </w:r>
      <w:r w:rsidR="00BC1543" w:rsidRPr="00477A62">
        <w:rPr>
          <w:rFonts w:ascii="Arial" w:hAnsi="Arial" w:cs="Arial"/>
          <w:b/>
          <w:bCs/>
          <w:sz w:val="24"/>
          <w:szCs w:val="24"/>
          <w:lang w:eastAsia="hi-IN"/>
        </w:rPr>
        <w:t xml:space="preserve">grupo audiovisual líder entre el público </w:t>
      </w:r>
      <w:r w:rsidR="00550611">
        <w:rPr>
          <w:rFonts w:ascii="Arial" w:hAnsi="Arial" w:cs="Arial"/>
          <w:b/>
          <w:bCs/>
          <w:sz w:val="24"/>
          <w:szCs w:val="24"/>
          <w:lang w:eastAsia="hi-IN"/>
        </w:rPr>
        <w:t xml:space="preserve">cualitativo </w:t>
      </w:r>
      <w:r w:rsidR="00BC1543" w:rsidRPr="00477A62">
        <w:rPr>
          <w:rFonts w:ascii="Arial" w:hAnsi="Arial" w:cs="Arial"/>
          <w:b/>
          <w:bCs/>
          <w:sz w:val="24"/>
          <w:szCs w:val="24"/>
          <w:lang w:eastAsia="hi-IN"/>
        </w:rPr>
        <w:t>de mayor demanda por parte de los anunciantes</w:t>
      </w:r>
      <w:r w:rsidR="00BC1543">
        <w:rPr>
          <w:rFonts w:ascii="Arial" w:hAnsi="Arial" w:cs="Arial"/>
          <w:sz w:val="24"/>
          <w:szCs w:val="24"/>
          <w:lang w:eastAsia="hi-IN"/>
        </w:rPr>
        <w:t xml:space="preserve"> con una media del </w:t>
      </w:r>
      <w:r w:rsidR="00BC1543" w:rsidRPr="00477A62">
        <w:rPr>
          <w:rFonts w:ascii="Arial" w:hAnsi="Arial" w:cs="Arial"/>
          <w:b/>
          <w:bCs/>
          <w:sz w:val="24"/>
          <w:szCs w:val="24"/>
          <w:lang w:eastAsia="hi-IN"/>
        </w:rPr>
        <w:t xml:space="preserve">29,5% en el </w:t>
      </w:r>
      <w:proofErr w:type="gramStart"/>
      <w:r w:rsidR="00BC1543" w:rsidRPr="00477A62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target</w:t>
      </w:r>
      <w:proofErr w:type="gramEnd"/>
      <w:r w:rsidR="00BC1543" w:rsidRPr="00477A62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 xml:space="preserve"> </w:t>
      </w:r>
      <w:r w:rsidR="00BC1543" w:rsidRPr="00477A62">
        <w:rPr>
          <w:rFonts w:ascii="Arial" w:hAnsi="Arial" w:cs="Arial"/>
          <w:b/>
          <w:bCs/>
          <w:sz w:val="24"/>
          <w:szCs w:val="24"/>
          <w:lang w:eastAsia="hi-IN"/>
        </w:rPr>
        <w:t>comercial</w:t>
      </w:r>
      <w:r w:rsidR="00477A62">
        <w:rPr>
          <w:rFonts w:ascii="Arial" w:hAnsi="Arial" w:cs="Arial"/>
          <w:sz w:val="24"/>
          <w:szCs w:val="24"/>
          <w:lang w:eastAsia="hi-IN"/>
        </w:rPr>
        <w:t xml:space="preserve">. Con un 26,4% en total individuos, </w:t>
      </w:r>
      <w:r w:rsidR="00BC1543">
        <w:rPr>
          <w:rFonts w:ascii="Arial" w:hAnsi="Arial" w:cs="Arial"/>
          <w:sz w:val="24"/>
          <w:szCs w:val="24"/>
          <w:lang w:eastAsia="hi-IN"/>
        </w:rPr>
        <w:t xml:space="preserve">ha </w:t>
      </w:r>
      <w:r w:rsidR="00544F86">
        <w:rPr>
          <w:rFonts w:ascii="Arial" w:hAnsi="Arial" w:cs="Arial"/>
          <w:sz w:val="24"/>
          <w:szCs w:val="24"/>
          <w:lang w:eastAsia="hi-IN"/>
        </w:rPr>
        <w:t xml:space="preserve">sido </w:t>
      </w:r>
      <w:r w:rsidR="00477A62">
        <w:rPr>
          <w:rFonts w:ascii="Arial" w:hAnsi="Arial" w:cs="Arial"/>
          <w:sz w:val="24"/>
          <w:szCs w:val="24"/>
          <w:lang w:eastAsia="hi-IN"/>
        </w:rPr>
        <w:t xml:space="preserve">la referencia absoluta </w:t>
      </w:r>
      <w:r w:rsidR="00544F86">
        <w:rPr>
          <w:rFonts w:ascii="Arial" w:hAnsi="Arial" w:cs="Arial"/>
          <w:sz w:val="24"/>
          <w:szCs w:val="24"/>
          <w:lang w:eastAsia="hi-IN"/>
        </w:rPr>
        <w:t xml:space="preserve">entre los espectadores más jóvenes, con una media del </w:t>
      </w:r>
      <w:r w:rsidR="00B56C3B" w:rsidRPr="00B56C3B">
        <w:rPr>
          <w:rFonts w:ascii="Arial" w:hAnsi="Arial" w:cs="Arial"/>
          <w:sz w:val="24"/>
          <w:szCs w:val="24"/>
          <w:lang w:eastAsia="hi-IN"/>
        </w:rPr>
        <w:t>30,3</w:t>
      </w:r>
      <w:r w:rsidR="00544F86" w:rsidRPr="00B56C3B">
        <w:rPr>
          <w:rFonts w:ascii="Arial" w:hAnsi="Arial" w:cs="Arial"/>
          <w:sz w:val="24"/>
          <w:szCs w:val="24"/>
          <w:lang w:eastAsia="hi-IN"/>
        </w:rPr>
        <w:t>%</w:t>
      </w:r>
      <w:r w:rsidR="00544F86">
        <w:rPr>
          <w:rFonts w:ascii="Arial" w:hAnsi="Arial" w:cs="Arial"/>
          <w:sz w:val="24"/>
          <w:szCs w:val="24"/>
          <w:lang w:eastAsia="hi-IN"/>
        </w:rPr>
        <w:t xml:space="preserve"> entre los públicos centrales de 13 a 54 años.</w:t>
      </w:r>
      <w:r w:rsidR="000B6BA9">
        <w:rPr>
          <w:rFonts w:ascii="Arial" w:hAnsi="Arial" w:cs="Arial"/>
          <w:sz w:val="24"/>
          <w:szCs w:val="24"/>
          <w:lang w:eastAsia="hi-IN"/>
        </w:rPr>
        <w:t xml:space="preserve"> </w:t>
      </w:r>
      <w:r w:rsidR="000B6BA9" w:rsidRPr="00F26A34">
        <w:rPr>
          <w:rFonts w:ascii="Arial" w:hAnsi="Arial" w:cs="Arial"/>
          <w:b/>
          <w:bCs/>
          <w:sz w:val="24"/>
          <w:szCs w:val="24"/>
          <w:lang w:eastAsia="hi-IN"/>
        </w:rPr>
        <w:t>Telecinco</w:t>
      </w:r>
      <w:r w:rsidR="000B6BA9">
        <w:rPr>
          <w:rFonts w:ascii="Arial" w:hAnsi="Arial" w:cs="Arial"/>
          <w:sz w:val="24"/>
          <w:szCs w:val="24"/>
          <w:lang w:eastAsia="hi-IN"/>
        </w:rPr>
        <w:t xml:space="preserve"> también ha sido la cadena más vista por el público cualitativo</w:t>
      </w:r>
      <w:r w:rsidR="005C3E3C">
        <w:rPr>
          <w:rFonts w:ascii="Arial" w:hAnsi="Arial" w:cs="Arial"/>
          <w:sz w:val="24"/>
          <w:szCs w:val="24"/>
          <w:lang w:eastAsia="hi-IN"/>
        </w:rPr>
        <w:t>,</w:t>
      </w:r>
      <w:r w:rsidR="000B6BA9">
        <w:rPr>
          <w:rFonts w:ascii="Arial" w:hAnsi="Arial" w:cs="Arial"/>
          <w:sz w:val="24"/>
          <w:szCs w:val="24"/>
          <w:lang w:eastAsia="hi-IN"/>
        </w:rPr>
        <w:t xml:space="preserve"> con un </w:t>
      </w:r>
      <w:r w:rsidR="000B6BA9" w:rsidRPr="00D0043E">
        <w:rPr>
          <w:rFonts w:ascii="Arial" w:hAnsi="Arial" w:cs="Arial"/>
          <w:b/>
          <w:bCs/>
          <w:sz w:val="24"/>
          <w:szCs w:val="24"/>
          <w:lang w:eastAsia="hi-IN"/>
        </w:rPr>
        <w:t>14,1%</w:t>
      </w:r>
      <w:r w:rsidR="00F26A34" w:rsidRPr="00D0043E">
        <w:rPr>
          <w:rFonts w:ascii="Arial" w:hAnsi="Arial" w:cs="Arial"/>
          <w:b/>
          <w:bCs/>
          <w:sz w:val="24"/>
          <w:szCs w:val="24"/>
          <w:lang w:eastAsia="hi-IN"/>
        </w:rPr>
        <w:t xml:space="preserve"> en el </w:t>
      </w:r>
      <w:proofErr w:type="gramStart"/>
      <w:r w:rsidR="00F26A34" w:rsidRPr="00D0043E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>target</w:t>
      </w:r>
      <w:proofErr w:type="gramEnd"/>
      <w:r w:rsidR="00F26A34" w:rsidRPr="00D0043E">
        <w:rPr>
          <w:rFonts w:ascii="Arial" w:hAnsi="Arial" w:cs="Arial"/>
          <w:b/>
          <w:bCs/>
          <w:i/>
          <w:iCs/>
          <w:sz w:val="24"/>
          <w:szCs w:val="24"/>
          <w:lang w:eastAsia="hi-IN"/>
        </w:rPr>
        <w:t xml:space="preserve"> </w:t>
      </w:r>
      <w:r w:rsidR="00F26A34" w:rsidRPr="00D0043E">
        <w:rPr>
          <w:rFonts w:ascii="Arial" w:hAnsi="Arial" w:cs="Arial"/>
          <w:b/>
          <w:bCs/>
          <w:sz w:val="24"/>
          <w:szCs w:val="24"/>
          <w:lang w:eastAsia="hi-IN"/>
        </w:rPr>
        <w:t>comercial</w:t>
      </w:r>
      <w:r w:rsidR="005C3E3C">
        <w:rPr>
          <w:rFonts w:ascii="Arial" w:hAnsi="Arial" w:cs="Arial"/>
          <w:sz w:val="24"/>
          <w:szCs w:val="24"/>
          <w:lang w:eastAsia="hi-IN"/>
        </w:rPr>
        <w:t>,</w:t>
      </w:r>
      <w:r w:rsidR="00922238">
        <w:rPr>
          <w:rFonts w:ascii="Arial" w:hAnsi="Arial" w:cs="Arial"/>
          <w:sz w:val="24"/>
          <w:szCs w:val="24"/>
          <w:lang w:eastAsia="hi-IN"/>
        </w:rPr>
        <w:t xml:space="preserve"> y por los segmentos más jóvenes</w:t>
      </w:r>
      <w:r w:rsidR="00922238" w:rsidRPr="00B56C3B">
        <w:rPr>
          <w:rFonts w:ascii="Arial" w:hAnsi="Arial" w:cs="Arial"/>
          <w:sz w:val="24"/>
          <w:szCs w:val="24"/>
          <w:lang w:eastAsia="hi-IN"/>
        </w:rPr>
        <w:t>, con un 1</w:t>
      </w:r>
      <w:r w:rsidR="00B56C3B" w:rsidRPr="00B56C3B">
        <w:rPr>
          <w:rFonts w:ascii="Arial" w:hAnsi="Arial" w:cs="Arial"/>
          <w:sz w:val="24"/>
          <w:szCs w:val="24"/>
          <w:lang w:eastAsia="hi-IN"/>
        </w:rPr>
        <w:t>3,5</w:t>
      </w:r>
      <w:r w:rsidR="00922238" w:rsidRPr="00B56C3B">
        <w:rPr>
          <w:rFonts w:ascii="Arial" w:hAnsi="Arial" w:cs="Arial"/>
          <w:sz w:val="24"/>
          <w:szCs w:val="24"/>
          <w:lang w:eastAsia="hi-IN"/>
        </w:rPr>
        <w:t xml:space="preserve">% </w:t>
      </w:r>
      <w:r w:rsidR="00B56C3B" w:rsidRPr="00B56C3B">
        <w:rPr>
          <w:rFonts w:ascii="Arial" w:hAnsi="Arial" w:cs="Arial"/>
          <w:sz w:val="24"/>
          <w:szCs w:val="24"/>
          <w:lang w:eastAsia="hi-IN"/>
        </w:rPr>
        <w:t xml:space="preserve">entre los espectadores de 13 a </w:t>
      </w:r>
      <w:r w:rsidR="00922238" w:rsidRPr="00B56C3B">
        <w:rPr>
          <w:rFonts w:ascii="Arial" w:hAnsi="Arial" w:cs="Arial"/>
          <w:sz w:val="24"/>
          <w:szCs w:val="24"/>
          <w:lang w:eastAsia="hi-IN"/>
        </w:rPr>
        <w:t>54 años.</w:t>
      </w:r>
    </w:p>
    <w:p w14:paraId="7487E9CF" w14:textId="1D219859" w:rsidR="00672B62" w:rsidRDefault="00672B62" w:rsidP="007E04C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2CDE5956" w14:textId="19C540C2" w:rsidR="00672B62" w:rsidRPr="00F26A34" w:rsidRDefault="00C11244" w:rsidP="007E04C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el ámbito digital, el grupo ha concluido como el </w:t>
      </w:r>
      <w:r w:rsidRPr="00C11244">
        <w:rPr>
          <w:rFonts w:ascii="Arial" w:hAnsi="Arial" w:cs="Arial"/>
          <w:b/>
          <w:bCs/>
          <w:sz w:val="24"/>
          <w:szCs w:val="24"/>
          <w:lang w:eastAsia="hi-IN"/>
        </w:rPr>
        <w:t>medio de comunicación con mayor consumo de vídeo</w:t>
      </w:r>
      <w:r>
        <w:rPr>
          <w:rFonts w:ascii="Arial" w:hAnsi="Arial" w:cs="Arial"/>
          <w:sz w:val="24"/>
          <w:szCs w:val="24"/>
          <w:lang w:eastAsia="hi-IN"/>
        </w:rPr>
        <w:t xml:space="preserve"> en el trimestre con un acumulado de </w:t>
      </w:r>
      <w:r w:rsidRPr="00C11244">
        <w:rPr>
          <w:rFonts w:ascii="Arial" w:hAnsi="Arial" w:cs="Arial"/>
          <w:b/>
          <w:bCs/>
          <w:sz w:val="24"/>
          <w:szCs w:val="24"/>
          <w:lang w:eastAsia="hi-IN"/>
        </w:rPr>
        <w:t>1.307M de reproducciones</w:t>
      </w:r>
      <w:r>
        <w:rPr>
          <w:rFonts w:ascii="Arial" w:hAnsi="Arial" w:cs="Arial"/>
          <w:sz w:val="24"/>
          <w:szCs w:val="24"/>
          <w:lang w:eastAsia="hi-IN"/>
        </w:rPr>
        <w:t xml:space="preserve">, con </w:t>
      </w:r>
      <w:r w:rsidRPr="00047C24">
        <w:rPr>
          <w:rFonts w:ascii="Arial" w:hAnsi="Arial" w:cs="Arial"/>
          <w:b/>
          <w:bCs/>
          <w:sz w:val="24"/>
          <w:szCs w:val="24"/>
          <w:lang w:eastAsia="hi-IN"/>
        </w:rPr>
        <w:t>Mitele</w:t>
      </w:r>
      <w:r>
        <w:rPr>
          <w:rFonts w:ascii="Arial" w:hAnsi="Arial" w:cs="Arial"/>
          <w:sz w:val="24"/>
          <w:szCs w:val="24"/>
          <w:lang w:eastAsia="hi-IN"/>
        </w:rPr>
        <w:t xml:space="preserve">, con 760M de vídeos vistos, y </w:t>
      </w:r>
      <w:r w:rsidRPr="00047C24">
        <w:rPr>
          <w:rFonts w:ascii="Arial" w:hAnsi="Arial" w:cs="Arial"/>
          <w:b/>
          <w:bCs/>
          <w:sz w:val="24"/>
          <w:szCs w:val="24"/>
          <w:lang w:eastAsia="hi-IN"/>
        </w:rPr>
        <w:t>Telecinco.es</w:t>
      </w:r>
      <w:r>
        <w:rPr>
          <w:rFonts w:ascii="Arial" w:hAnsi="Arial" w:cs="Arial"/>
          <w:sz w:val="24"/>
          <w:szCs w:val="24"/>
          <w:lang w:eastAsia="hi-IN"/>
        </w:rPr>
        <w:t xml:space="preserve">, con 321M de visualizaciones, </w:t>
      </w:r>
      <w:r w:rsidR="00C227B0">
        <w:rPr>
          <w:rFonts w:ascii="Arial" w:hAnsi="Arial" w:cs="Arial"/>
          <w:sz w:val="24"/>
          <w:szCs w:val="24"/>
          <w:lang w:eastAsia="hi-IN"/>
        </w:rPr>
        <w:t xml:space="preserve">como la </w:t>
      </w:r>
      <w:r w:rsidR="00C227B0" w:rsidRPr="00047C24">
        <w:rPr>
          <w:rFonts w:ascii="Arial" w:hAnsi="Arial" w:cs="Arial"/>
          <w:b/>
          <w:bCs/>
          <w:sz w:val="24"/>
          <w:szCs w:val="24"/>
          <w:lang w:eastAsia="hi-IN"/>
        </w:rPr>
        <w:t xml:space="preserve">plataforma </w:t>
      </w:r>
      <w:r w:rsidR="00F73C73" w:rsidRPr="00047C24">
        <w:rPr>
          <w:rFonts w:ascii="Arial" w:hAnsi="Arial" w:cs="Arial"/>
          <w:b/>
          <w:bCs/>
          <w:sz w:val="24"/>
          <w:szCs w:val="24"/>
          <w:lang w:eastAsia="hi-IN"/>
        </w:rPr>
        <w:t xml:space="preserve">y el canal </w:t>
      </w:r>
      <w:r w:rsidR="00C227B0" w:rsidRPr="00047C24">
        <w:rPr>
          <w:rFonts w:ascii="Arial" w:hAnsi="Arial" w:cs="Arial"/>
          <w:b/>
          <w:bCs/>
          <w:sz w:val="24"/>
          <w:szCs w:val="24"/>
          <w:lang w:eastAsia="hi-IN"/>
        </w:rPr>
        <w:t>de televisión más consumidos</w:t>
      </w:r>
      <w:r w:rsidR="00F73C73">
        <w:rPr>
          <w:rFonts w:ascii="Arial" w:hAnsi="Arial" w:cs="Arial"/>
          <w:sz w:val="24"/>
          <w:szCs w:val="24"/>
          <w:lang w:eastAsia="hi-IN"/>
        </w:rPr>
        <w:t>, respectivamente</w:t>
      </w:r>
      <w:r w:rsidR="00C227B0">
        <w:rPr>
          <w:rFonts w:ascii="Arial" w:hAnsi="Arial" w:cs="Arial"/>
          <w:sz w:val="24"/>
          <w:szCs w:val="24"/>
          <w:lang w:eastAsia="hi-IN"/>
        </w:rPr>
        <w:t>.</w:t>
      </w:r>
    </w:p>
    <w:p w14:paraId="408C6F5B" w14:textId="77777777" w:rsidR="009C0021" w:rsidRDefault="009C0021" w:rsidP="007E04C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bookmarkEnd w:id="1"/>
    <w:p w14:paraId="2EE32C5B" w14:textId="77777777" w:rsidR="00D879A5" w:rsidRDefault="00D879A5" w:rsidP="007E04CF">
      <w:pPr>
        <w:autoSpaceDE w:val="0"/>
        <w:spacing w:after="0" w:line="240" w:lineRule="auto"/>
        <w:jc w:val="right"/>
        <w:rPr>
          <w:rFonts w:ascii="Arial" w:hAnsi="Arial" w:cs="Arial"/>
          <w:i/>
          <w:sz w:val="16"/>
          <w:szCs w:val="16"/>
          <w:lang w:eastAsia="hi-IN"/>
        </w:rPr>
      </w:pPr>
    </w:p>
    <w:p w14:paraId="138CC544" w14:textId="3A3DCD9C" w:rsidR="00445A46" w:rsidRPr="00445A46" w:rsidRDefault="00445A46" w:rsidP="007E04CF">
      <w:pPr>
        <w:autoSpaceDE w:val="0"/>
        <w:spacing w:after="0" w:line="240" w:lineRule="auto"/>
        <w:jc w:val="right"/>
        <w:rPr>
          <w:rFonts w:ascii="Arial" w:hAnsi="Arial" w:cs="Arial"/>
          <w:i/>
          <w:sz w:val="16"/>
          <w:szCs w:val="16"/>
          <w:lang w:eastAsia="hi-IN"/>
        </w:rPr>
      </w:pPr>
      <w:r w:rsidRPr="00976D13">
        <w:rPr>
          <w:rFonts w:ascii="Arial" w:hAnsi="Arial" w:cs="Arial"/>
          <w:i/>
          <w:sz w:val="16"/>
          <w:szCs w:val="16"/>
          <w:lang w:eastAsia="hi-IN"/>
        </w:rPr>
        <w:t>Fuentes: Datos TV: Kantar Media.</w:t>
      </w:r>
      <w:r w:rsidR="00C11244">
        <w:rPr>
          <w:rFonts w:ascii="Arial" w:hAnsi="Arial" w:cs="Arial"/>
          <w:i/>
          <w:sz w:val="16"/>
          <w:szCs w:val="16"/>
          <w:lang w:eastAsia="hi-IN"/>
        </w:rPr>
        <w:t xml:space="preserve"> Datos Digital: </w:t>
      </w:r>
      <w:r w:rsidR="00C11244" w:rsidRPr="00C11244">
        <w:rPr>
          <w:rFonts w:ascii="Arial" w:hAnsi="Arial" w:cs="Arial"/>
          <w:i/>
          <w:sz w:val="16"/>
          <w:szCs w:val="16"/>
          <w:lang w:eastAsia="hi-IN"/>
        </w:rPr>
        <w:t>elaboración propia a partir de los datos de MMX Multiplataforma (</w:t>
      </w:r>
      <w:r w:rsidR="00E4332F">
        <w:rPr>
          <w:rFonts w:ascii="Arial" w:hAnsi="Arial" w:cs="Arial"/>
          <w:i/>
          <w:sz w:val="16"/>
          <w:szCs w:val="16"/>
          <w:lang w:eastAsia="hi-IN"/>
        </w:rPr>
        <w:t>e</w:t>
      </w:r>
      <w:r w:rsidR="00C11244" w:rsidRPr="00C11244">
        <w:rPr>
          <w:rFonts w:ascii="Arial" w:hAnsi="Arial" w:cs="Arial"/>
          <w:i/>
          <w:sz w:val="16"/>
          <w:szCs w:val="16"/>
          <w:lang w:eastAsia="hi-IN"/>
        </w:rPr>
        <w:t>nero-</w:t>
      </w:r>
      <w:r w:rsidR="00E4332F">
        <w:rPr>
          <w:rFonts w:ascii="Arial" w:hAnsi="Arial" w:cs="Arial"/>
          <w:i/>
          <w:sz w:val="16"/>
          <w:szCs w:val="16"/>
          <w:lang w:eastAsia="hi-IN"/>
        </w:rPr>
        <w:t>m</w:t>
      </w:r>
      <w:r w:rsidR="00C11244" w:rsidRPr="00C11244">
        <w:rPr>
          <w:rFonts w:ascii="Arial" w:hAnsi="Arial" w:cs="Arial"/>
          <w:i/>
          <w:sz w:val="16"/>
          <w:szCs w:val="16"/>
          <w:lang w:eastAsia="hi-IN"/>
        </w:rPr>
        <w:t xml:space="preserve">arzo 22) y VMX Multiplataforma de </w:t>
      </w:r>
      <w:proofErr w:type="spellStart"/>
      <w:r w:rsidR="00C11244" w:rsidRPr="00C11244">
        <w:rPr>
          <w:rFonts w:ascii="Arial" w:hAnsi="Arial" w:cs="Arial"/>
          <w:i/>
          <w:sz w:val="16"/>
          <w:szCs w:val="16"/>
          <w:lang w:eastAsia="hi-IN"/>
        </w:rPr>
        <w:t>comScore</w:t>
      </w:r>
      <w:proofErr w:type="spellEnd"/>
      <w:r w:rsidR="00C11244" w:rsidRPr="00C11244">
        <w:rPr>
          <w:rFonts w:ascii="Arial" w:hAnsi="Arial" w:cs="Arial"/>
          <w:i/>
          <w:sz w:val="16"/>
          <w:szCs w:val="16"/>
          <w:lang w:eastAsia="hi-IN"/>
        </w:rPr>
        <w:t>. (</w:t>
      </w:r>
      <w:r w:rsidR="00E4332F">
        <w:rPr>
          <w:rFonts w:ascii="Arial" w:hAnsi="Arial" w:cs="Arial"/>
          <w:i/>
          <w:sz w:val="16"/>
          <w:szCs w:val="16"/>
          <w:lang w:eastAsia="hi-IN"/>
        </w:rPr>
        <w:t>e</w:t>
      </w:r>
      <w:r w:rsidR="00C11244" w:rsidRPr="00C11244">
        <w:rPr>
          <w:rFonts w:ascii="Arial" w:hAnsi="Arial" w:cs="Arial"/>
          <w:i/>
          <w:sz w:val="16"/>
          <w:szCs w:val="16"/>
          <w:lang w:eastAsia="hi-IN"/>
        </w:rPr>
        <w:t>nero-</w:t>
      </w:r>
      <w:r w:rsidR="00E4332F">
        <w:rPr>
          <w:rFonts w:ascii="Arial" w:hAnsi="Arial" w:cs="Arial"/>
          <w:i/>
          <w:sz w:val="16"/>
          <w:szCs w:val="16"/>
          <w:lang w:eastAsia="hi-IN"/>
        </w:rPr>
        <w:t>m</w:t>
      </w:r>
      <w:r w:rsidR="00C11244" w:rsidRPr="00C11244">
        <w:rPr>
          <w:rFonts w:ascii="Arial" w:hAnsi="Arial" w:cs="Arial"/>
          <w:i/>
          <w:sz w:val="16"/>
          <w:szCs w:val="16"/>
          <w:lang w:eastAsia="hi-IN"/>
        </w:rPr>
        <w:t>arzo 22).</w:t>
      </w:r>
    </w:p>
    <w:sectPr w:rsidR="00445A46" w:rsidRPr="00445A46" w:rsidSect="00380365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63CE" w14:textId="77777777" w:rsidR="001F11F5" w:rsidRDefault="001F11F5" w:rsidP="00B23904">
      <w:pPr>
        <w:spacing w:after="0" w:line="240" w:lineRule="auto"/>
      </w:pPr>
      <w:r>
        <w:separator/>
      </w:r>
    </w:p>
  </w:endnote>
  <w:endnote w:type="continuationSeparator" w:id="0">
    <w:p w14:paraId="2B5E6B78" w14:textId="77777777" w:rsidR="001F11F5" w:rsidRDefault="001F11F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1EBE" w14:textId="77777777" w:rsidR="001F11F5" w:rsidRDefault="001F11F5" w:rsidP="00B23904">
      <w:pPr>
        <w:spacing w:after="0" w:line="240" w:lineRule="auto"/>
      </w:pPr>
      <w:r>
        <w:separator/>
      </w:r>
    </w:p>
  </w:footnote>
  <w:footnote w:type="continuationSeparator" w:id="0">
    <w:p w14:paraId="48E7D2C3" w14:textId="77777777" w:rsidR="001F11F5" w:rsidRDefault="001F11F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0621"/>
    <w:multiLevelType w:val="hybridMultilevel"/>
    <w:tmpl w:val="25E29902"/>
    <w:lvl w:ilvl="0" w:tplc="ACB88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62348">
    <w:abstractNumId w:val="2"/>
  </w:num>
  <w:num w:numId="2" w16cid:durableId="1221790457">
    <w:abstractNumId w:val="5"/>
  </w:num>
  <w:num w:numId="3" w16cid:durableId="693118623">
    <w:abstractNumId w:val="0"/>
  </w:num>
  <w:num w:numId="4" w16cid:durableId="388725216">
    <w:abstractNumId w:val="8"/>
  </w:num>
  <w:num w:numId="5" w16cid:durableId="2069450127">
    <w:abstractNumId w:val="7"/>
  </w:num>
  <w:num w:numId="6" w16cid:durableId="1040978535">
    <w:abstractNumId w:val="7"/>
  </w:num>
  <w:num w:numId="7" w16cid:durableId="627591177">
    <w:abstractNumId w:val="3"/>
  </w:num>
  <w:num w:numId="8" w16cid:durableId="1477213132">
    <w:abstractNumId w:val="6"/>
  </w:num>
  <w:num w:numId="9" w16cid:durableId="949438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72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8D7"/>
    <w:rsid w:val="00003087"/>
    <w:rsid w:val="000050A4"/>
    <w:rsid w:val="00006CFA"/>
    <w:rsid w:val="00011926"/>
    <w:rsid w:val="00012917"/>
    <w:rsid w:val="0001318F"/>
    <w:rsid w:val="00013233"/>
    <w:rsid w:val="000138C6"/>
    <w:rsid w:val="000140B4"/>
    <w:rsid w:val="0001608B"/>
    <w:rsid w:val="000163F0"/>
    <w:rsid w:val="00017222"/>
    <w:rsid w:val="0002033A"/>
    <w:rsid w:val="000212F1"/>
    <w:rsid w:val="00024B33"/>
    <w:rsid w:val="00024E36"/>
    <w:rsid w:val="00025172"/>
    <w:rsid w:val="00027458"/>
    <w:rsid w:val="00027AD9"/>
    <w:rsid w:val="00030A90"/>
    <w:rsid w:val="00032373"/>
    <w:rsid w:val="00033213"/>
    <w:rsid w:val="000341BE"/>
    <w:rsid w:val="00035EC4"/>
    <w:rsid w:val="000407AA"/>
    <w:rsid w:val="0004437D"/>
    <w:rsid w:val="00044794"/>
    <w:rsid w:val="00045BD2"/>
    <w:rsid w:val="00047B2C"/>
    <w:rsid w:val="00047C24"/>
    <w:rsid w:val="00047E35"/>
    <w:rsid w:val="00047F3E"/>
    <w:rsid w:val="0005035B"/>
    <w:rsid w:val="00050582"/>
    <w:rsid w:val="00050E84"/>
    <w:rsid w:val="00051AA5"/>
    <w:rsid w:val="000522CF"/>
    <w:rsid w:val="00052522"/>
    <w:rsid w:val="000555BD"/>
    <w:rsid w:val="0005711B"/>
    <w:rsid w:val="000613E8"/>
    <w:rsid w:val="00063147"/>
    <w:rsid w:val="00065207"/>
    <w:rsid w:val="00065CC3"/>
    <w:rsid w:val="00067216"/>
    <w:rsid w:val="00071615"/>
    <w:rsid w:val="0007280A"/>
    <w:rsid w:val="00073287"/>
    <w:rsid w:val="000747EC"/>
    <w:rsid w:val="00075AFC"/>
    <w:rsid w:val="00075DC4"/>
    <w:rsid w:val="0007784C"/>
    <w:rsid w:val="00081435"/>
    <w:rsid w:val="00081FDD"/>
    <w:rsid w:val="00083E19"/>
    <w:rsid w:val="000840B1"/>
    <w:rsid w:val="00084CA8"/>
    <w:rsid w:val="00085E4A"/>
    <w:rsid w:val="0009087D"/>
    <w:rsid w:val="00091645"/>
    <w:rsid w:val="00091C58"/>
    <w:rsid w:val="00092104"/>
    <w:rsid w:val="000931B6"/>
    <w:rsid w:val="00093C75"/>
    <w:rsid w:val="0009490C"/>
    <w:rsid w:val="00094D14"/>
    <w:rsid w:val="00095CEC"/>
    <w:rsid w:val="00096AB3"/>
    <w:rsid w:val="00097A0D"/>
    <w:rsid w:val="000A0015"/>
    <w:rsid w:val="000A0C0E"/>
    <w:rsid w:val="000A21D7"/>
    <w:rsid w:val="000A2717"/>
    <w:rsid w:val="000A4D8A"/>
    <w:rsid w:val="000A6775"/>
    <w:rsid w:val="000B28C5"/>
    <w:rsid w:val="000B3313"/>
    <w:rsid w:val="000B3CAA"/>
    <w:rsid w:val="000B6BA9"/>
    <w:rsid w:val="000C2F83"/>
    <w:rsid w:val="000C3507"/>
    <w:rsid w:val="000C3A96"/>
    <w:rsid w:val="000C45FD"/>
    <w:rsid w:val="000C5AA7"/>
    <w:rsid w:val="000C7C1E"/>
    <w:rsid w:val="000C7E2F"/>
    <w:rsid w:val="000D060D"/>
    <w:rsid w:val="000D1C7E"/>
    <w:rsid w:val="000D3F81"/>
    <w:rsid w:val="000D4837"/>
    <w:rsid w:val="000D4A6D"/>
    <w:rsid w:val="000D647A"/>
    <w:rsid w:val="000E09C0"/>
    <w:rsid w:val="000E0AE9"/>
    <w:rsid w:val="000E1C48"/>
    <w:rsid w:val="000E2094"/>
    <w:rsid w:val="000E341B"/>
    <w:rsid w:val="000E3AE3"/>
    <w:rsid w:val="000F05E1"/>
    <w:rsid w:val="000F07E8"/>
    <w:rsid w:val="000F2339"/>
    <w:rsid w:val="000F2E5C"/>
    <w:rsid w:val="000F5B23"/>
    <w:rsid w:val="000F5B74"/>
    <w:rsid w:val="0010088E"/>
    <w:rsid w:val="00100A91"/>
    <w:rsid w:val="00103D84"/>
    <w:rsid w:val="00103EFE"/>
    <w:rsid w:val="0010407F"/>
    <w:rsid w:val="001058C3"/>
    <w:rsid w:val="001077FE"/>
    <w:rsid w:val="00110057"/>
    <w:rsid w:val="0011015B"/>
    <w:rsid w:val="0011061E"/>
    <w:rsid w:val="00112A35"/>
    <w:rsid w:val="001138CC"/>
    <w:rsid w:val="00113C46"/>
    <w:rsid w:val="00113D99"/>
    <w:rsid w:val="00114C94"/>
    <w:rsid w:val="001152BB"/>
    <w:rsid w:val="0011703B"/>
    <w:rsid w:val="001175FB"/>
    <w:rsid w:val="0012366D"/>
    <w:rsid w:val="001248B6"/>
    <w:rsid w:val="00125E63"/>
    <w:rsid w:val="0012601E"/>
    <w:rsid w:val="001267EC"/>
    <w:rsid w:val="00130EFE"/>
    <w:rsid w:val="00131CDF"/>
    <w:rsid w:val="00132D14"/>
    <w:rsid w:val="00133141"/>
    <w:rsid w:val="0013428A"/>
    <w:rsid w:val="001352F2"/>
    <w:rsid w:val="00135893"/>
    <w:rsid w:val="00136682"/>
    <w:rsid w:val="001366A7"/>
    <w:rsid w:val="00141D6D"/>
    <w:rsid w:val="00144971"/>
    <w:rsid w:val="00144E93"/>
    <w:rsid w:val="00147163"/>
    <w:rsid w:val="00151516"/>
    <w:rsid w:val="00153687"/>
    <w:rsid w:val="00153694"/>
    <w:rsid w:val="00156238"/>
    <w:rsid w:val="00156F46"/>
    <w:rsid w:val="00161BE0"/>
    <w:rsid w:val="00161D63"/>
    <w:rsid w:val="00163B5A"/>
    <w:rsid w:val="0016433E"/>
    <w:rsid w:val="00164D47"/>
    <w:rsid w:val="00164DEF"/>
    <w:rsid w:val="00165A01"/>
    <w:rsid w:val="00166173"/>
    <w:rsid w:val="00166A99"/>
    <w:rsid w:val="00166CC5"/>
    <w:rsid w:val="001700A3"/>
    <w:rsid w:val="00171DC0"/>
    <w:rsid w:val="00172232"/>
    <w:rsid w:val="00172EF6"/>
    <w:rsid w:val="0017311B"/>
    <w:rsid w:val="00175CAB"/>
    <w:rsid w:val="001772DC"/>
    <w:rsid w:val="00177EB8"/>
    <w:rsid w:val="00180742"/>
    <w:rsid w:val="0018151D"/>
    <w:rsid w:val="001843BC"/>
    <w:rsid w:val="00184608"/>
    <w:rsid w:val="00184CC6"/>
    <w:rsid w:val="00184D48"/>
    <w:rsid w:val="00190688"/>
    <w:rsid w:val="00190CC3"/>
    <w:rsid w:val="00190DE4"/>
    <w:rsid w:val="0019234E"/>
    <w:rsid w:val="00192EA6"/>
    <w:rsid w:val="0019343A"/>
    <w:rsid w:val="00195AFE"/>
    <w:rsid w:val="00197E4F"/>
    <w:rsid w:val="001A0B9F"/>
    <w:rsid w:val="001A1B0F"/>
    <w:rsid w:val="001A2583"/>
    <w:rsid w:val="001A2F6A"/>
    <w:rsid w:val="001A3529"/>
    <w:rsid w:val="001A4D87"/>
    <w:rsid w:val="001A5D75"/>
    <w:rsid w:val="001A5DDA"/>
    <w:rsid w:val="001B154F"/>
    <w:rsid w:val="001B2C1F"/>
    <w:rsid w:val="001B4812"/>
    <w:rsid w:val="001B6892"/>
    <w:rsid w:val="001B7A1C"/>
    <w:rsid w:val="001B7C64"/>
    <w:rsid w:val="001C0FB0"/>
    <w:rsid w:val="001C13E3"/>
    <w:rsid w:val="001C2EA3"/>
    <w:rsid w:val="001C4940"/>
    <w:rsid w:val="001C7BBB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2214"/>
    <w:rsid w:val="001E2A4B"/>
    <w:rsid w:val="001E3363"/>
    <w:rsid w:val="001E4897"/>
    <w:rsid w:val="001E6688"/>
    <w:rsid w:val="001E7B70"/>
    <w:rsid w:val="001F0581"/>
    <w:rsid w:val="001F09B8"/>
    <w:rsid w:val="001F11F5"/>
    <w:rsid w:val="001F178D"/>
    <w:rsid w:val="001F1ED7"/>
    <w:rsid w:val="001F3539"/>
    <w:rsid w:val="001F3B8E"/>
    <w:rsid w:val="001F6547"/>
    <w:rsid w:val="001F65ED"/>
    <w:rsid w:val="00200EE4"/>
    <w:rsid w:val="0020241B"/>
    <w:rsid w:val="00202459"/>
    <w:rsid w:val="00203967"/>
    <w:rsid w:val="00204B0E"/>
    <w:rsid w:val="002057DC"/>
    <w:rsid w:val="002073A5"/>
    <w:rsid w:val="00207514"/>
    <w:rsid w:val="00207911"/>
    <w:rsid w:val="00207F21"/>
    <w:rsid w:val="00210673"/>
    <w:rsid w:val="00214DD5"/>
    <w:rsid w:val="00215A37"/>
    <w:rsid w:val="00216FCB"/>
    <w:rsid w:val="002205CD"/>
    <w:rsid w:val="00220606"/>
    <w:rsid w:val="00222508"/>
    <w:rsid w:val="00222A82"/>
    <w:rsid w:val="002303A1"/>
    <w:rsid w:val="00233C44"/>
    <w:rsid w:val="00233D06"/>
    <w:rsid w:val="0023403E"/>
    <w:rsid w:val="002352BD"/>
    <w:rsid w:val="002354AD"/>
    <w:rsid w:val="00235E64"/>
    <w:rsid w:val="00240090"/>
    <w:rsid w:val="00240524"/>
    <w:rsid w:val="00240C9B"/>
    <w:rsid w:val="0024222C"/>
    <w:rsid w:val="002430B5"/>
    <w:rsid w:val="0024377E"/>
    <w:rsid w:val="00244286"/>
    <w:rsid w:val="002452AD"/>
    <w:rsid w:val="00247277"/>
    <w:rsid w:val="0024757B"/>
    <w:rsid w:val="002525F9"/>
    <w:rsid w:val="002532A9"/>
    <w:rsid w:val="00254B3B"/>
    <w:rsid w:val="00257760"/>
    <w:rsid w:val="00260B87"/>
    <w:rsid w:val="00260C74"/>
    <w:rsid w:val="002612B4"/>
    <w:rsid w:val="002661E5"/>
    <w:rsid w:val="002675A3"/>
    <w:rsid w:val="002717EF"/>
    <w:rsid w:val="00271C59"/>
    <w:rsid w:val="00272A44"/>
    <w:rsid w:val="002737DB"/>
    <w:rsid w:val="00275C5D"/>
    <w:rsid w:val="00277963"/>
    <w:rsid w:val="00281C68"/>
    <w:rsid w:val="0028220B"/>
    <w:rsid w:val="00282C0B"/>
    <w:rsid w:val="00283516"/>
    <w:rsid w:val="00290595"/>
    <w:rsid w:val="002913CE"/>
    <w:rsid w:val="002925B3"/>
    <w:rsid w:val="0029395D"/>
    <w:rsid w:val="00294193"/>
    <w:rsid w:val="00294750"/>
    <w:rsid w:val="00295945"/>
    <w:rsid w:val="002A0137"/>
    <w:rsid w:val="002A04EC"/>
    <w:rsid w:val="002A107A"/>
    <w:rsid w:val="002A1A69"/>
    <w:rsid w:val="002A4D4E"/>
    <w:rsid w:val="002A4E32"/>
    <w:rsid w:val="002A5055"/>
    <w:rsid w:val="002A57EE"/>
    <w:rsid w:val="002A6D78"/>
    <w:rsid w:val="002A7BBC"/>
    <w:rsid w:val="002B079E"/>
    <w:rsid w:val="002B0C3F"/>
    <w:rsid w:val="002B39D8"/>
    <w:rsid w:val="002B65D3"/>
    <w:rsid w:val="002C2095"/>
    <w:rsid w:val="002C6899"/>
    <w:rsid w:val="002D36AE"/>
    <w:rsid w:val="002D5B3C"/>
    <w:rsid w:val="002D6360"/>
    <w:rsid w:val="002E1E21"/>
    <w:rsid w:val="002E5873"/>
    <w:rsid w:val="002E747C"/>
    <w:rsid w:val="002F2D3D"/>
    <w:rsid w:val="002F4990"/>
    <w:rsid w:val="002F50F3"/>
    <w:rsid w:val="002F520F"/>
    <w:rsid w:val="002F6DBF"/>
    <w:rsid w:val="00301D14"/>
    <w:rsid w:val="00304E35"/>
    <w:rsid w:val="00305CD7"/>
    <w:rsid w:val="00305DB2"/>
    <w:rsid w:val="0030682F"/>
    <w:rsid w:val="00307DC4"/>
    <w:rsid w:val="00310E4D"/>
    <w:rsid w:val="0031234B"/>
    <w:rsid w:val="00312A95"/>
    <w:rsid w:val="00315152"/>
    <w:rsid w:val="003215CE"/>
    <w:rsid w:val="00322B2F"/>
    <w:rsid w:val="00323930"/>
    <w:rsid w:val="003249F5"/>
    <w:rsid w:val="0032680A"/>
    <w:rsid w:val="00326FBD"/>
    <w:rsid w:val="00330316"/>
    <w:rsid w:val="00332A5E"/>
    <w:rsid w:val="00334E3F"/>
    <w:rsid w:val="003363B3"/>
    <w:rsid w:val="0033693F"/>
    <w:rsid w:val="00342E51"/>
    <w:rsid w:val="00343A97"/>
    <w:rsid w:val="00343B63"/>
    <w:rsid w:val="0034453B"/>
    <w:rsid w:val="0034617E"/>
    <w:rsid w:val="0035170E"/>
    <w:rsid w:val="00353B4A"/>
    <w:rsid w:val="00355A56"/>
    <w:rsid w:val="003652FB"/>
    <w:rsid w:val="003676C3"/>
    <w:rsid w:val="00367E68"/>
    <w:rsid w:val="003712A9"/>
    <w:rsid w:val="00372DA4"/>
    <w:rsid w:val="003736FB"/>
    <w:rsid w:val="00374675"/>
    <w:rsid w:val="003751B1"/>
    <w:rsid w:val="003767D7"/>
    <w:rsid w:val="0037698B"/>
    <w:rsid w:val="00377F08"/>
    <w:rsid w:val="00380365"/>
    <w:rsid w:val="0038050A"/>
    <w:rsid w:val="003809BA"/>
    <w:rsid w:val="00380D19"/>
    <w:rsid w:val="003821A5"/>
    <w:rsid w:val="003823D9"/>
    <w:rsid w:val="00386689"/>
    <w:rsid w:val="0038745C"/>
    <w:rsid w:val="00392EA9"/>
    <w:rsid w:val="003956B3"/>
    <w:rsid w:val="00396B63"/>
    <w:rsid w:val="00397A2C"/>
    <w:rsid w:val="003A2917"/>
    <w:rsid w:val="003A4964"/>
    <w:rsid w:val="003A4BA7"/>
    <w:rsid w:val="003A544D"/>
    <w:rsid w:val="003A5CE9"/>
    <w:rsid w:val="003A6185"/>
    <w:rsid w:val="003A6F05"/>
    <w:rsid w:val="003A7919"/>
    <w:rsid w:val="003B0705"/>
    <w:rsid w:val="003B08B0"/>
    <w:rsid w:val="003B243E"/>
    <w:rsid w:val="003B6867"/>
    <w:rsid w:val="003C08DE"/>
    <w:rsid w:val="003C14DD"/>
    <w:rsid w:val="003C348F"/>
    <w:rsid w:val="003D0688"/>
    <w:rsid w:val="003D1E00"/>
    <w:rsid w:val="003D5366"/>
    <w:rsid w:val="003D6DAD"/>
    <w:rsid w:val="003D7C2E"/>
    <w:rsid w:val="003D7C9B"/>
    <w:rsid w:val="003E2AA2"/>
    <w:rsid w:val="003E3DBD"/>
    <w:rsid w:val="003E4D87"/>
    <w:rsid w:val="003E50BE"/>
    <w:rsid w:val="003E53EE"/>
    <w:rsid w:val="003E5A1D"/>
    <w:rsid w:val="003E66FC"/>
    <w:rsid w:val="003F18E0"/>
    <w:rsid w:val="003F225F"/>
    <w:rsid w:val="003F24C4"/>
    <w:rsid w:val="003F463A"/>
    <w:rsid w:val="003F5CF2"/>
    <w:rsid w:val="003F686B"/>
    <w:rsid w:val="003F6E18"/>
    <w:rsid w:val="004037B6"/>
    <w:rsid w:val="00404D5A"/>
    <w:rsid w:val="004063C0"/>
    <w:rsid w:val="00406A52"/>
    <w:rsid w:val="00406AA2"/>
    <w:rsid w:val="004129EF"/>
    <w:rsid w:val="004132D4"/>
    <w:rsid w:val="00416A90"/>
    <w:rsid w:val="00421501"/>
    <w:rsid w:val="004215AD"/>
    <w:rsid w:val="00422A18"/>
    <w:rsid w:val="00422ABA"/>
    <w:rsid w:val="004235F8"/>
    <w:rsid w:val="00424974"/>
    <w:rsid w:val="00425201"/>
    <w:rsid w:val="004255EA"/>
    <w:rsid w:val="00425B27"/>
    <w:rsid w:val="00426735"/>
    <w:rsid w:val="00426CDA"/>
    <w:rsid w:val="00430987"/>
    <w:rsid w:val="00434DDE"/>
    <w:rsid w:val="004353A5"/>
    <w:rsid w:val="00440A7A"/>
    <w:rsid w:val="0044521F"/>
    <w:rsid w:val="00445A46"/>
    <w:rsid w:val="004469B6"/>
    <w:rsid w:val="00447F1D"/>
    <w:rsid w:val="004520E3"/>
    <w:rsid w:val="00452316"/>
    <w:rsid w:val="00452A8B"/>
    <w:rsid w:val="0045510E"/>
    <w:rsid w:val="00455151"/>
    <w:rsid w:val="0045516D"/>
    <w:rsid w:val="004557C6"/>
    <w:rsid w:val="00455861"/>
    <w:rsid w:val="00455916"/>
    <w:rsid w:val="00455FD7"/>
    <w:rsid w:val="004562BF"/>
    <w:rsid w:val="0045664D"/>
    <w:rsid w:val="00457D50"/>
    <w:rsid w:val="004632BD"/>
    <w:rsid w:val="004632CE"/>
    <w:rsid w:val="00463FF7"/>
    <w:rsid w:val="00465118"/>
    <w:rsid w:val="004657D6"/>
    <w:rsid w:val="00466D2D"/>
    <w:rsid w:val="004768C9"/>
    <w:rsid w:val="00477A62"/>
    <w:rsid w:val="004824D6"/>
    <w:rsid w:val="00482AE5"/>
    <w:rsid w:val="00483FDA"/>
    <w:rsid w:val="00487B03"/>
    <w:rsid w:val="00487E64"/>
    <w:rsid w:val="00490BF3"/>
    <w:rsid w:val="00490F77"/>
    <w:rsid w:val="0049269F"/>
    <w:rsid w:val="00494BE5"/>
    <w:rsid w:val="004969D9"/>
    <w:rsid w:val="004A0A50"/>
    <w:rsid w:val="004A0B83"/>
    <w:rsid w:val="004A1061"/>
    <w:rsid w:val="004A3A27"/>
    <w:rsid w:val="004B0641"/>
    <w:rsid w:val="004B34DC"/>
    <w:rsid w:val="004B3861"/>
    <w:rsid w:val="004B4C97"/>
    <w:rsid w:val="004B646D"/>
    <w:rsid w:val="004B7F35"/>
    <w:rsid w:val="004C02CF"/>
    <w:rsid w:val="004C284A"/>
    <w:rsid w:val="004C3507"/>
    <w:rsid w:val="004C5946"/>
    <w:rsid w:val="004C5D15"/>
    <w:rsid w:val="004C6BFF"/>
    <w:rsid w:val="004D1624"/>
    <w:rsid w:val="004D1EA3"/>
    <w:rsid w:val="004D3FEC"/>
    <w:rsid w:val="004D6C0D"/>
    <w:rsid w:val="004D737B"/>
    <w:rsid w:val="004E01DF"/>
    <w:rsid w:val="004E0A18"/>
    <w:rsid w:val="004E0C4C"/>
    <w:rsid w:val="004E35A7"/>
    <w:rsid w:val="004E694C"/>
    <w:rsid w:val="004F03B5"/>
    <w:rsid w:val="004F4153"/>
    <w:rsid w:val="004F41A3"/>
    <w:rsid w:val="004F47FD"/>
    <w:rsid w:val="004F53A7"/>
    <w:rsid w:val="004F5C5E"/>
    <w:rsid w:val="004F5D88"/>
    <w:rsid w:val="00500173"/>
    <w:rsid w:val="005032D7"/>
    <w:rsid w:val="005076AD"/>
    <w:rsid w:val="0050779F"/>
    <w:rsid w:val="00511A0F"/>
    <w:rsid w:val="005125CC"/>
    <w:rsid w:val="00512A46"/>
    <w:rsid w:val="00515008"/>
    <w:rsid w:val="00517E18"/>
    <w:rsid w:val="00517E8A"/>
    <w:rsid w:val="00523FC0"/>
    <w:rsid w:val="0053086C"/>
    <w:rsid w:val="00531F9E"/>
    <w:rsid w:val="005331E3"/>
    <w:rsid w:val="00534370"/>
    <w:rsid w:val="00535639"/>
    <w:rsid w:val="00537C94"/>
    <w:rsid w:val="00540531"/>
    <w:rsid w:val="00541E7F"/>
    <w:rsid w:val="005423CE"/>
    <w:rsid w:val="00543855"/>
    <w:rsid w:val="00543E76"/>
    <w:rsid w:val="00544F86"/>
    <w:rsid w:val="005460F9"/>
    <w:rsid w:val="00547FE2"/>
    <w:rsid w:val="00550611"/>
    <w:rsid w:val="0055115D"/>
    <w:rsid w:val="00551582"/>
    <w:rsid w:val="00551760"/>
    <w:rsid w:val="00553CBC"/>
    <w:rsid w:val="0055443D"/>
    <w:rsid w:val="005550EF"/>
    <w:rsid w:val="005563A8"/>
    <w:rsid w:val="00557770"/>
    <w:rsid w:val="0056053A"/>
    <w:rsid w:val="005605F3"/>
    <w:rsid w:val="005613B7"/>
    <w:rsid w:val="0056268F"/>
    <w:rsid w:val="005638B7"/>
    <w:rsid w:val="00563C23"/>
    <w:rsid w:val="00563FE4"/>
    <w:rsid w:val="0056734C"/>
    <w:rsid w:val="0057057D"/>
    <w:rsid w:val="0057122B"/>
    <w:rsid w:val="00572D39"/>
    <w:rsid w:val="00576B91"/>
    <w:rsid w:val="0058107D"/>
    <w:rsid w:val="00583658"/>
    <w:rsid w:val="00584008"/>
    <w:rsid w:val="0058543D"/>
    <w:rsid w:val="00585C63"/>
    <w:rsid w:val="00586EAE"/>
    <w:rsid w:val="00587051"/>
    <w:rsid w:val="005873A8"/>
    <w:rsid w:val="00590DB1"/>
    <w:rsid w:val="0059581B"/>
    <w:rsid w:val="005A03A6"/>
    <w:rsid w:val="005A1DF7"/>
    <w:rsid w:val="005A245A"/>
    <w:rsid w:val="005A248F"/>
    <w:rsid w:val="005A27AE"/>
    <w:rsid w:val="005A388C"/>
    <w:rsid w:val="005A48DC"/>
    <w:rsid w:val="005A61D8"/>
    <w:rsid w:val="005B1B6E"/>
    <w:rsid w:val="005B32A8"/>
    <w:rsid w:val="005B48D7"/>
    <w:rsid w:val="005B5787"/>
    <w:rsid w:val="005C172D"/>
    <w:rsid w:val="005C3E3C"/>
    <w:rsid w:val="005C445E"/>
    <w:rsid w:val="005C55C2"/>
    <w:rsid w:val="005C77B2"/>
    <w:rsid w:val="005D1CEF"/>
    <w:rsid w:val="005D3454"/>
    <w:rsid w:val="005D5506"/>
    <w:rsid w:val="005D60EB"/>
    <w:rsid w:val="005D6817"/>
    <w:rsid w:val="005D7DA4"/>
    <w:rsid w:val="005E0288"/>
    <w:rsid w:val="005E139B"/>
    <w:rsid w:val="005E1992"/>
    <w:rsid w:val="005E1ADB"/>
    <w:rsid w:val="005E35CE"/>
    <w:rsid w:val="005F0D5D"/>
    <w:rsid w:val="005F29C0"/>
    <w:rsid w:val="005F42D2"/>
    <w:rsid w:val="005F51E0"/>
    <w:rsid w:val="005F568E"/>
    <w:rsid w:val="005F5CFD"/>
    <w:rsid w:val="005F5D98"/>
    <w:rsid w:val="005F6BFF"/>
    <w:rsid w:val="00601743"/>
    <w:rsid w:val="00603D0E"/>
    <w:rsid w:val="006047C6"/>
    <w:rsid w:val="00605FD2"/>
    <w:rsid w:val="00610620"/>
    <w:rsid w:val="00612F1D"/>
    <w:rsid w:val="0061424A"/>
    <w:rsid w:val="00616447"/>
    <w:rsid w:val="006169C7"/>
    <w:rsid w:val="00616C95"/>
    <w:rsid w:val="00617488"/>
    <w:rsid w:val="00620EDF"/>
    <w:rsid w:val="006222E1"/>
    <w:rsid w:val="0062300C"/>
    <w:rsid w:val="006310D7"/>
    <w:rsid w:val="00631707"/>
    <w:rsid w:val="00631C24"/>
    <w:rsid w:val="00632561"/>
    <w:rsid w:val="006336B7"/>
    <w:rsid w:val="00635542"/>
    <w:rsid w:val="00636E85"/>
    <w:rsid w:val="006370E7"/>
    <w:rsid w:val="006372D2"/>
    <w:rsid w:val="00637A66"/>
    <w:rsid w:val="00637D2B"/>
    <w:rsid w:val="006418E0"/>
    <w:rsid w:val="0064254A"/>
    <w:rsid w:val="00644320"/>
    <w:rsid w:val="006448AF"/>
    <w:rsid w:val="00644E5A"/>
    <w:rsid w:val="0064538F"/>
    <w:rsid w:val="00646D81"/>
    <w:rsid w:val="00647706"/>
    <w:rsid w:val="00651F80"/>
    <w:rsid w:val="006544C4"/>
    <w:rsid w:val="00657327"/>
    <w:rsid w:val="00657C0E"/>
    <w:rsid w:val="0066206C"/>
    <w:rsid w:val="0066256A"/>
    <w:rsid w:val="006645A5"/>
    <w:rsid w:val="00664BFA"/>
    <w:rsid w:val="006667C7"/>
    <w:rsid w:val="00667ED8"/>
    <w:rsid w:val="00670CA2"/>
    <w:rsid w:val="00671B29"/>
    <w:rsid w:val="00672B62"/>
    <w:rsid w:val="00681732"/>
    <w:rsid w:val="006848AB"/>
    <w:rsid w:val="006848E4"/>
    <w:rsid w:val="006854CF"/>
    <w:rsid w:val="0068567C"/>
    <w:rsid w:val="00685C38"/>
    <w:rsid w:val="0068602B"/>
    <w:rsid w:val="00690572"/>
    <w:rsid w:val="00691ABA"/>
    <w:rsid w:val="006928BB"/>
    <w:rsid w:val="00694431"/>
    <w:rsid w:val="006944C5"/>
    <w:rsid w:val="00694BCA"/>
    <w:rsid w:val="00696910"/>
    <w:rsid w:val="0069750E"/>
    <w:rsid w:val="006A01C9"/>
    <w:rsid w:val="006A3B43"/>
    <w:rsid w:val="006A3DBE"/>
    <w:rsid w:val="006A44A2"/>
    <w:rsid w:val="006B2F5D"/>
    <w:rsid w:val="006B3A2D"/>
    <w:rsid w:val="006B413B"/>
    <w:rsid w:val="006B5594"/>
    <w:rsid w:val="006C02CB"/>
    <w:rsid w:val="006C124C"/>
    <w:rsid w:val="006C39B4"/>
    <w:rsid w:val="006C487A"/>
    <w:rsid w:val="006C4CA6"/>
    <w:rsid w:val="006C5DBD"/>
    <w:rsid w:val="006D0258"/>
    <w:rsid w:val="006D0551"/>
    <w:rsid w:val="006D0CDE"/>
    <w:rsid w:val="006D1295"/>
    <w:rsid w:val="006D4360"/>
    <w:rsid w:val="006D5210"/>
    <w:rsid w:val="006D5990"/>
    <w:rsid w:val="006D5FBE"/>
    <w:rsid w:val="006E0918"/>
    <w:rsid w:val="006E25F2"/>
    <w:rsid w:val="006E31A9"/>
    <w:rsid w:val="006E4EEA"/>
    <w:rsid w:val="006E4F79"/>
    <w:rsid w:val="006E6154"/>
    <w:rsid w:val="006F11F6"/>
    <w:rsid w:val="006F1766"/>
    <w:rsid w:val="006F3158"/>
    <w:rsid w:val="006F358E"/>
    <w:rsid w:val="006F43DC"/>
    <w:rsid w:val="006F4AE0"/>
    <w:rsid w:val="006F6218"/>
    <w:rsid w:val="006F730D"/>
    <w:rsid w:val="007001F1"/>
    <w:rsid w:val="00701A7B"/>
    <w:rsid w:val="00702AC8"/>
    <w:rsid w:val="0070380E"/>
    <w:rsid w:val="007041F3"/>
    <w:rsid w:val="00704494"/>
    <w:rsid w:val="007073B1"/>
    <w:rsid w:val="00713EB0"/>
    <w:rsid w:val="00715179"/>
    <w:rsid w:val="00715C6E"/>
    <w:rsid w:val="00715D4B"/>
    <w:rsid w:val="00716656"/>
    <w:rsid w:val="00721FF9"/>
    <w:rsid w:val="00723954"/>
    <w:rsid w:val="0072396B"/>
    <w:rsid w:val="00724500"/>
    <w:rsid w:val="00725274"/>
    <w:rsid w:val="007257F2"/>
    <w:rsid w:val="00726928"/>
    <w:rsid w:val="00731ACE"/>
    <w:rsid w:val="00732F48"/>
    <w:rsid w:val="0073370A"/>
    <w:rsid w:val="00733A71"/>
    <w:rsid w:val="00734FA1"/>
    <w:rsid w:val="0074099D"/>
    <w:rsid w:val="00740E8A"/>
    <w:rsid w:val="00741C78"/>
    <w:rsid w:val="00741CF9"/>
    <w:rsid w:val="0074353C"/>
    <w:rsid w:val="00743769"/>
    <w:rsid w:val="0074389E"/>
    <w:rsid w:val="00745144"/>
    <w:rsid w:val="00745293"/>
    <w:rsid w:val="00745671"/>
    <w:rsid w:val="00745826"/>
    <w:rsid w:val="007504E7"/>
    <w:rsid w:val="00752F99"/>
    <w:rsid w:val="00752FAC"/>
    <w:rsid w:val="00753850"/>
    <w:rsid w:val="00753AA6"/>
    <w:rsid w:val="00755E95"/>
    <w:rsid w:val="00757146"/>
    <w:rsid w:val="00757B7D"/>
    <w:rsid w:val="00770A53"/>
    <w:rsid w:val="007726D6"/>
    <w:rsid w:val="00773A70"/>
    <w:rsid w:val="007764A4"/>
    <w:rsid w:val="007768F8"/>
    <w:rsid w:val="00777649"/>
    <w:rsid w:val="00781F0D"/>
    <w:rsid w:val="007837C5"/>
    <w:rsid w:val="007838BD"/>
    <w:rsid w:val="007852BB"/>
    <w:rsid w:val="00786B51"/>
    <w:rsid w:val="00791889"/>
    <w:rsid w:val="00793756"/>
    <w:rsid w:val="0079412A"/>
    <w:rsid w:val="00796217"/>
    <w:rsid w:val="00796BBC"/>
    <w:rsid w:val="00796D3F"/>
    <w:rsid w:val="007A0548"/>
    <w:rsid w:val="007A164B"/>
    <w:rsid w:val="007A1A51"/>
    <w:rsid w:val="007A1E29"/>
    <w:rsid w:val="007A3767"/>
    <w:rsid w:val="007A3D5E"/>
    <w:rsid w:val="007A55B0"/>
    <w:rsid w:val="007A5647"/>
    <w:rsid w:val="007A61D3"/>
    <w:rsid w:val="007A66F8"/>
    <w:rsid w:val="007A7336"/>
    <w:rsid w:val="007A7DC9"/>
    <w:rsid w:val="007B0498"/>
    <w:rsid w:val="007B208F"/>
    <w:rsid w:val="007B21A0"/>
    <w:rsid w:val="007B2306"/>
    <w:rsid w:val="007B3CCD"/>
    <w:rsid w:val="007B5462"/>
    <w:rsid w:val="007B5C81"/>
    <w:rsid w:val="007B710D"/>
    <w:rsid w:val="007C196C"/>
    <w:rsid w:val="007C1B71"/>
    <w:rsid w:val="007C309B"/>
    <w:rsid w:val="007C50A5"/>
    <w:rsid w:val="007C6743"/>
    <w:rsid w:val="007C6AF1"/>
    <w:rsid w:val="007C6FB0"/>
    <w:rsid w:val="007D01AC"/>
    <w:rsid w:val="007D2AF7"/>
    <w:rsid w:val="007D40A4"/>
    <w:rsid w:val="007D414A"/>
    <w:rsid w:val="007D4D0B"/>
    <w:rsid w:val="007D6816"/>
    <w:rsid w:val="007D6F8F"/>
    <w:rsid w:val="007D754F"/>
    <w:rsid w:val="007E04CF"/>
    <w:rsid w:val="007E0F85"/>
    <w:rsid w:val="007E0FDC"/>
    <w:rsid w:val="007E107B"/>
    <w:rsid w:val="007E49A5"/>
    <w:rsid w:val="007E4C37"/>
    <w:rsid w:val="007E7EF8"/>
    <w:rsid w:val="007F07CF"/>
    <w:rsid w:val="007F20B3"/>
    <w:rsid w:val="007F28F1"/>
    <w:rsid w:val="007F468A"/>
    <w:rsid w:val="007F4945"/>
    <w:rsid w:val="007F4EFA"/>
    <w:rsid w:val="007F65B9"/>
    <w:rsid w:val="008008B9"/>
    <w:rsid w:val="00803B59"/>
    <w:rsid w:val="008040C0"/>
    <w:rsid w:val="00806DBC"/>
    <w:rsid w:val="00810587"/>
    <w:rsid w:val="00810A35"/>
    <w:rsid w:val="00810AAA"/>
    <w:rsid w:val="0081386C"/>
    <w:rsid w:val="00814AC7"/>
    <w:rsid w:val="0081711D"/>
    <w:rsid w:val="008219FF"/>
    <w:rsid w:val="00822C18"/>
    <w:rsid w:val="00825F66"/>
    <w:rsid w:val="008268A2"/>
    <w:rsid w:val="00826CD3"/>
    <w:rsid w:val="008308A6"/>
    <w:rsid w:val="008308D5"/>
    <w:rsid w:val="0083092C"/>
    <w:rsid w:val="008312C4"/>
    <w:rsid w:val="00831516"/>
    <w:rsid w:val="00833373"/>
    <w:rsid w:val="00833D19"/>
    <w:rsid w:val="00834386"/>
    <w:rsid w:val="0083667C"/>
    <w:rsid w:val="00837267"/>
    <w:rsid w:val="00844111"/>
    <w:rsid w:val="008446EA"/>
    <w:rsid w:val="00844BAC"/>
    <w:rsid w:val="00844CC9"/>
    <w:rsid w:val="00845468"/>
    <w:rsid w:val="00847A5B"/>
    <w:rsid w:val="00851463"/>
    <w:rsid w:val="008567BA"/>
    <w:rsid w:val="00860457"/>
    <w:rsid w:val="00861575"/>
    <w:rsid w:val="00861A13"/>
    <w:rsid w:val="00862B61"/>
    <w:rsid w:val="00863267"/>
    <w:rsid w:val="008634B7"/>
    <w:rsid w:val="008644AA"/>
    <w:rsid w:val="0086591C"/>
    <w:rsid w:val="00866F89"/>
    <w:rsid w:val="008676D8"/>
    <w:rsid w:val="008717F2"/>
    <w:rsid w:val="00871ABB"/>
    <w:rsid w:val="00871B83"/>
    <w:rsid w:val="00873055"/>
    <w:rsid w:val="008734A1"/>
    <w:rsid w:val="008755E2"/>
    <w:rsid w:val="00875F77"/>
    <w:rsid w:val="008772FA"/>
    <w:rsid w:val="0087748F"/>
    <w:rsid w:val="008812CF"/>
    <w:rsid w:val="008832CA"/>
    <w:rsid w:val="00883D49"/>
    <w:rsid w:val="0088667E"/>
    <w:rsid w:val="008911D8"/>
    <w:rsid w:val="008917B0"/>
    <w:rsid w:val="00891878"/>
    <w:rsid w:val="00893670"/>
    <w:rsid w:val="00894526"/>
    <w:rsid w:val="008970A6"/>
    <w:rsid w:val="008A02BA"/>
    <w:rsid w:val="008A385C"/>
    <w:rsid w:val="008A4B91"/>
    <w:rsid w:val="008A7087"/>
    <w:rsid w:val="008B12FE"/>
    <w:rsid w:val="008B13BB"/>
    <w:rsid w:val="008B225A"/>
    <w:rsid w:val="008B31F0"/>
    <w:rsid w:val="008B62E1"/>
    <w:rsid w:val="008B6FC4"/>
    <w:rsid w:val="008B7BB9"/>
    <w:rsid w:val="008C429E"/>
    <w:rsid w:val="008C5F60"/>
    <w:rsid w:val="008C6372"/>
    <w:rsid w:val="008D2C48"/>
    <w:rsid w:val="008D4F36"/>
    <w:rsid w:val="008D6430"/>
    <w:rsid w:val="008E07D6"/>
    <w:rsid w:val="008E1331"/>
    <w:rsid w:val="008E464F"/>
    <w:rsid w:val="008E5A4E"/>
    <w:rsid w:val="008F0779"/>
    <w:rsid w:val="008F5502"/>
    <w:rsid w:val="008F5589"/>
    <w:rsid w:val="008F5E10"/>
    <w:rsid w:val="009010E3"/>
    <w:rsid w:val="009028CB"/>
    <w:rsid w:val="0090436C"/>
    <w:rsid w:val="00904758"/>
    <w:rsid w:val="00905020"/>
    <w:rsid w:val="009056AF"/>
    <w:rsid w:val="0090590D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0AF"/>
    <w:rsid w:val="00911A09"/>
    <w:rsid w:val="00911A0A"/>
    <w:rsid w:val="00913E64"/>
    <w:rsid w:val="00916312"/>
    <w:rsid w:val="00920035"/>
    <w:rsid w:val="00922238"/>
    <w:rsid w:val="009235FC"/>
    <w:rsid w:val="00923EC4"/>
    <w:rsid w:val="0092547B"/>
    <w:rsid w:val="0092559C"/>
    <w:rsid w:val="00932895"/>
    <w:rsid w:val="0093466C"/>
    <w:rsid w:val="00935030"/>
    <w:rsid w:val="00935F57"/>
    <w:rsid w:val="0093644C"/>
    <w:rsid w:val="0093672F"/>
    <w:rsid w:val="00942F0A"/>
    <w:rsid w:val="00944A93"/>
    <w:rsid w:val="0094664B"/>
    <w:rsid w:val="009474BA"/>
    <w:rsid w:val="00950F3C"/>
    <w:rsid w:val="009535DA"/>
    <w:rsid w:val="00953D36"/>
    <w:rsid w:val="009547B6"/>
    <w:rsid w:val="00954B36"/>
    <w:rsid w:val="00955714"/>
    <w:rsid w:val="009567C2"/>
    <w:rsid w:val="00960906"/>
    <w:rsid w:val="009615AB"/>
    <w:rsid w:val="009730D6"/>
    <w:rsid w:val="009753AB"/>
    <w:rsid w:val="00976D13"/>
    <w:rsid w:val="009779D8"/>
    <w:rsid w:val="00980002"/>
    <w:rsid w:val="0098226E"/>
    <w:rsid w:val="00982B57"/>
    <w:rsid w:val="0098601B"/>
    <w:rsid w:val="009869B4"/>
    <w:rsid w:val="00987089"/>
    <w:rsid w:val="009935A8"/>
    <w:rsid w:val="009A0BBA"/>
    <w:rsid w:val="009A4125"/>
    <w:rsid w:val="009A4771"/>
    <w:rsid w:val="009A59FE"/>
    <w:rsid w:val="009B147A"/>
    <w:rsid w:val="009B54FB"/>
    <w:rsid w:val="009B5D35"/>
    <w:rsid w:val="009B64EF"/>
    <w:rsid w:val="009C0021"/>
    <w:rsid w:val="009C0B72"/>
    <w:rsid w:val="009C1573"/>
    <w:rsid w:val="009C271D"/>
    <w:rsid w:val="009C2F2B"/>
    <w:rsid w:val="009C412A"/>
    <w:rsid w:val="009C643B"/>
    <w:rsid w:val="009D0E93"/>
    <w:rsid w:val="009D14C5"/>
    <w:rsid w:val="009D15DE"/>
    <w:rsid w:val="009D21D9"/>
    <w:rsid w:val="009D2323"/>
    <w:rsid w:val="009D30C2"/>
    <w:rsid w:val="009D5F53"/>
    <w:rsid w:val="009E2D7D"/>
    <w:rsid w:val="009E772D"/>
    <w:rsid w:val="009F3E48"/>
    <w:rsid w:val="009F4DA2"/>
    <w:rsid w:val="009F63F1"/>
    <w:rsid w:val="009F7411"/>
    <w:rsid w:val="009F79B4"/>
    <w:rsid w:val="00A00BBC"/>
    <w:rsid w:val="00A037CC"/>
    <w:rsid w:val="00A03A5D"/>
    <w:rsid w:val="00A0492C"/>
    <w:rsid w:val="00A067A0"/>
    <w:rsid w:val="00A076F4"/>
    <w:rsid w:val="00A11777"/>
    <w:rsid w:val="00A13785"/>
    <w:rsid w:val="00A139F3"/>
    <w:rsid w:val="00A164A5"/>
    <w:rsid w:val="00A16E2C"/>
    <w:rsid w:val="00A16E78"/>
    <w:rsid w:val="00A1745D"/>
    <w:rsid w:val="00A17C6C"/>
    <w:rsid w:val="00A17D2A"/>
    <w:rsid w:val="00A20A7D"/>
    <w:rsid w:val="00A217FD"/>
    <w:rsid w:val="00A2346F"/>
    <w:rsid w:val="00A23562"/>
    <w:rsid w:val="00A236A4"/>
    <w:rsid w:val="00A23985"/>
    <w:rsid w:val="00A31276"/>
    <w:rsid w:val="00A31F45"/>
    <w:rsid w:val="00A32CFA"/>
    <w:rsid w:val="00A353E0"/>
    <w:rsid w:val="00A416FF"/>
    <w:rsid w:val="00A4174D"/>
    <w:rsid w:val="00A41F43"/>
    <w:rsid w:val="00A517A9"/>
    <w:rsid w:val="00A51934"/>
    <w:rsid w:val="00A55073"/>
    <w:rsid w:val="00A56238"/>
    <w:rsid w:val="00A60476"/>
    <w:rsid w:val="00A63DC3"/>
    <w:rsid w:val="00A64507"/>
    <w:rsid w:val="00A65A79"/>
    <w:rsid w:val="00A67F45"/>
    <w:rsid w:val="00A7006F"/>
    <w:rsid w:val="00A726CD"/>
    <w:rsid w:val="00A74063"/>
    <w:rsid w:val="00A806B4"/>
    <w:rsid w:val="00A82259"/>
    <w:rsid w:val="00A82776"/>
    <w:rsid w:val="00A8394A"/>
    <w:rsid w:val="00A8624D"/>
    <w:rsid w:val="00A86C8A"/>
    <w:rsid w:val="00A875C5"/>
    <w:rsid w:val="00A91106"/>
    <w:rsid w:val="00A913CA"/>
    <w:rsid w:val="00A9237A"/>
    <w:rsid w:val="00A93122"/>
    <w:rsid w:val="00A959E3"/>
    <w:rsid w:val="00A971AA"/>
    <w:rsid w:val="00A97C73"/>
    <w:rsid w:val="00AA0956"/>
    <w:rsid w:val="00AA0CDB"/>
    <w:rsid w:val="00AA19C8"/>
    <w:rsid w:val="00AA207B"/>
    <w:rsid w:val="00AA270B"/>
    <w:rsid w:val="00AA3657"/>
    <w:rsid w:val="00AA5384"/>
    <w:rsid w:val="00AA656E"/>
    <w:rsid w:val="00AA7E3E"/>
    <w:rsid w:val="00AB2E02"/>
    <w:rsid w:val="00AB4693"/>
    <w:rsid w:val="00AB4BC6"/>
    <w:rsid w:val="00AB7FA0"/>
    <w:rsid w:val="00AC0625"/>
    <w:rsid w:val="00AC068C"/>
    <w:rsid w:val="00AC4992"/>
    <w:rsid w:val="00AC4CB5"/>
    <w:rsid w:val="00AC5C07"/>
    <w:rsid w:val="00AC6255"/>
    <w:rsid w:val="00AC676C"/>
    <w:rsid w:val="00AC7402"/>
    <w:rsid w:val="00AD009A"/>
    <w:rsid w:val="00AD11AC"/>
    <w:rsid w:val="00AD22F6"/>
    <w:rsid w:val="00AD2AFC"/>
    <w:rsid w:val="00AD5815"/>
    <w:rsid w:val="00AD63A2"/>
    <w:rsid w:val="00AD7914"/>
    <w:rsid w:val="00AE009F"/>
    <w:rsid w:val="00AE0848"/>
    <w:rsid w:val="00AE27B4"/>
    <w:rsid w:val="00AE5AAA"/>
    <w:rsid w:val="00AE6968"/>
    <w:rsid w:val="00AE6CC2"/>
    <w:rsid w:val="00AE7159"/>
    <w:rsid w:val="00AF0143"/>
    <w:rsid w:val="00AF0882"/>
    <w:rsid w:val="00AF5196"/>
    <w:rsid w:val="00AF5BA4"/>
    <w:rsid w:val="00AF61D8"/>
    <w:rsid w:val="00AF6344"/>
    <w:rsid w:val="00AF7A85"/>
    <w:rsid w:val="00B0274A"/>
    <w:rsid w:val="00B0654B"/>
    <w:rsid w:val="00B10322"/>
    <w:rsid w:val="00B10430"/>
    <w:rsid w:val="00B108BD"/>
    <w:rsid w:val="00B10BDF"/>
    <w:rsid w:val="00B114E2"/>
    <w:rsid w:val="00B13926"/>
    <w:rsid w:val="00B13E17"/>
    <w:rsid w:val="00B145A4"/>
    <w:rsid w:val="00B156D5"/>
    <w:rsid w:val="00B17E1A"/>
    <w:rsid w:val="00B2022A"/>
    <w:rsid w:val="00B21695"/>
    <w:rsid w:val="00B22075"/>
    <w:rsid w:val="00B23904"/>
    <w:rsid w:val="00B23C99"/>
    <w:rsid w:val="00B2476B"/>
    <w:rsid w:val="00B32D80"/>
    <w:rsid w:val="00B334F4"/>
    <w:rsid w:val="00B33EBC"/>
    <w:rsid w:val="00B34AB2"/>
    <w:rsid w:val="00B352B6"/>
    <w:rsid w:val="00B362CC"/>
    <w:rsid w:val="00B36E4A"/>
    <w:rsid w:val="00B371FB"/>
    <w:rsid w:val="00B40062"/>
    <w:rsid w:val="00B403B4"/>
    <w:rsid w:val="00B40505"/>
    <w:rsid w:val="00B436FC"/>
    <w:rsid w:val="00B43A5E"/>
    <w:rsid w:val="00B46C18"/>
    <w:rsid w:val="00B47D9F"/>
    <w:rsid w:val="00B53619"/>
    <w:rsid w:val="00B537A5"/>
    <w:rsid w:val="00B53B9E"/>
    <w:rsid w:val="00B55500"/>
    <w:rsid w:val="00B565CD"/>
    <w:rsid w:val="00B56C3B"/>
    <w:rsid w:val="00B61B4C"/>
    <w:rsid w:val="00B629E9"/>
    <w:rsid w:val="00B632E1"/>
    <w:rsid w:val="00B6333B"/>
    <w:rsid w:val="00B64138"/>
    <w:rsid w:val="00B65034"/>
    <w:rsid w:val="00B67464"/>
    <w:rsid w:val="00B67631"/>
    <w:rsid w:val="00B70409"/>
    <w:rsid w:val="00B70AB7"/>
    <w:rsid w:val="00B77884"/>
    <w:rsid w:val="00B77C6F"/>
    <w:rsid w:val="00B810CB"/>
    <w:rsid w:val="00B81C90"/>
    <w:rsid w:val="00B82DE8"/>
    <w:rsid w:val="00B83EFF"/>
    <w:rsid w:val="00B84A96"/>
    <w:rsid w:val="00B85915"/>
    <w:rsid w:val="00B8647A"/>
    <w:rsid w:val="00B86DDD"/>
    <w:rsid w:val="00B8778D"/>
    <w:rsid w:val="00B9274A"/>
    <w:rsid w:val="00B943D8"/>
    <w:rsid w:val="00B9484F"/>
    <w:rsid w:val="00B95839"/>
    <w:rsid w:val="00BA0D48"/>
    <w:rsid w:val="00BA0E2B"/>
    <w:rsid w:val="00BA2E77"/>
    <w:rsid w:val="00BA2F64"/>
    <w:rsid w:val="00BA3B72"/>
    <w:rsid w:val="00BA5BF4"/>
    <w:rsid w:val="00BA6A57"/>
    <w:rsid w:val="00BB031F"/>
    <w:rsid w:val="00BB2914"/>
    <w:rsid w:val="00BB3AAD"/>
    <w:rsid w:val="00BB40DA"/>
    <w:rsid w:val="00BB45FB"/>
    <w:rsid w:val="00BB5B79"/>
    <w:rsid w:val="00BB6B6C"/>
    <w:rsid w:val="00BB6CFE"/>
    <w:rsid w:val="00BC1543"/>
    <w:rsid w:val="00BC2E2F"/>
    <w:rsid w:val="00BC3408"/>
    <w:rsid w:val="00BC517D"/>
    <w:rsid w:val="00BC519B"/>
    <w:rsid w:val="00BD226F"/>
    <w:rsid w:val="00BD2950"/>
    <w:rsid w:val="00BD366A"/>
    <w:rsid w:val="00BD3B97"/>
    <w:rsid w:val="00BD4200"/>
    <w:rsid w:val="00BD7B97"/>
    <w:rsid w:val="00BE1BE1"/>
    <w:rsid w:val="00BE1DAC"/>
    <w:rsid w:val="00BE2CE1"/>
    <w:rsid w:val="00BE5878"/>
    <w:rsid w:val="00BF1C61"/>
    <w:rsid w:val="00BF28E1"/>
    <w:rsid w:val="00BF2CDA"/>
    <w:rsid w:val="00BF54DB"/>
    <w:rsid w:val="00C06BB1"/>
    <w:rsid w:val="00C075B7"/>
    <w:rsid w:val="00C0779C"/>
    <w:rsid w:val="00C07874"/>
    <w:rsid w:val="00C10BFD"/>
    <w:rsid w:val="00C1111E"/>
    <w:rsid w:val="00C11244"/>
    <w:rsid w:val="00C115AB"/>
    <w:rsid w:val="00C117D9"/>
    <w:rsid w:val="00C11DAE"/>
    <w:rsid w:val="00C128F4"/>
    <w:rsid w:val="00C13C06"/>
    <w:rsid w:val="00C17C2A"/>
    <w:rsid w:val="00C20213"/>
    <w:rsid w:val="00C20F13"/>
    <w:rsid w:val="00C227B0"/>
    <w:rsid w:val="00C22BCD"/>
    <w:rsid w:val="00C22BD0"/>
    <w:rsid w:val="00C24877"/>
    <w:rsid w:val="00C252D9"/>
    <w:rsid w:val="00C264A5"/>
    <w:rsid w:val="00C31F9E"/>
    <w:rsid w:val="00C32510"/>
    <w:rsid w:val="00C33A2D"/>
    <w:rsid w:val="00C34834"/>
    <w:rsid w:val="00C34E5A"/>
    <w:rsid w:val="00C35624"/>
    <w:rsid w:val="00C35C2F"/>
    <w:rsid w:val="00C36982"/>
    <w:rsid w:val="00C372C4"/>
    <w:rsid w:val="00C3741D"/>
    <w:rsid w:val="00C405BA"/>
    <w:rsid w:val="00C4150B"/>
    <w:rsid w:val="00C4211D"/>
    <w:rsid w:val="00C430DF"/>
    <w:rsid w:val="00C4344B"/>
    <w:rsid w:val="00C43CF4"/>
    <w:rsid w:val="00C44B25"/>
    <w:rsid w:val="00C45145"/>
    <w:rsid w:val="00C451CD"/>
    <w:rsid w:val="00C46F6C"/>
    <w:rsid w:val="00C4760A"/>
    <w:rsid w:val="00C47900"/>
    <w:rsid w:val="00C50FEF"/>
    <w:rsid w:val="00C539A4"/>
    <w:rsid w:val="00C54910"/>
    <w:rsid w:val="00C54BD7"/>
    <w:rsid w:val="00C55253"/>
    <w:rsid w:val="00C56C1C"/>
    <w:rsid w:val="00C57EF9"/>
    <w:rsid w:val="00C618E0"/>
    <w:rsid w:val="00C62472"/>
    <w:rsid w:val="00C62767"/>
    <w:rsid w:val="00C63B9A"/>
    <w:rsid w:val="00C63D22"/>
    <w:rsid w:val="00C65DFD"/>
    <w:rsid w:val="00C66B0D"/>
    <w:rsid w:val="00C725E3"/>
    <w:rsid w:val="00C74759"/>
    <w:rsid w:val="00C74C57"/>
    <w:rsid w:val="00C75EE3"/>
    <w:rsid w:val="00C76A43"/>
    <w:rsid w:val="00C80728"/>
    <w:rsid w:val="00C84151"/>
    <w:rsid w:val="00C84A7E"/>
    <w:rsid w:val="00C84DEA"/>
    <w:rsid w:val="00C85B03"/>
    <w:rsid w:val="00C85CD5"/>
    <w:rsid w:val="00C86426"/>
    <w:rsid w:val="00C8785D"/>
    <w:rsid w:val="00C90C4C"/>
    <w:rsid w:val="00C923A8"/>
    <w:rsid w:val="00C9314B"/>
    <w:rsid w:val="00C95DB5"/>
    <w:rsid w:val="00C96366"/>
    <w:rsid w:val="00C963C1"/>
    <w:rsid w:val="00CA1704"/>
    <w:rsid w:val="00CA1D08"/>
    <w:rsid w:val="00CA6CE6"/>
    <w:rsid w:val="00CA6D90"/>
    <w:rsid w:val="00CB0E93"/>
    <w:rsid w:val="00CB2588"/>
    <w:rsid w:val="00CB2C03"/>
    <w:rsid w:val="00CB3C13"/>
    <w:rsid w:val="00CB530A"/>
    <w:rsid w:val="00CB649D"/>
    <w:rsid w:val="00CB715D"/>
    <w:rsid w:val="00CB7826"/>
    <w:rsid w:val="00CC09AE"/>
    <w:rsid w:val="00CC1D35"/>
    <w:rsid w:val="00CC4015"/>
    <w:rsid w:val="00CC48B2"/>
    <w:rsid w:val="00CD4553"/>
    <w:rsid w:val="00CD47A9"/>
    <w:rsid w:val="00CD4F88"/>
    <w:rsid w:val="00CD5571"/>
    <w:rsid w:val="00CD6645"/>
    <w:rsid w:val="00CD66FA"/>
    <w:rsid w:val="00CD6C0B"/>
    <w:rsid w:val="00CD796C"/>
    <w:rsid w:val="00CE04BE"/>
    <w:rsid w:val="00CE0CE5"/>
    <w:rsid w:val="00CE6DA7"/>
    <w:rsid w:val="00CF0A47"/>
    <w:rsid w:val="00CF24AF"/>
    <w:rsid w:val="00CF3A04"/>
    <w:rsid w:val="00CF4047"/>
    <w:rsid w:val="00CF470A"/>
    <w:rsid w:val="00CF4CF9"/>
    <w:rsid w:val="00CF551A"/>
    <w:rsid w:val="00CF5777"/>
    <w:rsid w:val="00CF6A74"/>
    <w:rsid w:val="00D0043E"/>
    <w:rsid w:val="00D005E5"/>
    <w:rsid w:val="00D010F5"/>
    <w:rsid w:val="00D0158B"/>
    <w:rsid w:val="00D01D01"/>
    <w:rsid w:val="00D04D0C"/>
    <w:rsid w:val="00D06C76"/>
    <w:rsid w:val="00D07A26"/>
    <w:rsid w:val="00D07CE4"/>
    <w:rsid w:val="00D11110"/>
    <w:rsid w:val="00D11260"/>
    <w:rsid w:val="00D1270C"/>
    <w:rsid w:val="00D13532"/>
    <w:rsid w:val="00D13E73"/>
    <w:rsid w:val="00D13FC1"/>
    <w:rsid w:val="00D14A06"/>
    <w:rsid w:val="00D150F9"/>
    <w:rsid w:val="00D20274"/>
    <w:rsid w:val="00D20B43"/>
    <w:rsid w:val="00D2294A"/>
    <w:rsid w:val="00D23CF6"/>
    <w:rsid w:val="00D27279"/>
    <w:rsid w:val="00D27F9F"/>
    <w:rsid w:val="00D317C6"/>
    <w:rsid w:val="00D32D93"/>
    <w:rsid w:val="00D32E09"/>
    <w:rsid w:val="00D351E3"/>
    <w:rsid w:val="00D374F5"/>
    <w:rsid w:val="00D40C3D"/>
    <w:rsid w:val="00D4247C"/>
    <w:rsid w:val="00D4456F"/>
    <w:rsid w:val="00D455D9"/>
    <w:rsid w:val="00D475CC"/>
    <w:rsid w:val="00D47BA3"/>
    <w:rsid w:val="00D50A74"/>
    <w:rsid w:val="00D50F96"/>
    <w:rsid w:val="00D517B7"/>
    <w:rsid w:val="00D52657"/>
    <w:rsid w:val="00D535AF"/>
    <w:rsid w:val="00D538EE"/>
    <w:rsid w:val="00D54A08"/>
    <w:rsid w:val="00D54F70"/>
    <w:rsid w:val="00D55A57"/>
    <w:rsid w:val="00D55A90"/>
    <w:rsid w:val="00D569D4"/>
    <w:rsid w:val="00D60940"/>
    <w:rsid w:val="00D60A9A"/>
    <w:rsid w:val="00D617BE"/>
    <w:rsid w:val="00D641D0"/>
    <w:rsid w:val="00D662FD"/>
    <w:rsid w:val="00D671FF"/>
    <w:rsid w:val="00D701D0"/>
    <w:rsid w:val="00D70A81"/>
    <w:rsid w:val="00D73E32"/>
    <w:rsid w:val="00D73FB1"/>
    <w:rsid w:val="00D74906"/>
    <w:rsid w:val="00D74F69"/>
    <w:rsid w:val="00D74FF7"/>
    <w:rsid w:val="00D75178"/>
    <w:rsid w:val="00D76085"/>
    <w:rsid w:val="00D826C8"/>
    <w:rsid w:val="00D86006"/>
    <w:rsid w:val="00D879A5"/>
    <w:rsid w:val="00D91E18"/>
    <w:rsid w:val="00D96750"/>
    <w:rsid w:val="00D975CE"/>
    <w:rsid w:val="00D97C74"/>
    <w:rsid w:val="00DA22FF"/>
    <w:rsid w:val="00DA3C79"/>
    <w:rsid w:val="00DA4B59"/>
    <w:rsid w:val="00DA54A3"/>
    <w:rsid w:val="00DA55EB"/>
    <w:rsid w:val="00DA70DA"/>
    <w:rsid w:val="00DA7572"/>
    <w:rsid w:val="00DA757D"/>
    <w:rsid w:val="00DB0926"/>
    <w:rsid w:val="00DB177A"/>
    <w:rsid w:val="00DB74BB"/>
    <w:rsid w:val="00DC0208"/>
    <w:rsid w:val="00DC0CB4"/>
    <w:rsid w:val="00DC133D"/>
    <w:rsid w:val="00DC15D7"/>
    <w:rsid w:val="00DC281E"/>
    <w:rsid w:val="00DC3C84"/>
    <w:rsid w:val="00DC5DA3"/>
    <w:rsid w:val="00DC6227"/>
    <w:rsid w:val="00DD1DCF"/>
    <w:rsid w:val="00DD3249"/>
    <w:rsid w:val="00DD3F50"/>
    <w:rsid w:val="00DD4F71"/>
    <w:rsid w:val="00DD6D3E"/>
    <w:rsid w:val="00DD7B77"/>
    <w:rsid w:val="00DE337E"/>
    <w:rsid w:val="00DE529B"/>
    <w:rsid w:val="00DF2CE8"/>
    <w:rsid w:val="00DF3442"/>
    <w:rsid w:val="00DF447B"/>
    <w:rsid w:val="00DF507B"/>
    <w:rsid w:val="00DF7BDF"/>
    <w:rsid w:val="00DF7E20"/>
    <w:rsid w:val="00E0018C"/>
    <w:rsid w:val="00E011B5"/>
    <w:rsid w:val="00E01FA4"/>
    <w:rsid w:val="00E02ACC"/>
    <w:rsid w:val="00E04B37"/>
    <w:rsid w:val="00E071EF"/>
    <w:rsid w:val="00E103E6"/>
    <w:rsid w:val="00E104B0"/>
    <w:rsid w:val="00E113D5"/>
    <w:rsid w:val="00E11B4B"/>
    <w:rsid w:val="00E120E4"/>
    <w:rsid w:val="00E12DA2"/>
    <w:rsid w:val="00E13DE7"/>
    <w:rsid w:val="00E15E16"/>
    <w:rsid w:val="00E16D0F"/>
    <w:rsid w:val="00E23F2D"/>
    <w:rsid w:val="00E2500C"/>
    <w:rsid w:val="00E2777A"/>
    <w:rsid w:val="00E30DAC"/>
    <w:rsid w:val="00E3264B"/>
    <w:rsid w:val="00E33D73"/>
    <w:rsid w:val="00E34F3F"/>
    <w:rsid w:val="00E36879"/>
    <w:rsid w:val="00E371AC"/>
    <w:rsid w:val="00E4009D"/>
    <w:rsid w:val="00E40150"/>
    <w:rsid w:val="00E40DDE"/>
    <w:rsid w:val="00E4332F"/>
    <w:rsid w:val="00E4537B"/>
    <w:rsid w:val="00E47354"/>
    <w:rsid w:val="00E4792F"/>
    <w:rsid w:val="00E479DA"/>
    <w:rsid w:val="00E531ED"/>
    <w:rsid w:val="00E53290"/>
    <w:rsid w:val="00E54044"/>
    <w:rsid w:val="00E54171"/>
    <w:rsid w:val="00E5431A"/>
    <w:rsid w:val="00E54508"/>
    <w:rsid w:val="00E549B3"/>
    <w:rsid w:val="00E57F7E"/>
    <w:rsid w:val="00E605F6"/>
    <w:rsid w:val="00E6352E"/>
    <w:rsid w:val="00E64731"/>
    <w:rsid w:val="00E6481E"/>
    <w:rsid w:val="00E6636D"/>
    <w:rsid w:val="00E715E2"/>
    <w:rsid w:val="00E71CA9"/>
    <w:rsid w:val="00E7379C"/>
    <w:rsid w:val="00E803F8"/>
    <w:rsid w:val="00E82662"/>
    <w:rsid w:val="00E85069"/>
    <w:rsid w:val="00E8636F"/>
    <w:rsid w:val="00E86372"/>
    <w:rsid w:val="00E91D5E"/>
    <w:rsid w:val="00E921A8"/>
    <w:rsid w:val="00E93EAC"/>
    <w:rsid w:val="00E94342"/>
    <w:rsid w:val="00E96171"/>
    <w:rsid w:val="00E96C58"/>
    <w:rsid w:val="00E971CA"/>
    <w:rsid w:val="00E97C07"/>
    <w:rsid w:val="00EA183E"/>
    <w:rsid w:val="00EA3081"/>
    <w:rsid w:val="00EA46FC"/>
    <w:rsid w:val="00EA477E"/>
    <w:rsid w:val="00EA68D4"/>
    <w:rsid w:val="00EB23DD"/>
    <w:rsid w:val="00EB30F6"/>
    <w:rsid w:val="00EB59CB"/>
    <w:rsid w:val="00EC0A2A"/>
    <w:rsid w:val="00EC11FE"/>
    <w:rsid w:val="00EC2987"/>
    <w:rsid w:val="00EC3FBA"/>
    <w:rsid w:val="00EC4346"/>
    <w:rsid w:val="00EC51B2"/>
    <w:rsid w:val="00EC752B"/>
    <w:rsid w:val="00ED01C1"/>
    <w:rsid w:val="00ED0501"/>
    <w:rsid w:val="00ED09A6"/>
    <w:rsid w:val="00ED0DF3"/>
    <w:rsid w:val="00ED33AA"/>
    <w:rsid w:val="00ED6458"/>
    <w:rsid w:val="00EE1866"/>
    <w:rsid w:val="00EE3905"/>
    <w:rsid w:val="00EE4934"/>
    <w:rsid w:val="00EE524D"/>
    <w:rsid w:val="00EE5A65"/>
    <w:rsid w:val="00EE68B9"/>
    <w:rsid w:val="00EE7049"/>
    <w:rsid w:val="00EE765E"/>
    <w:rsid w:val="00EF2F1F"/>
    <w:rsid w:val="00EF3661"/>
    <w:rsid w:val="00EF3B99"/>
    <w:rsid w:val="00EF3EB0"/>
    <w:rsid w:val="00EF401C"/>
    <w:rsid w:val="00EF5B7B"/>
    <w:rsid w:val="00EF661D"/>
    <w:rsid w:val="00EF6A4E"/>
    <w:rsid w:val="00EF6E22"/>
    <w:rsid w:val="00EF7F91"/>
    <w:rsid w:val="00F028CB"/>
    <w:rsid w:val="00F044F5"/>
    <w:rsid w:val="00F0721F"/>
    <w:rsid w:val="00F072E1"/>
    <w:rsid w:val="00F07864"/>
    <w:rsid w:val="00F10A69"/>
    <w:rsid w:val="00F12752"/>
    <w:rsid w:val="00F12F86"/>
    <w:rsid w:val="00F1378C"/>
    <w:rsid w:val="00F149B7"/>
    <w:rsid w:val="00F14D2C"/>
    <w:rsid w:val="00F169F2"/>
    <w:rsid w:val="00F21182"/>
    <w:rsid w:val="00F23353"/>
    <w:rsid w:val="00F23D30"/>
    <w:rsid w:val="00F25968"/>
    <w:rsid w:val="00F26A34"/>
    <w:rsid w:val="00F26C41"/>
    <w:rsid w:val="00F3145C"/>
    <w:rsid w:val="00F33837"/>
    <w:rsid w:val="00F357E3"/>
    <w:rsid w:val="00F36BD0"/>
    <w:rsid w:val="00F36EB9"/>
    <w:rsid w:val="00F41485"/>
    <w:rsid w:val="00F41BBA"/>
    <w:rsid w:val="00F42852"/>
    <w:rsid w:val="00F42D6F"/>
    <w:rsid w:val="00F42E63"/>
    <w:rsid w:val="00F444C2"/>
    <w:rsid w:val="00F454A7"/>
    <w:rsid w:val="00F45B2D"/>
    <w:rsid w:val="00F46D08"/>
    <w:rsid w:val="00F54360"/>
    <w:rsid w:val="00F54DE8"/>
    <w:rsid w:val="00F5566E"/>
    <w:rsid w:val="00F56A26"/>
    <w:rsid w:val="00F61DC0"/>
    <w:rsid w:val="00F63E72"/>
    <w:rsid w:val="00F64EE8"/>
    <w:rsid w:val="00F65FB9"/>
    <w:rsid w:val="00F6632A"/>
    <w:rsid w:val="00F67375"/>
    <w:rsid w:val="00F70766"/>
    <w:rsid w:val="00F7088C"/>
    <w:rsid w:val="00F71539"/>
    <w:rsid w:val="00F71F0A"/>
    <w:rsid w:val="00F73138"/>
    <w:rsid w:val="00F73C73"/>
    <w:rsid w:val="00F74AA0"/>
    <w:rsid w:val="00F752FC"/>
    <w:rsid w:val="00F77625"/>
    <w:rsid w:val="00F81A2E"/>
    <w:rsid w:val="00F8269C"/>
    <w:rsid w:val="00F834FE"/>
    <w:rsid w:val="00F852DA"/>
    <w:rsid w:val="00F85458"/>
    <w:rsid w:val="00F86336"/>
    <w:rsid w:val="00F8729D"/>
    <w:rsid w:val="00F878E0"/>
    <w:rsid w:val="00F91855"/>
    <w:rsid w:val="00F91C54"/>
    <w:rsid w:val="00F93C18"/>
    <w:rsid w:val="00F93F7B"/>
    <w:rsid w:val="00F94854"/>
    <w:rsid w:val="00F95A76"/>
    <w:rsid w:val="00FA11E0"/>
    <w:rsid w:val="00FA3723"/>
    <w:rsid w:val="00FA44C7"/>
    <w:rsid w:val="00FA7B48"/>
    <w:rsid w:val="00FB023A"/>
    <w:rsid w:val="00FB1210"/>
    <w:rsid w:val="00FB18DC"/>
    <w:rsid w:val="00FB2078"/>
    <w:rsid w:val="00FB2593"/>
    <w:rsid w:val="00FB280E"/>
    <w:rsid w:val="00FB424A"/>
    <w:rsid w:val="00FB5140"/>
    <w:rsid w:val="00FB699B"/>
    <w:rsid w:val="00FB7165"/>
    <w:rsid w:val="00FC13F9"/>
    <w:rsid w:val="00FC14B1"/>
    <w:rsid w:val="00FC2870"/>
    <w:rsid w:val="00FC3A96"/>
    <w:rsid w:val="00FC5B18"/>
    <w:rsid w:val="00FC7095"/>
    <w:rsid w:val="00FC74D6"/>
    <w:rsid w:val="00FD0C1D"/>
    <w:rsid w:val="00FD0E91"/>
    <w:rsid w:val="00FD1AE1"/>
    <w:rsid w:val="00FD42C5"/>
    <w:rsid w:val="00FD54D4"/>
    <w:rsid w:val="00FD7150"/>
    <w:rsid w:val="00FE1364"/>
    <w:rsid w:val="00FE2260"/>
    <w:rsid w:val="00FE2299"/>
    <w:rsid w:val="00FE3B05"/>
    <w:rsid w:val="00FE5A3C"/>
    <w:rsid w:val="00FE5E57"/>
    <w:rsid w:val="00FE6316"/>
    <w:rsid w:val="00FE7F1E"/>
    <w:rsid w:val="00FF04BE"/>
    <w:rsid w:val="00FF4705"/>
    <w:rsid w:val="00FF5D04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  <w:style w:type="character" w:customStyle="1" w:styleId="Ttulo2Car">
    <w:name w:val="Título 2 Car"/>
    <w:basedOn w:val="Fuentedeprrafopredeter"/>
    <w:link w:val="Ttulo2"/>
    <w:uiPriority w:val="9"/>
    <w:rsid w:val="007C5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5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rafo1">
    <w:name w:val="parrafo1"/>
    <w:basedOn w:val="Normal"/>
    <w:rsid w:val="001E2A4B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1B8F-E7DE-4C81-89B5-172BB77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128</cp:revision>
  <cp:lastPrinted>2022-02-23T17:17:00Z</cp:lastPrinted>
  <dcterms:created xsi:type="dcterms:W3CDTF">2022-05-04T09:29:00Z</dcterms:created>
  <dcterms:modified xsi:type="dcterms:W3CDTF">2022-05-11T09:49:00Z</dcterms:modified>
</cp:coreProperties>
</file>