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345D2D83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1B3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1B3A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25EF89FA" w14:textId="18C9A256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A6569D4" w14:textId="7777777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54F3565B" w:rsidR="00DE256C" w:rsidRPr="00683896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r w:rsidR="002E1C5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Supervivientes</w:t>
      </w:r>
      <w:r w:rsidR="000F6AFC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:</w:t>
      </w:r>
      <w:r w:rsidR="007D254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6E1B3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C</w:t>
      </w:r>
      <w:r w:rsidR="000F6AFC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onexión Honduras</w:t>
      </w:r>
      <w:r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’</w:t>
      </w:r>
      <w:r w:rsidR="008B49C7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, l</w:t>
      </w:r>
      <w:r w:rsidR="008F2ED0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i</w:t>
      </w:r>
      <w:r w:rsidR="008B49C7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der</w:t>
      </w:r>
      <w:r w:rsidR="00AA35A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a</w:t>
      </w:r>
      <w:r w:rsidR="008B49C7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su franja con más </w:t>
      </w:r>
      <w:r w:rsidR="00AA35A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de 4 </w:t>
      </w:r>
      <w:r w:rsidR="008B49C7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puntos sobre su competidor</w:t>
      </w:r>
      <w:r w:rsidR="00AA35AA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y</w:t>
      </w:r>
      <w:r w:rsidR="008B49C7" w:rsidRPr="0068389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concede la victoria del día a Telecinco</w:t>
      </w:r>
    </w:p>
    <w:p w14:paraId="6EF3C496" w14:textId="77777777" w:rsidR="00AE167D" w:rsidRPr="00AE167D" w:rsidRDefault="00AE167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0"/>
          <w:szCs w:val="30"/>
          <w:lang w:eastAsia="es-ES"/>
        </w:rPr>
      </w:pPr>
    </w:p>
    <w:p w14:paraId="5AFBC8AD" w14:textId="4BD13921" w:rsidR="00E03735" w:rsidRPr="00683896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FAD6897" w14:textId="2AE47448" w:rsidR="00ED4FCA" w:rsidRPr="00F922A6" w:rsidRDefault="008B49C7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1,7M de espectadores y un 16,8% de </w:t>
      </w:r>
      <w:r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siguieron el concurso, que anotó</w:t>
      </w:r>
      <w:r w:rsidR="007A048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F922A6">
        <w:rPr>
          <w:rFonts w:ascii="Arial" w:eastAsia="Times New Roman" w:hAnsi="Arial" w:cs="Arial"/>
          <w:b/>
          <w:bCs/>
          <w:lang w:eastAsia="es-ES"/>
        </w:rPr>
        <w:t>el ‘minuto de oro’</w:t>
      </w:r>
      <w:r w:rsidR="008F2ED0">
        <w:rPr>
          <w:rFonts w:ascii="Arial" w:eastAsia="Times New Roman" w:hAnsi="Arial" w:cs="Arial"/>
          <w:b/>
          <w:bCs/>
          <w:lang w:eastAsia="es-ES"/>
        </w:rPr>
        <w:t xml:space="preserve"> (2,5M)</w:t>
      </w:r>
      <w:r w:rsidR="007A048F">
        <w:rPr>
          <w:rFonts w:ascii="Arial" w:eastAsia="Times New Roman" w:hAnsi="Arial" w:cs="Arial"/>
          <w:b/>
          <w:bCs/>
          <w:lang w:eastAsia="es-ES"/>
        </w:rPr>
        <w:t>.</w:t>
      </w:r>
    </w:p>
    <w:p w14:paraId="0EA8BBF6" w14:textId="5A92240C" w:rsidR="00E03735" w:rsidRPr="00F922A6" w:rsidRDefault="00ED4FCA" w:rsidP="00683896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FF0000"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1CD082E1" w14:textId="7D8AD53C" w:rsidR="00AE167D" w:rsidRPr="00F922A6" w:rsidRDefault="00ED4FCA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Creció 1,7 puntos en </w:t>
      </w:r>
      <w:r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18,5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%, con los espectadores de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25 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Pr="00F922A6">
        <w:rPr>
          <w:rFonts w:ascii="Arial" w:eastAsia="Times New Roman" w:hAnsi="Arial" w:cs="Arial"/>
          <w:b/>
          <w:bCs/>
          <w:lang w:eastAsia="es-ES"/>
        </w:rPr>
        <w:t>años (</w:t>
      </w:r>
      <w:r w:rsidR="00F922A6">
        <w:rPr>
          <w:rFonts w:ascii="Arial" w:eastAsia="Times New Roman" w:hAnsi="Arial" w:cs="Arial"/>
          <w:b/>
          <w:bCs/>
          <w:lang w:eastAsia="es-ES"/>
        </w:rPr>
        <w:t>23,3</w:t>
      </w:r>
      <w:r w:rsidRPr="00F922A6">
        <w:rPr>
          <w:rFonts w:ascii="Arial" w:eastAsia="Times New Roman" w:hAnsi="Arial" w:cs="Arial"/>
          <w:b/>
          <w:bCs/>
          <w:lang w:eastAsia="es-ES"/>
        </w:rPr>
        <w:t>%)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 como sus principales seguidores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89066AA" w14:textId="40E104E7" w:rsidR="002A1F20" w:rsidRPr="00F922A6" w:rsidRDefault="002A1F20" w:rsidP="002A1F2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Cuatro se impuso ayer en el total día a La Sexta (6% vs. 3,9%), </w:t>
      </w:r>
      <w:proofErr w:type="spellStart"/>
      <w:r w:rsidR="00F922A6" w:rsidRPr="00F922A6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="00F922A6" w:rsidRPr="00F922A6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922A6" w:rsidRPr="00F922A6">
        <w:rPr>
          <w:rFonts w:ascii="Arial" w:eastAsia="Times New Roman" w:hAnsi="Arial" w:cs="Arial"/>
          <w:b/>
          <w:bCs/>
          <w:lang w:eastAsia="es-ES"/>
        </w:rPr>
        <w:t xml:space="preserve">(6,5% vs. 4,1%), </w:t>
      </w:r>
      <w:r w:rsidRPr="00F922A6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(5% vs. 3,3%) y </w:t>
      </w:r>
      <w:r w:rsidRPr="00F922A6">
        <w:rPr>
          <w:rFonts w:ascii="Arial" w:eastAsia="Times New Roman" w:hAnsi="Arial" w:cs="Arial"/>
          <w:b/>
          <w:bCs/>
          <w:i/>
          <w:iCs/>
          <w:lang w:eastAsia="es-ES"/>
        </w:rPr>
        <w:t xml:space="preserve">late </w:t>
      </w:r>
      <w:proofErr w:type="spellStart"/>
      <w:r w:rsidRPr="00F922A6">
        <w:rPr>
          <w:rFonts w:ascii="Arial" w:eastAsia="Times New Roman" w:hAnsi="Arial" w:cs="Arial"/>
          <w:b/>
          <w:bCs/>
          <w:i/>
          <w:iCs/>
          <w:lang w:eastAsia="es-ES"/>
        </w:rPr>
        <w:t>night</w:t>
      </w:r>
      <w:proofErr w:type="spellEnd"/>
      <w:r w:rsidRPr="00F922A6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F922A6">
        <w:rPr>
          <w:rFonts w:ascii="Arial" w:eastAsia="Times New Roman" w:hAnsi="Arial" w:cs="Arial"/>
          <w:b/>
          <w:bCs/>
          <w:lang w:eastAsia="es-ES"/>
        </w:rPr>
        <w:t>(6,4% vs. 2,8%)</w:t>
      </w:r>
      <w:r w:rsidR="00F922A6">
        <w:rPr>
          <w:rFonts w:ascii="Arial" w:eastAsia="Times New Roman" w:hAnsi="Arial" w:cs="Arial"/>
          <w:b/>
          <w:bCs/>
          <w:lang w:eastAsia="es-ES"/>
        </w:rPr>
        <w:t>.</w:t>
      </w:r>
    </w:p>
    <w:p w14:paraId="5224CFFB" w14:textId="1EC26FC1" w:rsidR="00D9133C" w:rsidRPr="00D9133C" w:rsidRDefault="00D9133C" w:rsidP="00F922A6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745E822" w14:textId="3E02F33F" w:rsidR="00AE167D" w:rsidRDefault="00AE167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296928AC" w:rsidR="00E725F0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 xml:space="preserve">1,7 millones es espectadores y un 16,8%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siguieron ayer</w:t>
      </w:r>
      <w:r w:rsidR="000F6AFC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Pr="00F922A6">
        <w:rPr>
          <w:rFonts w:ascii="Arial" w:eastAsia="Times New Roman" w:hAnsi="Arial" w:cs="Arial"/>
          <w:b/>
          <w:lang w:eastAsia="es-ES"/>
        </w:rPr>
        <w:t>C</w:t>
      </w:r>
      <w:r w:rsidR="000F6AFC" w:rsidRPr="00F922A6">
        <w:rPr>
          <w:rFonts w:ascii="Arial" w:eastAsia="Times New Roman" w:hAnsi="Arial" w:cs="Arial"/>
          <w:b/>
          <w:lang w:eastAsia="es-ES"/>
        </w:rPr>
        <w:t>onexión Honduras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lang w:eastAsia="es-ES"/>
        </w:rPr>
        <w:t xml:space="preserve">en </w:t>
      </w:r>
      <w:r w:rsidR="00FA5AB2" w:rsidRPr="00F922A6">
        <w:rPr>
          <w:rFonts w:ascii="Arial" w:eastAsia="Times New Roman" w:hAnsi="Arial" w:cs="Arial"/>
          <w:bCs/>
          <w:lang w:eastAsia="es-ES"/>
        </w:rPr>
        <w:t>Telecinco. El concurso presentado por Ion Aramendi se impuso al resto de ofertas en su franja de emisión y amplió su distancia a 4,5 puntos sobre la oferta de Antena 3 (12,3%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 y 1,2M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D0E214C" w14:textId="63148CE7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>M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Pr="00F922A6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Pr="00F922A6">
        <w:rPr>
          <w:rFonts w:ascii="Arial" w:eastAsia="Times New Roman" w:hAnsi="Arial" w:cs="Arial"/>
          <w:bCs/>
          <w:lang w:eastAsia="es-ES"/>
        </w:rPr>
        <w:t>7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Pr="003861B9">
        <w:rPr>
          <w:rFonts w:ascii="Arial" w:eastAsia="Times New Roman" w:hAnsi="Arial" w:cs="Arial"/>
          <w:b/>
          <w:lang w:eastAsia="es-ES"/>
        </w:rPr>
        <w:t>18,5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target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arrasando entre los </w:t>
      </w:r>
      <w:r w:rsidR="00FA5AB2" w:rsidRPr="003861B9">
        <w:rPr>
          <w:rFonts w:ascii="Arial" w:eastAsia="Times New Roman" w:hAnsi="Arial" w:cs="Arial"/>
          <w:b/>
          <w:lang w:eastAsia="es-ES"/>
        </w:rPr>
        <w:t>espectadores de 25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con un </w:t>
      </w:r>
      <w:r w:rsidR="00FA5AB2" w:rsidRPr="003861B9">
        <w:rPr>
          <w:rFonts w:ascii="Arial" w:eastAsia="Times New Roman" w:hAnsi="Arial" w:cs="Arial"/>
          <w:b/>
          <w:lang w:eastAsia="es-ES"/>
        </w:rPr>
        <w:t>2</w:t>
      </w:r>
      <w:r w:rsidRPr="003861B9">
        <w:rPr>
          <w:rFonts w:ascii="Arial" w:eastAsia="Times New Roman" w:hAnsi="Arial" w:cs="Arial"/>
          <w:b/>
          <w:lang w:eastAsia="es-ES"/>
        </w:rPr>
        <w:t>3</w:t>
      </w:r>
      <w:r w:rsidR="00FA5AB2" w:rsidRPr="003861B9">
        <w:rPr>
          <w:rFonts w:ascii="Arial" w:eastAsia="Times New Roman" w:hAnsi="Arial" w:cs="Arial"/>
          <w:b/>
          <w:lang w:eastAsia="es-ES"/>
        </w:rPr>
        <w:t>,</w:t>
      </w:r>
      <w:r w:rsidRPr="003861B9">
        <w:rPr>
          <w:rFonts w:ascii="Arial" w:eastAsia="Times New Roman" w:hAnsi="Arial" w:cs="Arial"/>
          <w:b/>
          <w:lang w:eastAsia="es-ES"/>
        </w:rPr>
        <w:t>3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de </w:t>
      </w:r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, </w:t>
      </w:r>
      <w:r w:rsidR="00FA5AB2" w:rsidRPr="00F922A6">
        <w:rPr>
          <w:rFonts w:ascii="Arial" w:eastAsia="Times New Roman" w:hAnsi="Arial" w:cs="Arial"/>
          <w:bCs/>
          <w:lang w:eastAsia="es-ES"/>
        </w:rPr>
        <w:t>sus mayores seguidores. Además, registró el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 ‘minuto de oro’ de la jornada</w:t>
      </w:r>
      <w:r w:rsidR="00FA5AB2" w:rsidRPr="00F922A6">
        <w:rPr>
          <w:rFonts w:ascii="Arial" w:eastAsia="Times New Roman" w:hAnsi="Arial" w:cs="Arial"/>
          <w:bCs/>
          <w:lang w:eastAsia="es-ES"/>
        </w:rPr>
        <w:t>, a las 23:</w:t>
      </w:r>
      <w:r w:rsidRPr="00F922A6">
        <w:rPr>
          <w:rFonts w:ascii="Arial" w:eastAsia="Times New Roman" w:hAnsi="Arial" w:cs="Arial"/>
          <w:bCs/>
          <w:lang w:eastAsia="es-ES"/>
        </w:rPr>
        <w:t>15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h</w:t>
      </w:r>
      <w:r w:rsidR="005753F9">
        <w:rPr>
          <w:rFonts w:ascii="Arial" w:eastAsia="Times New Roman" w:hAnsi="Arial" w:cs="Arial"/>
          <w:bCs/>
          <w:lang w:eastAsia="es-ES"/>
        </w:rPr>
        <w:t>oras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con 2,</w:t>
      </w:r>
      <w:r w:rsidRPr="00F922A6">
        <w:rPr>
          <w:rFonts w:ascii="Arial" w:eastAsia="Times New Roman" w:hAnsi="Arial" w:cs="Arial"/>
          <w:bCs/>
          <w:lang w:eastAsia="es-ES"/>
        </w:rPr>
        <w:t>5</w:t>
      </w:r>
      <w:r w:rsidR="00FA5AB2" w:rsidRPr="00F922A6">
        <w:rPr>
          <w:rFonts w:ascii="Arial" w:eastAsia="Times New Roman" w:hAnsi="Arial" w:cs="Arial"/>
          <w:bCs/>
          <w:lang w:eastAsia="es-ES"/>
        </w:rPr>
        <w:t>M de espectadores (22,2%)</w:t>
      </w:r>
      <w:r w:rsidRPr="00F922A6">
        <w:rPr>
          <w:rFonts w:ascii="Arial" w:eastAsia="Times New Roman" w:hAnsi="Arial" w:cs="Arial"/>
          <w:bCs/>
          <w:lang w:eastAsia="es-ES"/>
        </w:rPr>
        <w:t>.</w:t>
      </w:r>
    </w:p>
    <w:p w14:paraId="4AD727B1" w14:textId="3B1A860C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093213ED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comunidades autónomas, el concurso de Telecinco superó la media nacional en </w:t>
      </w:r>
      <w:r w:rsidRPr="00F922A6">
        <w:rPr>
          <w:rFonts w:ascii="Arial" w:eastAsia="Times New Roman" w:hAnsi="Arial" w:cs="Arial"/>
          <w:b/>
          <w:lang w:eastAsia="es-ES"/>
        </w:rPr>
        <w:t>Andalucía (2</w:t>
      </w:r>
      <w:r w:rsidR="00957932" w:rsidRPr="00F922A6">
        <w:rPr>
          <w:rFonts w:ascii="Arial" w:eastAsia="Times New Roman" w:hAnsi="Arial" w:cs="Arial"/>
          <w:b/>
          <w:lang w:eastAsia="es-ES"/>
        </w:rPr>
        <w:t>2</w:t>
      </w:r>
      <w:r w:rsidRPr="00F922A6">
        <w:rPr>
          <w:rFonts w:ascii="Arial" w:eastAsia="Times New Roman" w:hAnsi="Arial" w:cs="Arial"/>
          <w:b/>
          <w:lang w:eastAsia="es-ES"/>
        </w:rPr>
        <w:t>%), Canarias (2</w:t>
      </w:r>
      <w:r w:rsidR="00957932" w:rsidRPr="00F922A6">
        <w:rPr>
          <w:rFonts w:ascii="Arial" w:eastAsia="Times New Roman" w:hAnsi="Arial" w:cs="Arial"/>
          <w:b/>
          <w:lang w:eastAsia="es-ES"/>
        </w:rPr>
        <w:t>0,6</w:t>
      </w:r>
      <w:r w:rsidRPr="00F922A6">
        <w:rPr>
          <w:rFonts w:ascii="Arial" w:eastAsia="Times New Roman" w:hAnsi="Arial" w:cs="Arial"/>
          <w:b/>
          <w:lang w:eastAsia="es-ES"/>
        </w:rPr>
        <w:t xml:space="preserve">%), </w:t>
      </w:r>
      <w:r w:rsidR="00957932" w:rsidRPr="00F922A6">
        <w:rPr>
          <w:rFonts w:ascii="Arial" w:eastAsia="Times New Roman" w:hAnsi="Arial" w:cs="Arial"/>
          <w:b/>
          <w:lang w:eastAsia="es-ES"/>
        </w:rPr>
        <w:t>Murcia</w:t>
      </w:r>
      <w:r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957932" w:rsidRPr="00F922A6">
        <w:rPr>
          <w:rFonts w:ascii="Arial" w:eastAsia="Times New Roman" w:hAnsi="Arial" w:cs="Arial"/>
          <w:b/>
          <w:lang w:eastAsia="es-ES"/>
        </w:rPr>
        <w:t>19,4</w:t>
      </w:r>
      <w:r w:rsidRPr="00F922A6">
        <w:rPr>
          <w:rFonts w:ascii="Arial" w:eastAsia="Times New Roman" w:hAnsi="Arial" w:cs="Arial"/>
          <w:b/>
          <w:lang w:eastAsia="es-ES"/>
        </w:rPr>
        <w:t>%) y</w:t>
      </w:r>
      <w:r w:rsidR="00957932" w:rsidRPr="00F922A6">
        <w:rPr>
          <w:rFonts w:ascii="Arial" w:eastAsia="Times New Roman" w:hAnsi="Arial" w:cs="Arial"/>
          <w:b/>
          <w:lang w:eastAsia="es-ES"/>
        </w:rPr>
        <w:t xml:space="preserve"> denominado ‘Resto’</w:t>
      </w:r>
      <w:r w:rsidRPr="00F922A6">
        <w:rPr>
          <w:rFonts w:ascii="Arial" w:eastAsia="Times New Roman" w:hAnsi="Arial" w:cs="Arial"/>
          <w:b/>
          <w:lang w:eastAsia="es-ES"/>
        </w:rPr>
        <w:t xml:space="preserve"> (2</w:t>
      </w:r>
      <w:r w:rsidR="00957932" w:rsidRPr="00F922A6">
        <w:rPr>
          <w:rFonts w:ascii="Arial" w:eastAsia="Times New Roman" w:hAnsi="Arial" w:cs="Arial"/>
          <w:b/>
          <w:lang w:eastAsia="es-ES"/>
        </w:rPr>
        <w:t>3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957932" w:rsidRPr="00F922A6">
        <w:rPr>
          <w:rFonts w:ascii="Arial" w:eastAsia="Times New Roman" w:hAnsi="Arial" w:cs="Arial"/>
          <w:b/>
          <w:lang w:eastAsia="es-ES"/>
        </w:rPr>
        <w:t>2</w:t>
      </w:r>
      <w:r w:rsidRPr="00F922A6">
        <w:rPr>
          <w:rFonts w:ascii="Arial" w:eastAsia="Times New Roman" w:hAnsi="Arial" w:cs="Arial"/>
          <w:b/>
          <w:lang w:eastAsia="es-ES"/>
        </w:rPr>
        <w:t>%)</w:t>
      </w:r>
      <w:r w:rsidRPr="00F922A6">
        <w:rPr>
          <w:rFonts w:ascii="Arial" w:eastAsia="Times New Roman" w:hAnsi="Arial" w:cs="Arial"/>
          <w:bCs/>
          <w:lang w:eastAsia="es-ES"/>
        </w:rPr>
        <w:t>.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77777777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62E1448" w14:textId="5C3E1C4E" w:rsidR="00FA5AB2" w:rsidRPr="00F922A6" w:rsidRDefault="0095793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>Por la mañana, destacó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el</w:t>
      </w:r>
      <w:r w:rsidRPr="00F922A6">
        <w:rPr>
          <w:rFonts w:ascii="Arial" w:eastAsia="Times New Roman" w:hAnsi="Arial" w:cs="Arial"/>
          <w:bCs/>
          <w:lang w:eastAsia="es-ES"/>
        </w:rPr>
        <w:t xml:space="preserve"> liderazgo de </w:t>
      </w:r>
      <w:r w:rsidRPr="00F922A6">
        <w:rPr>
          <w:rFonts w:ascii="Arial" w:eastAsia="Times New Roman" w:hAnsi="Arial" w:cs="Arial"/>
          <w:b/>
          <w:lang w:eastAsia="es-ES"/>
        </w:rPr>
        <w:t>‘Socialit</w:t>
      </w:r>
      <w:r w:rsidR="00E40B94" w:rsidRPr="00F922A6">
        <w:rPr>
          <w:rFonts w:ascii="Arial" w:eastAsia="Times New Roman" w:hAnsi="Arial" w:cs="Arial"/>
          <w:b/>
          <w:lang w:eastAsia="es-ES"/>
        </w:rPr>
        <w:t>é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F922A6">
        <w:rPr>
          <w:rFonts w:ascii="Arial" w:eastAsia="Times New Roman" w:hAnsi="Arial" w:cs="Arial"/>
          <w:b/>
          <w:lang w:eastAsia="es-ES"/>
        </w:rPr>
        <w:t>by</w:t>
      </w:r>
      <w:proofErr w:type="spellEnd"/>
      <w:r w:rsidRPr="00F922A6">
        <w:rPr>
          <w:rFonts w:ascii="Arial" w:eastAsia="Times New Roman" w:hAnsi="Arial" w:cs="Arial"/>
          <w:b/>
          <w:lang w:eastAsia="es-ES"/>
        </w:rPr>
        <w:t xml:space="preserve"> cazamariposas’</w:t>
      </w:r>
      <w:r w:rsidRPr="00F922A6">
        <w:rPr>
          <w:rFonts w:ascii="Arial" w:eastAsia="Times New Roman" w:hAnsi="Arial" w:cs="Arial"/>
          <w:bCs/>
          <w:lang w:eastAsia="es-ES"/>
        </w:rPr>
        <w:t xml:space="preserve"> (</w:t>
      </w:r>
      <w:r w:rsidR="00E40B94" w:rsidRPr="00F922A6">
        <w:rPr>
          <w:rFonts w:ascii="Arial" w:eastAsia="Times New Roman" w:hAnsi="Arial" w:cs="Arial"/>
          <w:bCs/>
          <w:lang w:eastAsia="es-ES"/>
        </w:rPr>
        <w:t>15,4 y 1M), espacio conducido por María Patiño que anotó</w:t>
      </w:r>
      <w:r w:rsidRPr="00F922A6">
        <w:rPr>
          <w:rFonts w:ascii="Arial" w:eastAsia="Times New Roman" w:hAnsi="Arial" w:cs="Arial"/>
          <w:bCs/>
          <w:lang w:eastAsia="es-ES"/>
        </w:rPr>
        <w:t xml:space="preserve"> su segundo mejor </w:t>
      </w:r>
      <w:r w:rsidRPr="005753F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del año con una ventaja de dos puntos sobre Antena 3 (1</w:t>
      </w:r>
      <w:r w:rsidR="00E40B94" w:rsidRPr="00F922A6">
        <w:rPr>
          <w:rFonts w:ascii="Arial" w:eastAsia="Times New Roman" w:hAnsi="Arial" w:cs="Arial"/>
          <w:bCs/>
          <w:lang w:eastAsia="es-ES"/>
        </w:rPr>
        <w:t>3</w:t>
      </w:r>
      <w:r w:rsidRPr="00F922A6">
        <w:rPr>
          <w:rFonts w:ascii="Arial" w:eastAsia="Times New Roman" w:hAnsi="Arial" w:cs="Arial"/>
          <w:bCs/>
          <w:lang w:eastAsia="es-ES"/>
        </w:rPr>
        <w:t>,4%).</w:t>
      </w:r>
    </w:p>
    <w:p w14:paraId="7525B76F" w14:textId="42FB0AF2" w:rsidR="00E40B94" w:rsidRPr="00F922A6" w:rsidRDefault="00E40B9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850B1DC" w14:textId="75951CD9" w:rsidR="00E40B94" w:rsidRDefault="00E40B94" w:rsidP="00E40B9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F922A6">
        <w:rPr>
          <w:rFonts w:ascii="Arial" w:eastAsia="Times New Roman" w:hAnsi="Arial" w:cs="Arial"/>
          <w:b/>
          <w:lang w:eastAsia="es-ES"/>
        </w:rPr>
        <w:t>Telecinco se alzó como la televisión más vista del domingo</w:t>
      </w:r>
      <w:r w:rsidRPr="00F922A6">
        <w:rPr>
          <w:rFonts w:ascii="Arial" w:eastAsia="Times New Roman" w:hAnsi="Arial" w:cs="Arial"/>
          <w:bCs/>
          <w:lang w:eastAsia="es-ES"/>
        </w:rPr>
        <w:t xml:space="preserve"> con un 13% de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>, a 2,4 puntos de su inmediata competidora (10,6%). De igual forma se impuso en las franjas de mañana (11,7%),</w:t>
      </w:r>
      <w:r w:rsidR="00FD2264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FD2264" w:rsidRPr="00F922A6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FD2264" w:rsidRPr="00F922A6">
        <w:rPr>
          <w:rFonts w:ascii="Arial" w:eastAsia="Times New Roman" w:hAnsi="Arial" w:cs="Arial"/>
          <w:bCs/>
          <w:lang w:eastAsia="es-ES"/>
        </w:rPr>
        <w:t xml:space="preserve"> (12,5%),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(20,8%),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Pr="00F922A6">
        <w:rPr>
          <w:rFonts w:ascii="Arial" w:eastAsia="Times New Roman" w:hAnsi="Arial" w:cs="Arial"/>
          <w:bCs/>
          <w:lang w:eastAsia="es-ES"/>
        </w:rPr>
        <w:t xml:space="preserve"> (13,</w:t>
      </w:r>
      <w:r w:rsidR="005753F9">
        <w:rPr>
          <w:rFonts w:ascii="Arial" w:eastAsia="Times New Roman" w:hAnsi="Arial" w:cs="Arial"/>
          <w:bCs/>
          <w:lang w:eastAsia="es-ES"/>
        </w:rPr>
        <w:t>2</w:t>
      </w:r>
      <w:r w:rsidRPr="00F922A6">
        <w:rPr>
          <w:rFonts w:ascii="Arial" w:eastAsia="Times New Roman" w:hAnsi="Arial" w:cs="Arial"/>
          <w:bCs/>
          <w:lang w:eastAsia="es-ES"/>
        </w:rPr>
        <w:t xml:space="preserve">%), </w:t>
      </w:r>
      <w:r>
        <w:rPr>
          <w:rFonts w:ascii="Arial" w:eastAsia="Times New Roman" w:hAnsi="Arial" w:cs="Arial"/>
          <w:bCs/>
          <w:lang w:eastAsia="es-ES"/>
        </w:rPr>
        <w:t xml:space="preserve">además de anotarse la victoria de la jornada en el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Cs/>
          <w:lang w:eastAsia="es-ES"/>
        </w:rPr>
        <w:t xml:space="preserve"> comercial (1</w:t>
      </w:r>
      <w:r w:rsidR="00FD2264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FD2264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%).</w:t>
      </w:r>
    </w:p>
    <w:p w14:paraId="588CA0A1" w14:textId="77777777" w:rsidR="00B75D43" w:rsidRDefault="00B75D43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606ED6D" w14:textId="554F26B4" w:rsidR="00FD2264" w:rsidRPr="007304D5" w:rsidRDefault="00FD2264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Cuatro, por delante de La Sexta</w:t>
      </w:r>
      <w:r w:rsidR="007304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, en </w:t>
      </w:r>
      <w:proofErr w:type="spellStart"/>
      <w:r w:rsidR="00D332E6" w:rsidRPr="00D332E6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day</w:t>
      </w:r>
      <w:proofErr w:type="spellEnd"/>
      <w:r w:rsidR="00D332E6" w:rsidRPr="00D332E6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time</w:t>
      </w:r>
      <w:r w:rsidR="007304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, </w:t>
      </w:r>
      <w:r w:rsidR="007304D5"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prime time </w:t>
      </w:r>
      <w:r w:rsidR="007304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y </w:t>
      </w:r>
      <w:r w:rsidR="007304D5"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late </w:t>
      </w:r>
      <w:proofErr w:type="spellStart"/>
      <w:r w:rsidR="007304D5"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night</w:t>
      </w:r>
      <w:proofErr w:type="spellEnd"/>
      <w:r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02CF5661" w14:textId="77777777" w:rsidR="00FD2264" w:rsidRPr="001030E1" w:rsidRDefault="00FD2264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41D3432B" w14:textId="1385EB9C" w:rsidR="006E1B3A" w:rsidRPr="00F922A6" w:rsidRDefault="00FD2264" w:rsidP="006E1B3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otro lado, </w:t>
      </w:r>
      <w:r w:rsidRPr="00F922A6">
        <w:rPr>
          <w:rFonts w:ascii="Arial" w:eastAsia="Times New Roman" w:hAnsi="Arial" w:cs="Arial"/>
          <w:b/>
          <w:lang w:eastAsia="es-ES"/>
        </w:rPr>
        <w:t xml:space="preserve">Cuatro </w:t>
      </w:r>
      <w:r w:rsidR="007304D5" w:rsidRPr="00F922A6">
        <w:rPr>
          <w:rFonts w:ascii="Arial" w:eastAsia="Times New Roman" w:hAnsi="Arial" w:cs="Arial"/>
          <w:b/>
          <w:lang w:eastAsia="es-ES"/>
        </w:rPr>
        <w:t>batió el domingo</w:t>
      </w:r>
      <w:r w:rsidRPr="00F922A6">
        <w:rPr>
          <w:rFonts w:ascii="Arial" w:eastAsia="Times New Roman" w:hAnsi="Arial" w:cs="Arial"/>
          <w:b/>
          <w:lang w:eastAsia="es-ES"/>
        </w:rPr>
        <w:t xml:space="preserve"> a La Sexta</w:t>
      </w:r>
      <w:r w:rsidR="005753F9" w:rsidRPr="005753F9">
        <w:rPr>
          <w:rFonts w:ascii="Arial" w:eastAsia="Times New Roman" w:hAnsi="Arial" w:cs="Arial"/>
          <w:bCs/>
          <w:lang w:eastAsia="es-ES"/>
        </w:rPr>
        <w:t>,</w:t>
      </w:r>
      <w:r w:rsidR="005753F9">
        <w:rPr>
          <w:rFonts w:ascii="Arial" w:eastAsia="Times New Roman" w:hAnsi="Arial" w:cs="Arial"/>
          <w:b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lang w:eastAsia="es-ES"/>
        </w:rPr>
        <w:t>jornada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en la que en la tarde destacó la fortaleza de la doble entrega de ‘Home Cinema’ con los largometrajes </w:t>
      </w:r>
      <w:r w:rsidR="007304D5" w:rsidRPr="00F922A6">
        <w:rPr>
          <w:rFonts w:ascii="Arial" w:eastAsia="Times New Roman" w:hAnsi="Arial" w:cs="Arial"/>
          <w:b/>
          <w:lang w:eastAsia="es-ES"/>
        </w:rPr>
        <w:t>‘El día de mañana’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(7,8% y 803.00) y </w:t>
      </w:r>
      <w:r w:rsidR="007304D5" w:rsidRPr="00F922A6">
        <w:rPr>
          <w:rFonts w:ascii="Arial" w:eastAsia="Times New Roman" w:hAnsi="Arial" w:cs="Arial"/>
          <w:b/>
          <w:lang w:eastAsia="es-ES"/>
        </w:rPr>
        <w:t xml:space="preserve">‘Un pueblo llamado </w:t>
      </w:r>
      <w:proofErr w:type="spellStart"/>
      <w:r w:rsidR="007304D5" w:rsidRPr="00F922A6">
        <w:rPr>
          <w:rFonts w:ascii="Arial" w:eastAsia="Times New Roman" w:hAnsi="Arial" w:cs="Arial"/>
          <w:b/>
          <w:lang w:eastAsia="es-ES"/>
        </w:rPr>
        <w:t>Dante’s</w:t>
      </w:r>
      <w:proofErr w:type="spellEnd"/>
      <w:r w:rsidR="007304D5" w:rsidRPr="00F922A6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7304D5" w:rsidRPr="00F922A6">
        <w:rPr>
          <w:rFonts w:ascii="Arial" w:eastAsia="Times New Roman" w:hAnsi="Arial" w:cs="Arial"/>
          <w:b/>
          <w:lang w:eastAsia="es-ES"/>
        </w:rPr>
        <w:t>Peak</w:t>
      </w:r>
      <w:proofErr w:type="spellEnd"/>
      <w:r w:rsidR="007304D5" w:rsidRPr="00F922A6">
        <w:rPr>
          <w:rFonts w:ascii="Arial" w:eastAsia="Times New Roman" w:hAnsi="Arial" w:cs="Arial"/>
          <w:b/>
          <w:lang w:eastAsia="es-ES"/>
        </w:rPr>
        <w:t>’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(7,1% y 726.000), superando en sus franjas a su competidor (4,4% y </w:t>
      </w:r>
      <w:r w:rsidR="002D2CFA" w:rsidRPr="00F922A6">
        <w:rPr>
          <w:rFonts w:ascii="Arial" w:eastAsia="Times New Roman" w:hAnsi="Arial" w:cs="Arial"/>
          <w:bCs/>
          <w:lang w:eastAsia="es-ES"/>
        </w:rPr>
        <w:t>3,4%)</w:t>
      </w:r>
      <w:r w:rsidR="006F7853" w:rsidRPr="00F922A6">
        <w:rPr>
          <w:rFonts w:ascii="Arial" w:eastAsia="Times New Roman" w:hAnsi="Arial" w:cs="Arial"/>
          <w:bCs/>
          <w:lang w:eastAsia="es-ES"/>
        </w:rPr>
        <w:t>. Además, ‘Cuatro al día: fin de semana’ con un (5% y 531.000), aventajó a La Sexta (4,7%), a</w:t>
      </w:r>
      <w:r w:rsidR="005753F9">
        <w:rPr>
          <w:rFonts w:ascii="Arial" w:eastAsia="Times New Roman" w:hAnsi="Arial" w:cs="Arial"/>
          <w:bCs/>
          <w:lang w:eastAsia="es-ES"/>
        </w:rPr>
        <w:t>l</w:t>
      </w:r>
      <w:r w:rsidR="006F7853" w:rsidRPr="00F922A6">
        <w:rPr>
          <w:rFonts w:ascii="Arial" w:eastAsia="Times New Roman" w:hAnsi="Arial" w:cs="Arial"/>
          <w:bCs/>
          <w:lang w:eastAsia="es-ES"/>
        </w:rPr>
        <w:t xml:space="preserve"> igual que </w:t>
      </w:r>
      <w:r w:rsidR="006F7853" w:rsidRPr="00F922A6">
        <w:rPr>
          <w:rFonts w:ascii="Arial" w:eastAsia="Times New Roman" w:hAnsi="Arial" w:cs="Arial"/>
          <w:b/>
          <w:lang w:eastAsia="es-ES"/>
        </w:rPr>
        <w:t xml:space="preserve">‘Cuatro Milenio’ </w:t>
      </w:r>
      <w:r w:rsidR="006F7853" w:rsidRPr="00F922A6">
        <w:rPr>
          <w:rFonts w:ascii="Arial" w:eastAsia="Times New Roman" w:hAnsi="Arial" w:cs="Arial"/>
          <w:bCs/>
          <w:lang w:eastAsia="es-ES"/>
        </w:rPr>
        <w:t>(5,4% y 760.000), que</w:t>
      </w:r>
      <w:r w:rsidR="00683896">
        <w:rPr>
          <w:rFonts w:ascii="Arial" w:eastAsia="Times New Roman" w:hAnsi="Arial" w:cs="Arial"/>
          <w:bCs/>
          <w:lang w:eastAsia="es-ES"/>
        </w:rPr>
        <w:t xml:space="preserve"> se impuso a</w:t>
      </w:r>
      <w:r w:rsidR="00D332E6" w:rsidRPr="00F922A6">
        <w:rPr>
          <w:rFonts w:ascii="Arial" w:eastAsia="Times New Roman" w:hAnsi="Arial" w:cs="Arial"/>
          <w:bCs/>
          <w:lang w:eastAsia="es-ES"/>
        </w:rPr>
        <w:t xml:space="preserve"> su competidor (3,2%).</w:t>
      </w:r>
    </w:p>
    <w:p w14:paraId="60C49A5E" w14:textId="77777777" w:rsidR="006E1B3A" w:rsidRPr="00F922A6" w:rsidRDefault="006E1B3A" w:rsidP="006E1B3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E567D97" w14:textId="0070C33A" w:rsidR="00AE167D" w:rsidRPr="00F922A6" w:rsidRDefault="00D332E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lastRenderedPageBreak/>
        <w:t xml:space="preserve">Como resultado, Cuatro se impuso ayer a La Sexta en el total día (6% vs. 3,9%) y en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Pr="00F922A6">
        <w:rPr>
          <w:rFonts w:ascii="Arial" w:eastAsia="Times New Roman" w:hAnsi="Arial" w:cs="Arial"/>
          <w:bCs/>
          <w:lang w:eastAsia="es-ES"/>
        </w:rPr>
        <w:t xml:space="preserve"> (6,5% vs. 4,1%),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Pr="00F922A6">
        <w:rPr>
          <w:rFonts w:ascii="Arial" w:eastAsia="Times New Roman" w:hAnsi="Arial" w:cs="Arial"/>
          <w:bCs/>
          <w:lang w:eastAsia="es-ES"/>
        </w:rPr>
        <w:t xml:space="preserve"> (5% vs. 3,3%) y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(6,4% vs. 2,8%).</w:t>
      </w:r>
    </w:p>
    <w:p w14:paraId="55A53AC3" w14:textId="77777777" w:rsidR="009760EB" w:rsidRPr="007A7D00" w:rsidRDefault="009760EB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760EB" w:rsidRPr="007A7D00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2ED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2EFF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</cp:revision>
  <cp:lastPrinted>2020-01-16T09:01:00Z</cp:lastPrinted>
  <dcterms:created xsi:type="dcterms:W3CDTF">2022-05-09T10:10:00Z</dcterms:created>
  <dcterms:modified xsi:type="dcterms:W3CDTF">2022-05-09T11:53:00Z</dcterms:modified>
</cp:coreProperties>
</file>