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5EA5" w14:textId="3DA33DE1" w:rsidR="00640C7D" w:rsidRPr="00173CD8" w:rsidRDefault="006F6DD1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73CD8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4685AB7B">
            <wp:simplePos x="0" y="0"/>
            <wp:positionH relativeFrom="margin">
              <wp:posOffset>2969794</wp:posOffset>
            </wp:positionH>
            <wp:positionV relativeFrom="margin">
              <wp:posOffset>-436880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D24BF2" w14:textId="660D10C0" w:rsidR="00640C7D" w:rsidRPr="00173CD8" w:rsidRDefault="00640C7D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426565F8" w14:textId="77777777" w:rsidR="00C928CF" w:rsidRDefault="00C928CF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637D79E8" w14:textId="3AC5694C" w:rsidR="004E268E" w:rsidRPr="00173CD8" w:rsidRDefault="00F0266E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  <w:r w:rsidRPr="00173CD8">
        <w:rPr>
          <w:rFonts w:ascii="Arial" w:eastAsia="Arial" w:hAnsi="Arial" w:cs="Arial"/>
        </w:rPr>
        <w:t xml:space="preserve">Madrid, </w:t>
      </w:r>
      <w:r w:rsidR="00787349" w:rsidRPr="00173CD8">
        <w:rPr>
          <w:rFonts w:ascii="Arial" w:eastAsia="Arial" w:hAnsi="Arial" w:cs="Arial"/>
        </w:rPr>
        <w:t>1</w:t>
      </w:r>
      <w:r w:rsidRPr="00173CD8">
        <w:rPr>
          <w:rFonts w:ascii="Arial" w:eastAsia="Arial" w:hAnsi="Arial" w:cs="Arial"/>
        </w:rPr>
        <w:t xml:space="preserve"> de </w:t>
      </w:r>
      <w:r w:rsidR="00C928CF">
        <w:rPr>
          <w:rFonts w:ascii="Arial" w:eastAsia="Arial" w:hAnsi="Arial" w:cs="Arial"/>
        </w:rPr>
        <w:t>mayo</w:t>
      </w:r>
      <w:r w:rsidR="00085CE9" w:rsidRPr="00173CD8">
        <w:rPr>
          <w:rFonts w:ascii="Arial" w:eastAsia="Arial" w:hAnsi="Arial" w:cs="Arial"/>
        </w:rPr>
        <w:t xml:space="preserve"> </w:t>
      </w:r>
      <w:r w:rsidRPr="00173CD8">
        <w:rPr>
          <w:rFonts w:ascii="Arial" w:eastAsia="Arial" w:hAnsi="Arial" w:cs="Arial"/>
        </w:rPr>
        <w:t>de 202</w:t>
      </w:r>
      <w:r w:rsidR="006E28B3" w:rsidRPr="00173CD8">
        <w:rPr>
          <w:rFonts w:ascii="Arial" w:eastAsia="Arial" w:hAnsi="Arial" w:cs="Arial"/>
        </w:rPr>
        <w:t>2</w:t>
      </w:r>
    </w:p>
    <w:p w14:paraId="5C70770D" w14:textId="77777777" w:rsidR="00B30357" w:rsidRPr="00173CD8" w:rsidRDefault="00B30357" w:rsidP="004E2327">
      <w:pPr>
        <w:spacing w:after="0" w:line="240" w:lineRule="auto"/>
        <w:rPr>
          <w:rFonts w:ascii="Arial" w:eastAsia="Arial" w:hAnsi="Arial" w:cs="Arial"/>
          <w:b/>
          <w:sz w:val="40"/>
          <w:szCs w:val="40"/>
          <w:u w:val="single"/>
        </w:rPr>
      </w:pPr>
    </w:p>
    <w:p w14:paraId="06BE1CF2" w14:textId="2D9A21BB" w:rsidR="005C2D5F" w:rsidRPr="00164AAC" w:rsidRDefault="003D65EC" w:rsidP="004E2327">
      <w:pPr>
        <w:spacing w:after="0" w:line="240" w:lineRule="auto"/>
        <w:jc w:val="center"/>
        <w:rPr>
          <w:rFonts w:ascii="Arial" w:eastAsia="Arial" w:hAnsi="Arial" w:cs="Arial"/>
          <w:bCs/>
          <w:color w:val="002C5F"/>
          <w:sz w:val="44"/>
          <w:szCs w:val="44"/>
        </w:rPr>
      </w:pPr>
      <w:r w:rsidRPr="00164AAC">
        <w:rPr>
          <w:rFonts w:ascii="Arial" w:eastAsia="Arial" w:hAnsi="Arial" w:cs="Arial"/>
          <w:bCs/>
          <w:color w:val="002C5F"/>
          <w:sz w:val="44"/>
          <w:szCs w:val="44"/>
        </w:rPr>
        <w:t>Telecinco</w:t>
      </w:r>
      <w:r w:rsidR="00507BFE" w:rsidRPr="00164AAC">
        <w:rPr>
          <w:rFonts w:ascii="Arial" w:eastAsia="Arial" w:hAnsi="Arial" w:cs="Arial"/>
          <w:bCs/>
          <w:color w:val="002C5F"/>
          <w:sz w:val="44"/>
          <w:szCs w:val="44"/>
        </w:rPr>
        <w:t>, líder del</w:t>
      </w:r>
      <w:r w:rsidR="00187609" w:rsidRPr="00164AAC">
        <w:rPr>
          <w:rFonts w:ascii="Arial" w:eastAsia="Arial" w:hAnsi="Arial" w:cs="Arial"/>
          <w:bCs/>
          <w:color w:val="002C5F"/>
          <w:sz w:val="44"/>
          <w:szCs w:val="44"/>
        </w:rPr>
        <w:t xml:space="preserve"> </w:t>
      </w:r>
      <w:proofErr w:type="gramStart"/>
      <w:r w:rsidR="005A712E" w:rsidRPr="00164AAC">
        <w:rPr>
          <w:rFonts w:ascii="Arial" w:eastAsia="Arial" w:hAnsi="Arial" w:cs="Arial"/>
          <w:bCs/>
          <w:i/>
          <w:iCs/>
          <w:color w:val="002C5F"/>
          <w:sz w:val="44"/>
          <w:szCs w:val="44"/>
        </w:rPr>
        <w:t>target</w:t>
      </w:r>
      <w:proofErr w:type="gramEnd"/>
      <w:r w:rsidR="005A712E" w:rsidRPr="00164AAC">
        <w:rPr>
          <w:rFonts w:ascii="Arial" w:eastAsia="Arial" w:hAnsi="Arial" w:cs="Arial"/>
          <w:bCs/>
          <w:color w:val="002C5F"/>
          <w:sz w:val="44"/>
          <w:szCs w:val="44"/>
        </w:rPr>
        <w:t xml:space="preserve"> comercial</w:t>
      </w:r>
      <w:r w:rsidR="00507BFE" w:rsidRPr="00164AAC">
        <w:rPr>
          <w:rFonts w:ascii="Arial" w:eastAsia="Arial" w:hAnsi="Arial" w:cs="Arial"/>
          <w:bCs/>
          <w:color w:val="002C5F"/>
          <w:sz w:val="44"/>
          <w:szCs w:val="44"/>
        </w:rPr>
        <w:t xml:space="preserve">, registra en abril la </w:t>
      </w:r>
      <w:r w:rsidR="009D31AF" w:rsidRPr="00164AAC">
        <w:rPr>
          <w:rFonts w:ascii="Arial" w:eastAsia="Arial" w:hAnsi="Arial" w:cs="Arial"/>
          <w:bCs/>
          <w:color w:val="002C5F"/>
          <w:sz w:val="44"/>
          <w:szCs w:val="44"/>
        </w:rPr>
        <w:t xml:space="preserve">única y </w:t>
      </w:r>
      <w:r w:rsidR="00187609" w:rsidRPr="00164AAC">
        <w:rPr>
          <w:rFonts w:ascii="Arial" w:eastAsia="Arial" w:hAnsi="Arial" w:cs="Arial"/>
          <w:bCs/>
          <w:color w:val="002C5F"/>
          <w:sz w:val="44"/>
          <w:szCs w:val="44"/>
        </w:rPr>
        <w:t xml:space="preserve">mayor subida </w:t>
      </w:r>
      <w:r w:rsidR="005A712E" w:rsidRPr="00164AAC">
        <w:rPr>
          <w:rFonts w:ascii="Arial" w:eastAsia="Arial" w:hAnsi="Arial" w:cs="Arial"/>
          <w:bCs/>
          <w:color w:val="002C5F"/>
          <w:sz w:val="44"/>
          <w:szCs w:val="44"/>
        </w:rPr>
        <w:t>de la televisión</w:t>
      </w:r>
      <w:r w:rsidR="00C40BEF" w:rsidRPr="00164AAC">
        <w:rPr>
          <w:rFonts w:ascii="Arial" w:eastAsia="Arial" w:hAnsi="Arial" w:cs="Arial"/>
          <w:bCs/>
          <w:color w:val="002C5F"/>
          <w:sz w:val="44"/>
          <w:szCs w:val="44"/>
        </w:rPr>
        <w:t xml:space="preserve"> </w:t>
      </w:r>
      <w:r w:rsidR="004E2327" w:rsidRPr="00164AAC">
        <w:rPr>
          <w:rFonts w:ascii="Arial" w:eastAsia="Arial" w:hAnsi="Arial" w:cs="Arial"/>
          <w:bCs/>
          <w:color w:val="002C5F"/>
          <w:sz w:val="44"/>
          <w:szCs w:val="44"/>
        </w:rPr>
        <w:t xml:space="preserve">generalista </w:t>
      </w:r>
      <w:bookmarkStart w:id="0" w:name="_Hlk68015472"/>
      <w:r w:rsidR="00507BFE" w:rsidRPr="00164AAC">
        <w:rPr>
          <w:rFonts w:ascii="Arial" w:eastAsia="Arial" w:hAnsi="Arial" w:cs="Arial"/>
          <w:bCs/>
          <w:color w:val="002C5F"/>
          <w:sz w:val="44"/>
          <w:szCs w:val="44"/>
        </w:rPr>
        <w:t>en total individuos respecto a marzo</w:t>
      </w:r>
    </w:p>
    <w:p w14:paraId="179DE44C" w14:textId="77777777" w:rsidR="00EE77CF" w:rsidRPr="004E2327" w:rsidRDefault="00EE77CF" w:rsidP="004E2327">
      <w:pPr>
        <w:spacing w:after="0" w:line="240" w:lineRule="auto"/>
        <w:jc w:val="center"/>
        <w:rPr>
          <w:rFonts w:ascii="Arial" w:eastAsia="Arial" w:hAnsi="Arial" w:cs="Arial"/>
          <w:b/>
          <w:sz w:val="42"/>
          <w:szCs w:val="42"/>
        </w:rPr>
      </w:pPr>
    </w:p>
    <w:p w14:paraId="5654FB80" w14:textId="1814A1AE" w:rsidR="00507BFE" w:rsidRDefault="00507BFE" w:rsidP="004E232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 un 12</w:t>
      </w:r>
      <w:r w:rsidR="00C40BEF">
        <w:rPr>
          <w:rFonts w:ascii="Arial" w:eastAsia="Arial" w:hAnsi="Arial" w:cs="Arial"/>
          <w:b/>
        </w:rPr>
        <w:t>,1</w:t>
      </w:r>
      <w:r>
        <w:rPr>
          <w:rFonts w:ascii="Arial" w:eastAsia="Arial" w:hAnsi="Arial" w:cs="Arial"/>
          <w:b/>
        </w:rPr>
        <w:t xml:space="preserve">% en abril, Telecinco es </w:t>
      </w:r>
      <w:r w:rsidR="00D545C3">
        <w:rPr>
          <w:rFonts w:ascii="Arial" w:eastAsia="Arial" w:hAnsi="Arial" w:cs="Arial"/>
          <w:b/>
        </w:rPr>
        <w:t>también</w:t>
      </w:r>
      <w:r>
        <w:rPr>
          <w:rFonts w:ascii="Arial" w:eastAsia="Arial" w:hAnsi="Arial" w:cs="Arial"/>
          <w:b/>
        </w:rPr>
        <w:t xml:space="preserve"> la que más sube en el horario estelar. Acumula 44 victorias mensuales consecutivas en el público cualitativo con un 13,</w:t>
      </w:r>
      <w:r w:rsidR="00AA10D6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% y </w:t>
      </w:r>
      <w:r w:rsidRPr="00173CD8">
        <w:rPr>
          <w:rFonts w:ascii="Arial" w:eastAsia="Arial" w:hAnsi="Arial" w:cs="Arial"/>
          <w:b/>
        </w:rPr>
        <w:t>mantiene su mayor afinidad con los espectadores de 35 a 54 años</w:t>
      </w:r>
      <w:r>
        <w:rPr>
          <w:rFonts w:ascii="Arial" w:eastAsia="Arial" w:hAnsi="Arial" w:cs="Arial"/>
          <w:b/>
        </w:rPr>
        <w:t xml:space="preserve"> con un </w:t>
      </w:r>
      <w:r w:rsidR="00AA10D6">
        <w:rPr>
          <w:rFonts w:ascii="Arial" w:eastAsia="Arial" w:hAnsi="Arial" w:cs="Arial"/>
          <w:b/>
        </w:rPr>
        <w:t>13,3</w:t>
      </w:r>
      <w:r>
        <w:rPr>
          <w:rFonts w:ascii="Arial" w:eastAsia="Arial" w:hAnsi="Arial" w:cs="Arial"/>
          <w:b/>
        </w:rPr>
        <w:t>%.</w:t>
      </w:r>
    </w:p>
    <w:p w14:paraId="011A601C" w14:textId="77777777" w:rsidR="00507BFE" w:rsidRDefault="00507BFE" w:rsidP="004E232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E98FE6F" w14:textId="73C4C065" w:rsidR="000057B8" w:rsidRDefault="00507BFE" w:rsidP="004E232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Mediaset España </w:t>
      </w:r>
      <w:r w:rsidR="000057B8" w:rsidRPr="00173CD8">
        <w:rPr>
          <w:rFonts w:ascii="Arial" w:eastAsia="Arial" w:hAnsi="Arial" w:cs="Arial"/>
          <w:b/>
        </w:rPr>
        <w:t>cierra el mes con un 25,</w:t>
      </w:r>
      <w:r w:rsidR="000057B8">
        <w:rPr>
          <w:rFonts w:ascii="Arial" w:eastAsia="Arial" w:hAnsi="Arial" w:cs="Arial"/>
          <w:b/>
        </w:rPr>
        <w:t>6</w:t>
      </w:r>
      <w:r w:rsidR="000057B8" w:rsidRPr="00173CD8">
        <w:rPr>
          <w:rFonts w:ascii="Arial" w:eastAsia="Arial" w:hAnsi="Arial" w:cs="Arial"/>
          <w:b/>
        </w:rPr>
        <w:t xml:space="preserve">% en total individuos y </w:t>
      </w:r>
      <w:r w:rsidR="000057B8">
        <w:rPr>
          <w:rFonts w:ascii="Arial" w:eastAsia="Arial" w:hAnsi="Arial" w:cs="Arial"/>
          <w:b/>
        </w:rPr>
        <w:t xml:space="preserve">se impone en el </w:t>
      </w:r>
      <w:proofErr w:type="gramStart"/>
      <w:r w:rsidR="000057B8" w:rsidRPr="000057B8">
        <w:rPr>
          <w:rFonts w:ascii="Arial" w:eastAsia="Arial" w:hAnsi="Arial" w:cs="Arial"/>
          <w:b/>
          <w:i/>
          <w:iCs/>
        </w:rPr>
        <w:t>target</w:t>
      </w:r>
      <w:proofErr w:type="gramEnd"/>
      <w:r w:rsidR="000057B8">
        <w:rPr>
          <w:rFonts w:ascii="Arial" w:eastAsia="Arial" w:hAnsi="Arial" w:cs="Arial"/>
          <w:b/>
        </w:rPr>
        <w:t xml:space="preserve"> comercial con un 28,</w:t>
      </w:r>
      <w:r w:rsidR="00AA10D6">
        <w:rPr>
          <w:rFonts w:ascii="Arial" w:eastAsia="Arial" w:hAnsi="Arial" w:cs="Arial"/>
          <w:b/>
        </w:rPr>
        <w:t>8</w:t>
      </w:r>
      <w:r w:rsidR="000057B8">
        <w:rPr>
          <w:rFonts w:ascii="Arial" w:eastAsia="Arial" w:hAnsi="Arial" w:cs="Arial"/>
          <w:b/>
        </w:rPr>
        <w:t>%, a 1,</w:t>
      </w:r>
      <w:r w:rsidR="00AA10D6">
        <w:rPr>
          <w:rFonts w:ascii="Arial" w:eastAsia="Arial" w:hAnsi="Arial" w:cs="Arial"/>
          <w:b/>
        </w:rPr>
        <w:t>7</w:t>
      </w:r>
      <w:r w:rsidR="000057B8">
        <w:rPr>
          <w:rFonts w:ascii="Arial" w:eastAsia="Arial" w:hAnsi="Arial" w:cs="Arial"/>
          <w:b/>
        </w:rPr>
        <w:t xml:space="preserve"> puntos de su inmediato competidor.</w:t>
      </w:r>
    </w:p>
    <w:p w14:paraId="3B84143B" w14:textId="77777777" w:rsidR="000057B8" w:rsidRPr="00173CD8" w:rsidRDefault="000057B8" w:rsidP="004E232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8A85D34" w14:textId="251483C9" w:rsidR="00C23CAC" w:rsidRPr="00173CD8" w:rsidRDefault="00507BFE" w:rsidP="004E2327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173CD8">
        <w:rPr>
          <w:rFonts w:ascii="Arial" w:eastAsia="Arial" w:hAnsi="Arial" w:cs="Arial"/>
          <w:b/>
        </w:rPr>
        <w:t xml:space="preserve">El grupo </w:t>
      </w:r>
      <w:r w:rsidR="000057B8">
        <w:rPr>
          <w:rFonts w:ascii="Arial" w:eastAsia="Arial" w:hAnsi="Arial" w:cs="Arial"/>
          <w:b/>
        </w:rPr>
        <w:t>lidera un mes más la oferta de canales temáticos</w:t>
      </w:r>
      <w:r>
        <w:rPr>
          <w:rFonts w:ascii="Arial" w:eastAsia="Arial" w:hAnsi="Arial" w:cs="Arial"/>
          <w:b/>
        </w:rPr>
        <w:t xml:space="preserve">, </w:t>
      </w:r>
      <w:r w:rsidR="000057B8">
        <w:rPr>
          <w:rFonts w:ascii="Arial" w:eastAsia="Arial" w:hAnsi="Arial" w:cs="Arial"/>
          <w:b/>
        </w:rPr>
        <w:t xml:space="preserve">donde </w:t>
      </w:r>
      <w:r w:rsidR="00C23CAC" w:rsidRPr="00173CD8">
        <w:rPr>
          <w:rFonts w:ascii="Arial" w:eastAsia="Arial" w:hAnsi="Arial" w:cs="Arial"/>
          <w:b/>
        </w:rPr>
        <w:t xml:space="preserve">Factoría de Ficción </w:t>
      </w:r>
      <w:r w:rsidR="000057B8">
        <w:rPr>
          <w:rFonts w:ascii="Arial" w:eastAsia="Arial" w:hAnsi="Arial" w:cs="Arial"/>
          <w:b/>
        </w:rPr>
        <w:t xml:space="preserve">se sitúa en primera posición y </w:t>
      </w:r>
      <w:r w:rsidR="00C23CAC" w:rsidRPr="00173CD8">
        <w:rPr>
          <w:rFonts w:ascii="Arial" w:eastAsia="Arial" w:hAnsi="Arial" w:cs="Arial"/>
          <w:b/>
        </w:rPr>
        <w:t xml:space="preserve">Boing </w:t>
      </w:r>
      <w:r w:rsidR="000057B8">
        <w:rPr>
          <w:rFonts w:ascii="Arial" w:eastAsia="Arial" w:hAnsi="Arial" w:cs="Arial"/>
          <w:b/>
        </w:rPr>
        <w:t xml:space="preserve">anota una nueva victoria </w:t>
      </w:r>
      <w:r w:rsidR="00C23CAC" w:rsidRPr="00173CD8">
        <w:rPr>
          <w:rFonts w:ascii="Arial" w:eastAsia="Arial" w:hAnsi="Arial" w:cs="Arial"/>
          <w:b/>
        </w:rPr>
        <w:t>entre las televisiones infantiles</w:t>
      </w:r>
      <w:r w:rsidR="00303666" w:rsidRPr="00173CD8">
        <w:rPr>
          <w:rFonts w:ascii="Arial" w:eastAsia="Arial" w:hAnsi="Arial" w:cs="Arial"/>
          <w:b/>
        </w:rPr>
        <w:t>.</w:t>
      </w:r>
    </w:p>
    <w:p w14:paraId="69EFA92C" w14:textId="77777777" w:rsidR="00C23CAC" w:rsidRPr="00173CD8" w:rsidRDefault="00C23CAC" w:rsidP="004E2327">
      <w:pPr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</w:p>
    <w:p w14:paraId="053FE12E" w14:textId="292DFE88" w:rsidR="001A293C" w:rsidRPr="00297E26" w:rsidRDefault="001A293C" w:rsidP="004E2327">
      <w:pPr>
        <w:spacing w:after="0" w:line="240" w:lineRule="auto"/>
        <w:jc w:val="both"/>
        <w:rPr>
          <w:rFonts w:ascii="Arial" w:hAnsi="Arial" w:cs="Arial"/>
        </w:rPr>
      </w:pPr>
      <w:r w:rsidRPr="00297E26">
        <w:rPr>
          <w:rFonts w:ascii="Arial" w:hAnsi="Arial" w:cs="Arial"/>
          <w:b/>
          <w:bCs/>
        </w:rPr>
        <w:t>Mediaset España</w:t>
      </w:r>
      <w:r w:rsidRPr="00297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erige en abril como el grupo audiovisual </w:t>
      </w:r>
      <w:r w:rsidRPr="00EE77CF">
        <w:rPr>
          <w:rFonts w:ascii="Arial" w:hAnsi="Arial" w:cs="Arial"/>
          <w:b/>
          <w:bCs/>
        </w:rPr>
        <w:t>líder del público cualitativo</w:t>
      </w:r>
      <w:r>
        <w:rPr>
          <w:rFonts w:ascii="Arial" w:hAnsi="Arial" w:cs="Arial"/>
        </w:rPr>
        <w:t xml:space="preserve"> de mayor demanda por parte de los anunciantes. Con un </w:t>
      </w:r>
      <w:r w:rsidRPr="00EE77CF">
        <w:rPr>
          <w:rFonts w:ascii="Arial" w:hAnsi="Arial" w:cs="Arial"/>
          <w:b/>
          <w:bCs/>
        </w:rPr>
        <w:t>28,</w:t>
      </w:r>
      <w:r w:rsidR="00AA10D6">
        <w:rPr>
          <w:rFonts w:ascii="Arial" w:hAnsi="Arial" w:cs="Arial"/>
          <w:b/>
          <w:bCs/>
        </w:rPr>
        <w:t>8</w:t>
      </w:r>
      <w:r w:rsidRPr="00EE77CF">
        <w:rPr>
          <w:rFonts w:ascii="Arial" w:hAnsi="Arial" w:cs="Arial"/>
          <w:b/>
          <w:bCs/>
        </w:rPr>
        <w:t xml:space="preserve">% de </w:t>
      </w:r>
      <w:r w:rsidRPr="00EE77CF">
        <w:rPr>
          <w:rFonts w:ascii="Arial" w:hAnsi="Arial" w:cs="Arial"/>
          <w:b/>
          <w:bCs/>
          <w:i/>
          <w:iCs/>
        </w:rPr>
        <w:t>share</w:t>
      </w:r>
      <w:r>
        <w:rPr>
          <w:rFonts w:ascii="Arial" w:hAnsi="Arial" w:cs="Arial"/>
        </w:rPr>
        <w:t>, supera a su inmediato competidor en 1,</w:t>
      </w:r>
      <w:r w:rsidR="00AA10D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puntos en dicho segmento, una cifra que de nuevo se sostiene en su sintonía con los espectadores más jóvenes, alcanzando un </w:t>
      </w:r>
      <w:r w:rsidRPr="00297E26">
        <w:rPr>
          <w:rFonts w:ascii="Arial" w:hAnsi="Arial" w:cs="Arial"/>
          <w:b/>
          <w:bCs/>
        </w:rPr>
        <w:t>30,</w:t>
      </w:r>
      <w:r w:rsidR="00AA10D6">
        <w:rPr>
          <w:rFonts w:ascii="Arial" w:hAnsi="Arial" w:cs="Arial"/>
          <w:b/>
          <w:bCs/>
        </w:rPr>
        <w:t>3</w:t>
      </w:r>
      <w:r w:rsidRPr="00297E26">
        <w:rPr>
          <w:rFonts w:ascii="Arial" w:hAnsi="Arial" w:cs="Arial"/>
          <w:b/>
          <w:bCs/>
        </w:rPr>
        <w:t>% en el rango de 13-24 años</w:t>
      </w:r>
      <w:r w:rsidRPr="00297E26">
        <w:rPr>
          <w:rFonts w:ascii="Arial" w:hAnsi="Arial" w:cs="Arial"/>
        </w:rPr>
        <w:t xml:space="preserve">, </w:t>
      </w:r>
      <w:r w:rsidR="00AA10D6">
        <w:rPr>
          <w:rFonts w:ascii="Arial" w:hAnsi="Arial" w:cs="Arial"/>
        </w:rPr>
        <w:t xml:space="preserve">casi </w:t>
      </w:r>
      <w:r>
        <w:rPr>
          <w:rFonts w:ascii="Arial" w:hAnsi="Arial" w:cs="Arial"/>
        </w:rPr>
        <w:t>6</w:t>
      </w:r>
      <w:r w:rsidRPr="00297E26">
        <w:rPr>
          <w:rFonts w:ascii="Arial" w:hAnsi="Arial" w:cs="Arial"/>
        </w:rPr>
        <w:t xml:space="preserve"> puntos más que Atresmedia </w:t>
      </w:r>
      <w:r>
        <w:rPr>
          <w:rFonts w:ascii="Arial" w:hAnsi="Arial" w:cs="Arial"/>
        </w:rPr>
        <w:t>(24,</w:t>
      </w:r>
      <w:r w:rsidR="00AA10D6">
        <w:rPr>
          <w:rFonts w:ascii="Arial" w:hAnsi="Arial" w:cs="Arial"/>
        </w:rPr>
        <w:t>4</w:t>
      </w:r>
      <w:r>
        <w:rPr>
          <w:rFonts w:ascii="Arial" w:hAnsi="Arial" w:cs="Arial"/>
        </w:rPr>
        <w:t>%)</w:t>
      </w:r>
      <w:r w:rsidR="00EE77CF">
        <w:rPr>
          <w:rFonts w:ascii="Arial" w:hAnsi="Arial" w:cs="Arial"/>
        </w:rPr>
        <w:t xml:space="preserve"> y un </w:t>
      </w:r>
      <w:r w:rsidR="00EE77CF" w:rsidRPr="00EE77CF">
        <w:rPr>
          <w:rFonts w:ascii="Arial" w:hAnsi="Arial" w:cs="Arial"/>
          <w:b/>
          <w:bCs/>
        </w:rPr>
        <w:t>29,</w:t>
      </w:r>
      <w:r w:rsidR="00AA10D6">
        <w:rPr>
          <w:rFonts w:ascii="Arial" w:hAnsi="Arial" w:cs="Arial"/>
          <w:b/>
          <w:bCs/>
        </w:rPr>
        <w:t>7</w:t>
      </w:r>
      <w:r w:rsidR="00EE77CF" w:rsidRPr="00EE77CF">
        <w:rPr>
          <w:rFonts w:ascii="Arial" w:hAnsi="Arial" w:cs="Arial"/>
          <w:b/>
          <w:bCs/>
        </w:rPr>
        <w:t>% en la horquilla de 35 a 54 años,</w:t>
      </w:r>
      <w:r w:rsidR="00EE77CF">
        <w:rPr>
          <w:rFonts w:ascii="Arial" w:hAnsi="Arial" w:cs="Arial"/>
        </w:rPr>
        <w:t xml:space="preserve"> a 2,8 puntos de la segunda opción (26,</w:t>
      </w:r>
      <w:r w:rsidR="00AA10D6">
        <w:rPr>
          <w:rFonts w:ascii="Arial" w:hAnsi="Arial" w:cs="Arial"/>
        </w:rPr>
        <w:t>9</w:t>
      </w:r>
      <w:r w:rsidR="00EE77CF">
        <w:rPr>
          <w:rFonts w:ascii="Arial" w:hAnsi="Arial" w:cs="Arial"/>
        </w:rPr>
        <w:t xml:space="preserve">%). En total individuos, el grupo alcanza un 25,6% de </w:t>
      </w:r>
      <w:r w:rsidR="00EE77CF" w:rsidRPr="00EE77CF">
        <w:rPr>
          <w:rFonts w:ascii="Arial" w:hAnsi="Arial" w:cs="Arial"/>
          <w:i/>
          <w:iCs/>
        </w:rPr>
        <w:t>share</w:t>
      </w:r>
      <w:r w:rsidR="00EE77CF">
        <w:rPr>
          <w:rFonts w:ascii="Arial" w:hAnsi="Arial" w:cs="Arial"/>
        </w:rPr>
        <w:t>.</w:t>
      </w:r>
    </w:p>
    <w:p w14:paraId="0ECB6EDA" w14:textId="37319C24" w:rsidR="001A293C" w:rsidRDefault="001A293C" w:rsidP="004E232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1B98F33" w14:textId="1B42880C" w:rsidR="00EE77CF" w:rsidRDefault="00EE77CF" w:rsidP="004E2327">
      <w:pPr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4E2327">
        <w:rPr>
          <w:rFonts w:ascii="Arial" w:hAnsi="Arial" w:cs="Arial"/>
          <w:b/>
          <w:bCs/>
          <w:color w:val="002C5F"/>
          <w:sz w:val="28"/>
          <w:szCs w:val="28"/>
        </w:rPr>
        <w:t>Telecinco, 44 meses de liderazgo en público cualitativo</w:t>
      </w:r>
    </w:p>
    <w:p w14:paraId="626A008F" w14:textId="77777777" w:rsidR="00EE77CF" w:rsidRPr="00EE77CF" w:rsidRDefault="00EE77CF" w:rsidP="004E2327">
      <w:pPr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</w:p>
    <w:p w14:paraId="57768943" w14:textId="3DA61DCB" w:rsidR="00507BFE" w:rsidRPr="00D1155D" w:rsidRDefault="00507BFE" w:rsidP="004E2327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B3044">
        <w:rPr>
          <w:rFonts w:ascii="Arial" w:hAnsi="Arial" w:cs="Arial"/>
          <w:color w:val="000000"/>
        </w:rPr>
        <w:t xml:space="preserve">Telecinco alcanza en el mes de abril su </w:t>
      </w:r>
      <w:r w:rsidRPr="00D1155D">
        <w:rPr>
          <w:rFonts w:ascii="Arial" w:hAnsi="Arial" w:cs="Arial"/>
          <w:b/>
          <w:bCs/>
          <w:color w:val="000000"/>
        </w:rPr>
        <w:t xml:space="preserve">44ª victoria consecutiva en el público cualitativo </w:t>
      </w:r>
      <w:r w:rsidR="003B3044" w:rsidRPr="00D1155D">
        <w:rPr>
          <w:rFonts w:ascii="Arial" w:hAnsi="Arial" w:cs="Arial"/>
          <w:b/>
          <w:bCs/>
          <w:color w:val="000000"/>
        </w:rPr>
        <w:t>con un 13,</w:t>
      </w:r>
      <w:r w:rsidR="00AA10D6">
        <w:rPr>
          <w:rFonts w:ascii="Arial" w:hAnsi="Arial" w:cs="Arial"/>
          <w:b/>
          <w:bCs/>
          <w:color w:val="000000"/>
        </w:rPr>
        <w:t>4</w:t>
      </w:r>
      <w:r w:rsidR="003B3044" w:rsidRPr="00D1155D">
        <w:rPr>
          <w:rFonts w:ascii="Arial" w:hAnsi="Arial" w:cs="Arial"/>
          <w:b/>
          <w:bCs/>
          <w:color w:val="000000"/>
        </w:rPr>
        <w:t xml:space="preserve">% de </w:t>
      </w:r>
      <w:r w:rsidR="003B3044" w:rsidRPr="00D1155D">
        <w:rPr>
          <w:rFonts w:ascii="Arial" w:hAnsi="Arial" w:cs="Arial"/>
          <w:b/>
          <w:bCs/>
          <w:i/>
          <w:iCs/>
          <w:color w:val="000000"/>
        </w:rPr>
        <w:t>share</w:t>
      </w:r>
      <w:r w:rsidR="00D545C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D545C3" w:rsidRPr="00D545C3">
        <w:rPr>
          <w:rFonts w:ascii="Arial" w:hAnsi="Arial" w:cs="Arial"/>
          <w:b/>
          <w:bCs/>
          <w:color w:val="000000"/>
        </w:rPr>
        <w:t>en</w:t>
      </w:r>
      <w:r w:rsidR="00D545C3"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gramStart"/>
      <w:r w:rsidR="00D545C3">
        <w:rPr>
          <w:rFonts w:ascii="Arial" w:hAnsi="Arial" w:cs="Arial"/>
          <w:b/>
          <w:bCs/>
          <w:i/>
          <w:iCs/>
          <w:color w:val="000000"/>
        </w:rPr>
        <w:t>target</w:t>
      </w:r>
      <w:proofErr w:type="gramEnd"/>
      <w:r w:rsidR="00D545C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D545C3" w:rsidRPr="00D545C3">
        <w:rPr>
          <w:rFonts w:ascii="Arial" w:hAnsi="Arial" w:cs="Arial"/>
          <w:b/>
          <w:bCs/>
          <w:color w:val="000000"/>
        </w:rPr>
        <w:t>comercial</w:t>
      </w:r>
      <w:r w:rsidR="003B3044" w:rsidRPr="003B3044">
        <w:rPr>
          <w:rFonts w:ascii="Arial" w:hAnsi="Arial" w:cs="Arial"/>
          <w:color w:val="000000"/>
        </w:rPr>
        <w:t>, siendo la televisión que más crece en este parámetro respecto a marzo</w:t>
      </w:r>
      <w:r w:rsidR="00D1155D">
        <w:rPr>
          <w:rFonts w:ascii="Arial" w:hAnsi="Arial" w:cs="Arial"/>
          <w:color w:val="000000"/>
        </w:rPr>
        <w:t xml:space="preserve"> con una ventaja de </w:t>
      </w:r>
      <w:r w:rsidR="003B3044" w:rsidRPr="003B3044">
        <w:rPr>
          <w:rFonts w:ascii="Arial" w:hAnsi="Arial" w:cs="Arial"/>
          <w:color w:val="000000"/>
        </w:rPr>
        <w:t xml:space="preserve">2,3 puntos </w:t>
      </w:r>
      <w:r w:rsidR="00D1155D">
        <w:rPr>
          <w:rFonts w:ascii="Arial" w:hAnsi="Arial" w:cs="Arial"/>
          <w:color w:val="000000"/>
        </w:rPr>
        <w:t xml:space="preserve">sobre </w:t>
      </w:r>
      <w:r w:rsidR="003B3044" w:rsidRPr="003B3044">
        <w:rPr>
          <w:rFonts w:ascii="Arial" w:hAnsi="Arial" w:cs="Arial"/>
          <w:color w:val="000000"/>
        </w:rPr>
        <w:t>su inmediato competidor (11</w:t>
      </w:r>
      <w:r w:rsidR="00AA10D6">
        <w:rPr>
          <w:rFonts w:ascii="Arial" w:hAnsi="Arial" w:cs="Arial"/>
          <w:color w:val="000000"/>
        </w:rPr>
        <w:t>,1</w:t>
      </w:r>
      <w:r w:rsidR="003B3044" w:rsidRPr="003B3044">
        <w:rPr>
          <w:rFonts w:ascii="Arial" w:hAnsi="Arial" w:cs="Arial"/>
          <w:color w:val="000000"/>
        </w:rPr>
        <w:t xml:space="preserve">%). La cadena crece 1,3 puntos en el público más atractivo para los anunciantes respecto </w:t>
      </w:r>
      <w:r w:rsidR="00D1155D">
        <w:rPr>
          <w:rFonts w:ascii="Arial" w:hAnsi="Arial" w:cs="Arial"/>
          <w:color w:val="000000"/>
        </w:rPr>
        <w:t>a</w:t>
      </w:r>
      <w:r w:rsidR="003B3044" w:rsidRPr="003B3044">
        <w:rPr>
          <w:rFonts w:ascii="Arial" w:hAnsi="Arial" w:cs="Arial"/>
          <w:color w:val="000000"/>
        </w:rPr>
        <w:t xml:space="preserve"> su dato de total individuos, donde con un </w:t>
      </w:r>
      <w:r w:rsidR="003B3044" w:rsidRPr="00D1155D">
        <w:rPr>
          <w:rFonts w:ascii="Arial" w:hAnsi="Arial" w:cs="Arial"/>
          <w:b/>
          <w:bCs/>
          <w:color w:val="000000"/>
        </w:rPr>
        <w:t>12</w:t>
      </w:r>
      <w:r w:rsidR="002F381F">
        <w:rPr>
          <w:rFonts w:ascii="Arial" w:hAnsi="Arial" w:cs="Arial"/>
          <w:b/>
          <w:bCs/>
          <w:color w:val="000000"/>
        </w:rPr>
        <w:t>,1</w:t>
      </w:r>
      <w:r w:rsidR="003B3044" w:rsidRPr="00D1155D">
        <w:rPr>
          <w:rFonts w:ascii="Arial" w:hAnsi="Arial" w:cs="Arial"/>
          <w:b/>
          <w:bCs/>
          <w:color w:val="000000"/>
        </w:rPr>
        <w:t>% se erige como la única televisión</w:t>
      </w:r>
      <w:r w:rsidR="002F381F">
        <w:rPr>
          <w:rFonts w:ascii="Arial" w:hAnsi="Arial" w:cs="Arial"/>
          <w:b/>
          <w:bCs/>
          <w:color w:val="000000"/>
        </w:rPr>
        <w:t xml:space="preserve"> </w:t>
      </w:r>
      <w:r w:rsidR="002F381F" w:rsidRPr="00164AAC">
        <w:rPr>
          <w:rFonts w:ascii="Arial" w:hAnsi="Arial" w:cs="Arial"/>
          <w:b/>
          <w:bCs/>
        </w:rPr>
        <w:t>generalista</w:t>
      </w:r>
      <w:r w:rsidR="003B3044" w:rsidRPr="00164AAC">
        <w:rPr>
          <w:rFonts w:ascii="Arial" w:hAnsi="Arial" w:cs="Arial"/>
          <w:b/>
          <w:bCs/>
        </w:rPr>
        <w:t xml:space="preserve"> </w:t>
      </w:r>
      <w:r w:rsidR="003B3044" w:rsidRPr="00D1155D">
        <w:rPr>
          <w:rFonts w:ascii="Arial" w:hAnsi="Arial" w:cs="Arial"/>
          <w:b/>
          <w:bCs/>
          <w:color w:val="000000"/>
        </w:rPr>
        <w:t>que crece sobre el mes anterior</w:t>
      </w:r>
      <w:r w:rsidR="003B3044" w:rsidRPr="005070E4">
        <w:rPr>
          <w:rFonts w:ascii="Arial" w:hAnsi="Arial" w:cs="Arial"/>
          <w:color w:val="000000"/>
        </w:rPr>
        <w:t>.</w:t>
      </w:r>
    </w:p>
    <w:p w14:paraId="409DE26C" w14:textId="77777777" w:rsidR="00507BFE" w:rsidRDefault="00507BFE" w:rsidP="004E2327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5633468" w14:textId="14CC7835" w:rsidR="00A34C81" w:rsidRPr="00173CD8" w:rsidRDefault="003B3044" w:rsidP="004E232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Telecinco es asimismo la </w:t>
      </w:r>
      <w:r w:rsidRPr="00D1155D">
        <w:rPr>
          <w:rFonts w:ascii="Arial" w:eastAsia="Times New Roman" w:hAnsi="Arial" w:cs="Arial"/>
          <w:b/>
          <w:bCs/>
        </w:rPr>
        <w:t xml:space="preserve">cadena con mayor subida en </w:t>
      </w:r>
      <w:r w:rsidR="009C1DEA" w:rsidRPr="009C1DEA">
        <w:rPr>
          <w:rFonts w:ascii="Arial" w:eastAsia="Times New Roman" w:hAnsi="Arial" w:cs="Arial"/>
          <w:b/>
          <w:bCs/>
          <w:i/>
          <w:iCs/>
        </w:rPr>
        <w:t>prime time</w:t>
      </w:r>
      <w:r>
        <w:rPr>
          <w:rFonts w:ascii="Arial" w:eastAsia="Times New Roman" w:hAnsi="Arial" w:cs="Arial"/>
        </w:rPr>
        <w:t>, donde anota un 10,</w:t>
      </w:r>
      <w:r w:rsidR="002F381F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>% y</w:t>
      </w:r>
      <w:r w:rsidR="009C1DEA">
        <w:rPr>
          <w:rFonts w:ascii="Arial" w:eastAsia="Times New Roman" w:hAnsi="Arial" w:cs="Arial"/>
        </w:rPr>
        <w:t xml:space="preserve"> también es</w:t>
      </w:r>
      <w:r>
        <w:rPr>
          <w:rFonts w:ascii="Arial" w:eastAsia="Times New Roman" w:hAnsi="Arial" w:cs="Arial"/>
        </w:rPr>
        <w:t xml:space="preserve"> la única que mejora en el público cualitativo de la franja en casi 1 punto sobre marzo hasta un 12,4%, </w:t>
      </w:r>
      <w:r w:rsidR="00A34C81" w:rsidRPr="00173CD8">
        <w:rPr>
          <w:rFonts w:ascii="Arial" w:eastAsia="Times New Roman" w:hAnsi="Arial" w:cs="Arial"/>
        </w:rPr>
        <w:t>frente a la conversión negativa de</w:t>
      </w:r>
      <w:r>
        <w:rPr>
          <w:rFonts w:ascii="Arial" w:eastAsia="Times New Roman" w:hAnsi="Arial" w:cs="Arial"/>
        </w:rPr>
        <w:t xml:space="preserve"> su</w:t>
      </w:r>
      <w:r w:rsidR="00A34C81" w:rsidRPr="00173CD8">
        <w:rPr>
          <w:rFonts w:ascii="Arial" w:eastAsia="Times New Roman" w:hAnsi="Arial" w:cs="Arial"/>
        </w:rPr>
        <w:t xml:space="preserve"> directo competidor</w:t>
      </w:r>
      <w:r w:rsidR="00D1155D">
        <w:rPr>
          <w:rFonts w:ascii="Arial" w:eastAsia="Times New Roman" w:hAnsi="Arial" w:cs="Arial"/>
        </w:rPr>
        <w:t>.</w:t>
      </w:r>
      <w:r w:rsidR="00A34C81" w:rsidRPr="00173CD8">
        <w:rPr>
          <w:rFonts w:ascii="Arial" w:eastAsia="Times New Roman" w:hAnsi="Arial" w:cs="Arial"/>
        </w:rPr>
        <w:t xml:space="preserve"> </w:t>
      </w:r>
    </w:p>
    <w:p w14:paraId="6D0D9555" w14:textId="3D26E114" w:rsidR="00C55C46" w:rsidRPr="00173CD8" w:rsidRDefault="00C55C46" w:rsidP="004E232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7959835" w14:textId="3D137F96" w:rsidR="00C55C46" w:rsidRPr="00173CD8" w:rsidRDefault="00C55C46" w:rsidP="004E2327">
      <w:pPr>
        <w:spacing w:after="0" w:line="240" w:lineRule="auto"/>
        <w:jc w:val="both"/>
        <w:rPr>
          <w:rFonts w:ascii="Arial" w:eastAsia="Times New Roman" w:hAnsi="Arial" w:cs="Arial"/>
        </w:rPr>
      </w:pPr>
      <w:r w:rsidRPr="00173CD8">
        <w:rPr>
          <w:rFonts w:ascii="Arial" w:eastAsia="Times New Roman" w:hAnsi="Arial" w:cs="Arial"/>
        </w:rPr>
        <w:t xml:space="preserve">La cadena lidera las franjas de la </w:t>
      </w:r>
      <w:r w:rsidRPr="00D1155D">
        <w:rPr>
          <w:rFonts w:ascii="Arial" w:eastAsia="Times New Roman" w:hAnsi="Arial" w:cs="Arial"/>
          <w:b/>
          <w:bCs/>
        </w:rPr>
        <w:t>mañana (1</w:t>
      </w:r>
      <w:r w:rsidR="00D1155D" w:rsidRPr="00D1155D">
        <w:rPr>
          <w:rFonts w:ascii="Arial" w:eastAsia="Times New Roman" w:hAnsi="Arial" w:cs="Arial"/>
          <w:b/>
          <w:bCs/>
        </w:rPr>
        <w:t>3</w:t>
      </w:r>
      <w:r w:rsidRPr="00D1155D">
        <w:rPr>
          <w:rFonts w:ascii="Arial" w:eastAsia="Times New Roman" w:hAnsi="Arial" w:cs="Arial"/>
          <w:b/>
          <w:bCs/>
        </w:rPr>
        <w:t>,</w:t>
      </w:r>
      <w:r w:rsidR="00D1155D" w:rsidRPr="00D1155D">
        <w:rPr>
          <w:rFonts w:ascii="Arial" w:eastAsia="Times New Roman" w:hAnsi="Arial" w:cs="Arial"/>
          <w:b/>
          <w:bCs/>
        </w:rPr>
        <w:t>6</w:t>
      </w:r>
      <w:r w:rsidRPr="00D1155D">
        <w:rPr>
          <w:rFonts w:ascii="Arial" w:eastAsia="Times New Roman" w:hAnsi="Arial" w:cs="Arial"/>
          <w:b/>
          <w:bCs/>
        </w:rPr>
        <w:t xml:space="preserve">%) y </w:t>
      </w:r>
      <w:r w:rsidRPr="00D1155D">
        <w:rPr>
          <w:rFonts w:ascii="Arial" w:eastAsia="Times New Roman" w:hAnsi="Arial" w:cs="Arial"/>
          <w:b/>
          <w:bCs/>
          <w:i/>
          <w:iCs/>
        </w:rPr>
        <w:t xml:space="preserve">late </w:t>
      </w:r>
      <w:proofErr w:type="spellStart"/>
      <w:r w:rsidRPr="00D1155D">
        <w:rPr>
          <w:rFonts w:ascii="Arial" w:eastAsia="Times New Roman" w:hAnsi="Arial" w:cs="Arial"/>
          <w:b/>
          <w:bCs/>
          <w:i/>
          <w:iCs/>
        </w:rPr>
        <w:t>night</w:t>
      </w:r>
      <w:proofErr w:type="spellEnd"/>
      <w:r w:rsidR="00327E4B" w:rsidRPr="00D1155D">
        <w:rPr>
          <w:rFonts w:ascii="Arial" w:eastAsia="Times New Roman" w:hAnsi="Arial" w:cs="Arial"/>
          <w:b/>
          <w:bCs/>
        </w:rPr>
        <w:t xml:space="preserve"> (1</w:t>
      </w:r>
      <w:r w:rsidR="002F381F">
        <w:rPr>
          <w:rFonts w:ascii="Arial" w:eastAsia="Times New Roman" w:hAnsi="Arial" w:cs="Arial"/>
          <w:b/>
          <w:bCs/>
        </w:rPr>
        <w:t>4</w:t>
      </w:r>
      <w:r w:rsidRPr="00D1155D">
        <w:rPr>
          <w:rFonts w:ascii="Arial" w:eastAsia="Times New Roman" w:hAnsi="Arial" w:cs="Arial"/>
          <w:b/>
          <w:bCs/>
        </w:rPr>
        <w:t>%)</w:t>
      </w:r>
      <w:r w:rsidR="00300262" w:rsidRPr="00D1155D">
        <w:rPr>
          <w:rFonts w:ascii="Arial" w:eastAsia="Times New Roman" w:hAnsi="Arial" w:cs="Arial"/>
          <w:b/>
          <w:bCs/>
        </w:rPr>
        <w:t xml:space="preserve"> </w:t>
      </w:r>
      <w:r w:rsidR="00300262" w:rsidRPr="00173CD8">
        <w:rPr>
          <w:rFonts w:ascii="Arial" w:eastAsia="Times New Roman" w:hAnsi="Arial" w:cs="Arial"/>
        </w:rPr>
        <w:t xml:space="preserve">y vuelve a tener en el público joven de 35 a 54 a su principal </w:t>
      </w:r>
      <w:r w:rsidR="00327E4B" w:rsidRPr="00173CD8">
        <w:rPr>
          <w:rFonts w:ascii="Arial" w:eastAsia="Times New Roman" w:hAnsi="Arial" w:cs="Arial"/>
        </w:rPr>
        <w:t>grupo de seguidores, con un 13,</w:t>
      </w:r>
      <w:r w:rsidR="002F381F">
        <w:rPr>
          <w:rFonts w:ascii="Arial" w:eastAsia="Times New Roman" w:hAnsi="Arial" w:cs="Arial"/>
        </w:rPr>
        <w:t>3</w:t>
      </w:r>
      <w:r w:rsidR="00300262" w:rsidRPr="00173CD8">
        <w:rPr>
          <w:rFonts w:ascii="Arial" w:eastAsia="Times New Roman" w:hAnsi="Arial" w:cs="Arial"/>
        </w:rPr>
        <w:t>% de cuota</w:t>
      </w:r>
      <w:r w:rsidR="00D1155D">
        <w:rPr>
          <w:rFonts w:ascii="Arial" w:eastAsia="Times New Roman" w:hAnsi="Arial" w:cs="Arial"/>
        </w:rPr>
        <w:t>.</w:t>
      </w:r>
    </w:p>
    <w:p w14:paraId="052838A4" w14:textId="461C0E44" w:rsidR="00300262" w:rsidRPr="00173CD8" w:rsidRDefault="00300262" w:rsidP="004E232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F28B00B" w14:textId="09E40168" w:rsidR="00173CD8" w:rsidRPr="00173CD8" w:rsidRDefault="00173CD8" w:rsidP="004E2327">
      <w:pPr>
        <w:spacing w:after="0" w:line="240" w:lineRule="auto"/>
        <w:jc w:val="both"/>
        <w:rPr>
          <w:rFonts w:ascii="Arial" w:eastAsia="Times New Roman" w:hAnsi="Arial" w:cs="Arial"/>
        </w:rPr>
      </w:pPr>
      <w:r w:rsidRPr="00173CD8">
        <w:rPr>
          <w:rFonts w:ascii="Arial" w:eastAsia="Times New Roman" w:hAnsi="Arial" w:cs="Arial"/>
        </w:rPr>
        <w:t xml:space="preserve">Entre los contenidos más seguidos de Telecinco en el mes se sitúa </w:t>
      </w:r>
      <w:r w:rsidR="00D1155D">
        <w:rPr>
          <w:rFonts w:ascii="Arial" w:eastAsia="Times New Roman" w:hAnsi="Arial" w:cs="Arial"/>
        </w:rPr>
        <w:t xml:space="preserve">la final de la </w:t>
      </w:r>
      <w:r w:rsidRPr="00173CD8">
        <w:rPr>
          <w:rFonts w:ascii="Arial" w:eastAsia="Times New Roman" w:hAnsi="Arial" w:cs="Arial"/>
          <w:b/>
          <w:bCs/>
        </w:rPr>
        <w:t>Copa del Rey</w:t>
      </w:r>
      <w:r w:rsidRPr="00173CD8">
        <w:rPr>
          <w:rFonts w:ascii="Arial" w:eastAsia="Times New Roman" w:hAnsi="Arial" w:cs="Arial"/>
        </w:rPr>
        <w:t xml:space="preserve"> de fútbol entre el Valencia</w:t>
      </w:r>
      <w:r w:rsidR="00D1155D">
        <w:rPr>
          <w:rFonts w:ascii="Arial" w:eastAsia="Times New Roman" w:hAnsi="Arial" w:cs="Arial"/>
        </w:rPr>
        <w:t xml:space="preserve"> y el Betis, cuya tanda de penaltis</w:t>
      </w:r>
      <w:r w:rsidR="00085049">
        <w:rPr>
          <w:rFonts w:ascii="Arial" w:eastAsia="Times New Roman" w:hAnsi="Arial" w:cs="Arial"/>
        </w:rPr>
        <w:t xml:space="preserve">, con </w:t>
      </w:r>
      <w:r w:rsidR="00085049" w:rsidRPr="00085049">
        <w:rPr>
          <w:rFonts w:ascii="Arial" w:eastAsia="Times New Roman" w:hAnsi="Arial" w:cs="Arial"/>
          <w:b/>
        </w:rPr>
        <w:t>más de 6M de espectadores y un 50,6% de cuota de pantalla</w:t>
      </w:r>
      <w:r w:rsidR="00085049" w:rsidRPr="00085049">
        <w:rPr>
          <w:rFonts w:ascii="Arial" w:eastAsia="Times New Roman" w:hAnsi="Arial" w:cs="Arial"/>
        </w:rPr>
        <w:t xml:space="preserve">, </w:t>
      </w:r>
      <w:r w:rsidR="00D1155D" w:rsidRPr="00085049">
        <w:rPr>
          <w:rFonts w:ascii="Arial" w:eastAsia="Times New Roman" w:hAnsi="Arial" w:cs="Arial"/>
        </w:rPr>
        <w:t>es</w:t>
      </w:r>
      <w:r w:rsidR="00D1155D">
        <w:rPr>
          <w:rFonts w:ascii="Arial" w:eastAsia="Times New Roman" w:hAnsi="Arial" w:cs="Arial"/>
        </w:rPr>
        <w:t xml:space="preserve"> hasta el momento la emisión más vista del año en todas las televisiones.</w:t>
      </w:r>
    </w:p>
    <w:p w14:paraId="56F68ABC" w14:textId="77777777" w:rsidR="00173CD8" w:rsidRPr="00173CD8" w:rsidRDefault="00173CD8" w:rsidP="004E232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51FF8BB" w14:textId="0B16A0B7" w:rsidR="00D14EFA" w:rsidRDefault="00173CD8" w:rsidP="004E2327">
      <w:pPr>
        <w:spacing w:after="0" w:line="240" w:lineRule="auto"/>
        <w:jc w:val="both"/>
        <w:rPr>
          <w:rFonts w:ascii="Arial" w:eastAsia="Times New Roman" w:hAnsi="Arial" w:cs="Arial"/>
        </w:rPr>
      </w:pPr>
      <w:r w:rsidRPr="00173CD8">
        <w:rPr>
          <w:rFonts w:ascii="Arial" w:eastAsia="Times New Roman" w:hAnsi="Arial" w:cs="Arial"/>
        </w:rPr>
        <w:t xml:space="preserve">En la franja de </w:t>
      </w:r>
      <w:r w:rsidRPr="00173CD8">
        <w:rPr>
          <w:rFonts w:ascii="Arial" w:eastAsia="Times New Roman" w:hAnsi="Arial" w:cs="Arial"/>
          <w:b/>
          <w:bCs/>
          <w:i/>
          <w:iCs/>
        </w:rPr>
        <w:t>prime time</w:t>
      </w:r>
      <w:r w:rsidRPr="00173CD8">
        <w:rPr>
          <w:rFonts w:ascii="Arial" w:eastAsia="Times New Roman" w:hAnsi="Arial" w:cs="Arial"/>
        </w:rPr>
        <w:t>, ha destacado en</w:t>
      </w:r>
      <w:r w:rsidR="00D1155D">
        <w:rPr>
          <w:rFonts w:ascii="Arial" w:eastAsia="Times New Roman" w:hAnsi="Arial" w:cs="Arial"/>
        </w:rPr>
        <w:t xml:space="preserve"> abril</w:t>
      </w:r>
      <w:r w:rsidR="00D14EFA">
        <w:rPr>
          <w:rFonts w:ascii="Arial" w:eastAsia="Times New Roman" w:hAnsi="Arial" w:cs="Arial"/>
        </w:rPr>
        <w:t xml:space="preserve"> el estreno de ‘</w:t>
      </w:r>
      <w:r w:rsidR="00D14EFA" w:rsidRPr="00D14EFA">
        <w:rPr>
          <w:rFonts w:ascii="Arial" w:eastAsia="Times New Roman" w:hAnsi="Arial" w:cs="Arial"/>
        </w:rPr>
        <w:t>Supervivientes’ (2</w:t>
      </w:r>
      <w:r w:rsidR="00652FF9">
        <w:rPr>
          <w:rFonts w:ascii="Arial" w:eastAsia="Times New Roman" w:hAnsi="Arial" w:cs="Arial"/>
        </w:rPr>
        <w:t>0,5</w:t>
      </w:r>
      <w:r w:rsidR="00D14EFA" w:rsidRPr="00D14EFA">
        <w:rPr>
          <w:rFonts w:ascii="Arial" w:eastAsia="Times New Roman" w:hAnsi="Arial" w:cs="Arial"/>
        </w:rPr>
        <w:t xml:space="preserve">% y </w:t>
      </w:r>
      <w:r w:rsidR="00D14EFA">
        <w:rPr>
          <w:rFonts w:ascii="Arial" w:eastAsia="Times New Roman" w:hAnsi="Arial" w:cs="Arial"/>
        </w:rPr>
        <w:t>2</w:t>
      </w:r>
      <w:r w:rsidR="00D14EFA" w:rsidRPr="00D14EFA">
        <w:rPr>
          <w:rFonts w:ascii="Arial" w:eastAsia="Times New Roman" w:hAnsi="Arial" w:cs="Arial"/>
        </w:rPr>
        <w:t>,</w:t>
      </w:r>
      <w:r w:rsidR="00652FF9">
        <w:rPr>
          <w:rFonts w:ascii="Arial" w:eastAsia="Times New Roman" w:hAnsi="Arial" w:cs="Arial"/>
        </w:rPr>
        <w:t>2</w:t>
      </w:r>
      <w:r w:rsidR="00D14EFA" w:rsidRPr="00D14EFA">
        <w:rPr>
          <w:rFonts w:ascii="Arial" w:eastAsia="Times New Roman" w:hAnsi="Arial" w:cs="Arial"/>
        </w:rPr>
        <w:t>M) y de</w:t>
      </w:r>
      <w:r w:rsidR="00D14EFA" w:rsidRPr="00D14EFA">
        <w:rPr>
          <w:rFonts w:ascii="Arial" w:eastAsia="Times New Roman" w:hAnsi="Arial" w:cs="Arial"/>
          <w:b/>
          <w:bCs/>
        </w:rPr>
        <w:t xml:space="preserve"> ‘Supervivientes: conexión Honduras’ </w:t>
      </w:r>
      <w:r w:rsidR="00D14EFA" w:rsidRPr="00D14EFA">
        <w:rPr>
          <w:rFonts w:ascii="Arial" w:eastAsia="Times New Roman" w:hAnsi="Arial" w:cs="Arial"/>
        </w:rPr>
        <w:t xml:space="preserve">(18,4% y </w:t>
      </w:r>
      <w:r w:rsidR="00D14EFA">
        <w:rPr>
          <w:rFonts w:ascii="Arial" w:eastAsia="Times New Roman" w:hAnsi="Arial" w:cs="Arial"/>
        </w:rPr>
        <w:t>casi 2</w:t>
      </w:r>
      <w:r w:rsidR="00D14EFA" w:rsidRPr="00D14EFA">
        <w:rPr>
          <w:rFonts w:ascii="Arial" w:eastAsia="Times New Roman" w:hAnsi="Arial" w:cs="Arial"/>
        </w:rPr>
        <w:t>M)</w:t>
      </w:r>
      <w:r w:rsidR="00D14EFA">
        <w:rPr>
          <w:rFonts w:ascii="Arial" w:eastAsia="Times New Roman" w:hAnsi="Arial" w:cs="Arial"/>
        </w:rPr>
        <w:t xml:space="preserve"> como los dos productos más competitivos del mes, así como con los mejores </w:t>
      </w:r>
      <w:r w:rsidR="00D14EFA" w:rsidRPr="00D14EFA">
        <w:rPr>
          <w:rFonts w:ascii="Arial" w:eastAsia="Times New Roman" w:hAnsi="Arial" w:cs="Arial"/>
          <w:b/>
          <w:bCs/>
          <w:i/>
          <w:iCs/>
        </w:rPr>
        <w:t>targets</w:t>
      </w:r>
      <w:r w:rsidR="00D14EFA" w:rsidRPr="00D14EFA">
        <w:rPr>
          <w:rFonts w:ascii="Arial" w:eastAsia="Times New Roman" w:hAnsi="Arial" w:cs="Arial"/>
          <w:b/>
          <w:bCs/>
        </w:rPr>
        <w:t xml:space="preserve"> comerciales</w:t>
      </w:r>
      <w:r w:rsidR="00D14EFA">
        <w:rPr>
          <w:rFonts w:ascii="Arial" w:eastAsia="Times New Roman" w:hAnsi="Arial" w:cs="Arial"/>
        </w:rPr>
        <w:t xml:space="preserve"> de todas las franjas en la televisión, con un </w:t>
      </w:r>
      <w:r w:rsidR="00D14EFA" w:rsidRPr="00D14EFA">
        <w:rPr>
          <w:rFonts w:ascii="Arial" w:eastAsia="Times New Roman" w:hAnsi="Arial" w:cs="Arial"/>
          <w:b/>
          <w:bCs/>
        </w:rPr>
        <w:t>2</w:t>
      </w:r>
      <w:r w:rsidR="00652FF9">
        <w:rPr>
          <w:rFonts w:ascii="Arial" w:eastAsia="Times New Roman" w:hAnsi="Arial" w:cs="Arial"/>
          <w:b/>
          <w:bCs/>
        </w:rPr>
        <w:t>3</w:t>
      </w:r>
      <w:r w:rsidR="00D14EFA" w:rsidRPr="00D14EFA">
        <w:rPr>
          <w:rFonts w:ascii="Arial" w:eastAsia="Times New Roman" w:hAnsi="Arial" w:cs="Arial"/>
          <w:b/>
          <w:bCs/>
        </w:rPr>
        <w:t xml:space="preserve">% y un 20,7% de </w:t>
      </w:r>
      <w:r w:rsidR="00D14EFA" w:rsidRPr="00D14EFA">
        <w:rPr>
          <w:rFonts w:ascii="Arial" w:eastAsia="Times New Roman" w:hAnsi="Arial" w:cs="Arial"/>
          <w:b/>
          <w:bCs/>
          <w:i/>
          <w:iCs/>
        </w:rPr>
        <w:t>share</w:t>
      </w:r>
      <w:r w:rsidR="00D14EFA">
        <w:rPr>
          <w:rFonts w:ascii="Arial" w:eastAsia="Times New Roman" w:hAnsi="Arial" w:cs="Arial"/>
        </w:rPr>
        <w:t xml:space="preserve">, respectivamente. </w:t>
      </w:r>
      <w:r w:rsidR="00D14EFA" w:rsidRPr="00D14EFA">
        <w:rPr>
          <w:rFonts w:ascii="Arial" w:eastAsia="Times New Roman" w:hAnsi="Arial" w:cs="Arial"/>
          <w:b/>
          <w:bCs/>
        </w:rPr>
        <w:t xml:space="preserve">‘Supervivientes: última hora’ </w:t>
      </w:r>
      <w:r w:rsidR="00D14EFA" w:rsidRPr="00D14EFA">
        <w:rPr>
          <w:rFonts w:ascii="Arial" w:eastAsia="Times New Roman" w:hAnsi="Arial" w:cs="Arial"/>
        </w:rPr>
        <w:t>(11,1% y casi 1,7M)</w:t>
      </w:r>
      <w:r w:rsidR="00D14EFA">
        <w:rPr>
          <w:rFonts w:ascii="Arial" w:eastAsia="Times New Roman" w:hAnsi="Arial" w:cs="Arial"/>
        </w:rPr>
        <w:t xml:space="preserve"> ha crecido igualmente en público cualitativo hasta un 11,8%.</w:t>
      </w:r>
    </w:p>
    <w:p w14:paraId="159972B6" w14:textId="608C01C4" w:rsidR="00D14EFA" w:rsidRDefault="00D14EFA" w:rsidP="004E232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BCEA377" w14:textId="4F43963B" w:rsidR="00242DDD" w:rsidRDefault="00242DDD" w:rsidP="004E232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 ficción, ha</w:t>
      </w:r>
      <w:r w:rsidR="00946670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 xml:space="preserve"> liderado su franja las entregas de </w:t>
      </w:r>
      <w:r w:rsidR="00173CD8" w:rsidRPr="00173CD8">
        <w:rPr>
          <w:rFonts w:ascii="Arial" w:eastAsia="Times New Roman" w:hAnsi="Arial" w:cs="Arial"/>
          <w:b/>
          <w:bCs/>
        </w:rPr>
        <w:t>‘Entrevías’</w:t>
      </w:r>
      <w:r>
        <w:rPr>
          <w:rFonts w:ascii="Arial" w:eastAsia="Times New Roman" w:hAnsi="Arial" w:cs="Arial"/>
        </w:rPr>
        <w:t xml:space="preserve"> </w:t>
      </w:r>
      <w:r w:rsidR="00173CD8" w:rsidRPr="00173CD8">
        <w:rPr>
          <w:rFonts w:ascii="Arial" w:eastAsia="Times New Roman" w:hAnsi="Arial" w:cs="Arial"/>
        </w:rPr>
        <w:t>con una media del 1</w:t>
      </w:r>
      <w:r>
        <w:rPr>
          <w:rFonts w:ascii="Arial" w:eastAsia="Times New Roman" w:hAnsi="Arial" w:cs="Arial"/>
        </w:rPr>
        <w:t>4</w:t>
      </w:r>
      <w:r w:rsidR="00173CD8" w:rsidRPr="00173CD8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>5</w:t>
      </w:r>
      <w:r w:rsidR="00173CD8" w:rsidRPr="00173CD8">
        <w:rPr>
          <w:rFonts w:ascii="Arial" w:eastAsia="Times New Roman" w:hAnsi="Arial" w:cs="Arial"/>
        </w:rPr>
        <w:t xml:space="preserve">% y </w:t>
      </w:r>
      <w:r>
        <w:rPr>
          <w:rFonts w:ascii="Arial" w:eastAsia="Times New Roman" w:hAnsi="Arial" w:cs="Arial"/>
        </w:rPr>
        <w:t xml:space="preserve">casi </w:t>
      </w:r>
      <w:r w:rsidR="00173CD8" w:rsidRPr="00173CD8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,6M</w:t>
      </w:r>
      <w:r w:rsidR="00173CD8" w:rsidRPr="00173CD8">
        <w:rPr>
          <w:rFonts w:ascii="Arial" w:eastAsia="Times New Roman" w:hAnsi="Arial" w:cs="Arial"/>
        </w:rPr>
        <w:t xml:space="preserve"> con datos destacados en </w:t>
      </w:r>
      <w:proofErr w:type="gramStart"/>
      <w:r w:rsidRPr="00B11CA0">
        <w:rPr>
          <w:rFonts w:ascii="Arial" w:eastAsia="Times New Roman" w:hAnsi="Arial" w:cs="Arial"/>
          <w:i/>
          <w:iCs/>
        </w:rPr>
        <w:t>target</w:t>
      </w:r>
      <w:proofErr w:type="gramEnd"/>
      <w:r>
        <w:rPr>
          <w:rFonts w:ascii="Arial" w:eastAsia="Times New Roman" w:hAnsi="Arial" w:cs="Arial"/>
        </w:rPr>
        <w:t xml:space="preserve"> comercial (16,9%) y </w:t>
      </w:r>
      <w:r w:rsidR="00173CD8" w:rsidRPr="00173CD8">
        <w:rPr>
          <w:rFonts w:ascii="Arial" w:eastAsia="Times New Roman" w:hAnsi="Arial" w:cs="Arial"/>
        </w:rPr>
        <w:t xml:space="preserve">jóvenes </w:t>
      </w:r>
      <w:r>
        <w:rPr>
          <w:rFonts w:ascii="Arial" w:eastAsia="Times New Roman" w:hAnsi="Arial" w:cs="Arial"/>
        </w:rPr>
        <w:t>de</w:t>
      </w:r>
      <w:r w:rsidR="00946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25 a 34 años (17,7%). </w:t>
      </w:r>
      <w:r w:rsidR="00173CD8" w:rsidRPr="00173CD8">
        <w:rPr>
          <w:rFonts w:ascii="Arial" w:eastAsia="Times New Roman" w:hAnsi="Arial" w:cs="Arial"/>
        </w:rPr>
        <w:t xml:space="preserve">También </w:t>
      </w:r>
      <w:r w:rsidR="00173CD8" w:rsidRPr="00173CD8">
        <w:rPr>
          <w:rFonts w:ascii="Arial" w:eastAsia="Times New Roman" w:hAnsi="Arial" w:cs="Arial"/>
          <w:b/>
          <w:bCs/>
        </w:rPr>
        <w:t>‘La que se avecina’</w:t>
      </w:r>
      <w:r w:rsidR="00173CD8" w:rsidRPr="00173CD8">
        <w:rPr>
          <w:rFonts w:ascii="Arial" w:eastAsia="Times New Roman" w:hAnsi="Arial" w:cs="Arial"/>
        </w:rPr>
        <w:t xml:space="preserve">, tras su </w:t>
      </w:r>
      <w:r>
        <w:rPr>
          <w:rFonts w:ascii="Arial" w:eastAsia="Times New Roman" w:hAnsi="Arial" w:cs="Arial"/>
        </w:rPr>
        <w:t>emisión</w:t>
      </w:r>
      <w:r w:rsidR="00173CD8" w:rsidRPr="00173CD8">
        <w:rPr>
          <w:rFonts w:ascii="Arial" w:eastAsia="Times New Roman" w:hAnsi="Arial" w:cs="Arial"/>
        </w:rPr>
        <w:t xml:space="preserve"> previ</w:t>
      </w:r>
      <w:r>
        <w:rPr>
          <w:rFonts w:ascii="Arial" w:eastAsia="Times New Roman" w:hAnsi="Arial" w:cs="Arial"/>
        </w:rPr>
        <w:t>a</w:t>
      </w:r>
      <w:r w:rsidR="00173CD8" w:rsidRPr="00173CD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en</w:t>
      </w:r>
      <w:r w:rsidR="00173CD8" w:rsidRPr="00173CD8">
        <w:rPr>
          <w:rFonts w:ascii="Arial" w:eastAsia="Times New Roman" w:hAnsi="Arial" w:cs="Arial"/>
        </w:rPr>
        <w:t xml:space="preserve"> una plataforma, ha tenido el respaldo del público con una media del 1</w:t>
      </w:r>
      <w:r>
        <w:rPr>
          <w:rFonts w:ascii="Arial" w:eastAsia="Times New Roman" w:hAnsi="Arial" w:cs="Arial"/>
        </w:rPr>
        <w:t>0</w:t>
      </w:r>
      <w:r w:rsidR="00173CD8" w:rsidRPr="00173CD8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>7</w:t>
      </w:r>
      <w:r w:rsidR="00173CD8" w:rsidRPr="00173CD8">
        <w:rPr>
          <w:rFonts w:ascii="Arial" w:eastAsia="Times New Roman" w:hAnsi="Arial" w:cs="Arial"/>
        </w:rPr>
        <w:t>%</w:t>
      </w:r>
      <w:r w:rsidR="00946670">
        <w:rPr>
          <w:rFonts w:ascii="Arial" w:eastAsia="Times New Roman" w:hAnsi="Arial" w:cs="Arial"/>
        </w:rPr>
        <w:t xml:space="preserve"> de cuota</w:t>
      </w:r>
      <w:r w:rsidR="00173CD8" w:rsidRPr="00173CD8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casi </w:t>
      </w:r>
      <w:r w:rsidR="00173CD8" w:rsidRPr="00173CD8">
        <w:rPr>
          <w:rFonts w:ascii="Arial" w:eastAsia="Times New Roman" w:hAnsi="Arial" w:cs="Arial"/>
        </w:rPr>
        <w:t>1,</w:t>
      </w:r>
      <w:r>
        <w:rPr>
          <w:rFonts w:ascii="Arial" w:eastAsia="Times New Roman" w:hAnsi="Arial" w:cs="Arial"/>
        </w:rPr>
        <w:t>5</w:t>
      </w:r>
      <w:r w:rsidR="00173CD8" w:rsidRPr="00173CD8">
        <w:rPr>
          <w:rFonts w:ascii="Arial" w:eastAsia="Times New Roman" w:hAnsi="Arial" w:cs="Arial"/>
        </w:rPr>
        <w:t xml:space="preserve">M de espectadores y un </w:t>
      </w:r>
      <w:proofErr w:type="gramStart"/>
      <w:r w:rsidR="00173CD8" w:rsidRPr="00173CD8">
        <w:rPr>
          <w:rFonts w:ascii="Arial" w:eastAsia="Times New Roman" w:hAnsi="Arial" w:cs="Arial"/>
          <w:i/>
          <w:iCs/>
        </w:rPr>
        <w:t>target</w:t>
      </w:r>
      <w:proofErr w:type="gramEnd"/>
      <w:r w:rsidR="00173CD8" w:rsidRPr="00173CD8">
        <w:rPr>
          <w:rFonts w:ascii="Arial" w:eastAsia="Times New Roman" w:hAnsi="Arial" w:cs="Arial"/>
        </w:rPr>
        <w:t xml:space="preserve"> comercial</w:t>
      </w:r>
      <w:r>
        <w:rPr>
          <w:rFonts w:ascii="Arial" w:eastAsia="Times New Roman" w:hAnsi="Arial" w:cs="Arial"/>
        </w:rPr>
        <w:t xml:space="preserve"> que crece hasta el </w:t>
      </w:r>
      <w:r w:rsidRPr="00173CD8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3</w:t>
      </w:r>
      <w:r w:rsidRPr="00173CD8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>7</w:t>
      </w:r>
      <w:r w:rsidRPr="00173CD8">
        <w:rPr>
          <w:rFonts w:ascii="Arial" w:eastAsia="Times New Roman" w:hAnsi="Arial" w:cs="Arial"/>
        </w:rPr>
        <w:t>%</w:t>
      </w:r>
      <w:r w:rsidR="00B11CA0">
        <w:rPr>
          <w:rFonts w:ascii="Arial" w:eastAsia="Times New Roman" w:hAnsi="Arial" w:cs="Arial"/>
        </w:rPr>
        <w:t>.</w:t>
      </w:r>
    </w:p>
    <w:p w14:paraId="02C71D98" w14:textId="77777777" w:rsidR="00242DDD" w:rsidRDefault="00242DDD" w:rsidP="004E232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41B90B9" w14:textId="06FF6B13" w:rsidR="00242DDD" w:rsidRPr="00173CD8" w:rsidRDefault="00173CD8" w:rsidP="004E2327">
      <w:pPr>
        <w:spacing w:after="0" w:line="240" w:lineRule="auto"/>
        <w:jc w:val="both"/>
        <w:rPr>
          <w:rFonts w:ascii="Arial" w:eastAsia="Times New Roman" w:hAnsi="Arial" w:cs="Arial"/>
        </w:rPr>
      </w:pPr>
      <w:r w:rsidRPr="00173CD8">
        <w:rPr>
          <w:rFonts w:ascii="Arial" w:eastAsia="Times New Roman" w:hAnsi="Arial" w:cs="Arial"/>
          <w:b/>
          <w:bCs/>
        </w:rPr>
        <w:t>‘Viernes Deluxe’</w:t>
      </w:r>
      <w:r w:rsidRPr="00173CD8">
        <w:rPr>
          <w:rFonts w:ascii="Arial" w:eastAsia="Times New Roman" w:hAnsi="Arial" w:cs="Arial"/>
        </w:rPr>
        <w:t xml:space="preserve"> </w:t>
      </w:r>
      <w:r w:rsidR="00B11CA0">
        <w:rPr>
          <w:rFonts w:ascii="Arial" w:eastAsia="Times New Roman" w:hAnsi="Arial" w:cs="Arial"/>
        </w:rPr>
        <w:t>ha crecido en abril hasta el 12,</w:t>
      </w:r>
      <w:r w:rsidR="00652FF9">
        <w:rPr>
          <w:rFonts w:ascii="Arial" w:eastAsia="Times New Roman" w:hAnsi="Arial" w:cs="Arial"/>
        </w:rPr>
        <w:t>6</w:t>
      </w:r>
      <w:r w:rsidR="00B11CA0">
        <w:rPr>
          <w:rFonts w:ascii="Arial" w:eastAsia="Times New Roman" w:hAnsi="Arial" w:cs="Arial"/>
        </w:rPr>
        <w:t>%, 1</w:t>
      </w:r>
      <w:r w:rsidR="00652FF9">
        <w:rPr>
          <w:rFonts w:ascii="Arial" w:eastAsia="Times New Roman" w:hAnsi="Arial" w:cs="Arial"/>
        </w:rPr>
        <w:t>,1</w:t>
      </w:r>
      <w:r w:rsidR="00B11CA0">
        <w:rPr>
          <w:rFonts w:ascii="Arial" w:eastAsia="Times New Roman" w:hAnsi="Arial" w:cs="Arial"/>
        </w:rPr>
        <w:t>M de espectadores y un 1</w:t>
      </w:r>
      <w:r w:rsidR="00652FF9">
        <w:rPr>
          <w:rFonts w:ascii="Arial" w:eastAsia="Times New Roman" w:hAnsi="Arial" w:cs="Arial"/>
        </w:rPr>
        <w:t>3,1</w:t>
      </w:r>
      <w:r w:rsidR="00B11CA0">
        <w:rPr>
          <w:rFonts w:ascii="Arial" w:eastAsia="Times New Roman" w:hAnsi="Arial" w:cs="Arial"/>
        </w:rPr>
        <w:t xml:space="preserve">% en </w:t>
      </w:r>
      <w:proofErr w:type="gramStart"/>
      <w:r w:rsidR="00B11CA0" w:rsidRPr="00946670">
        <w:rPr>
          <w:rFonts w:ascii="Arial" w:eastAsia="Times New Roman" w:hAnsi="Arial" w:cs="Arial"/>
          <w:i/>
          <w:iCs/>
        </w:rPr>
        <w:t>target</w:t>
      </w:r>
      <w:proofErr w:type="gramEnd"/>
      <w:r w:rsidR="00B11CA0">
        <w:rPr>
          <w:rFonts w:ascii="Arial" w:eastAsia="Times New Roman" w:hAnsi="Arial" w:cs="Arial"/>
        </w:rPr>
        <w:t xml:space="preserve"> comercial, liderando su franja de los viernes, mientras que el estreno de la nueva tanda de entregas de </w:t>
      </w:r>
      <w:r w:rsidR="00B11CA0" w:rsidRPr="00B11CA0">
        <w:rPr>
          <w:rFonts w:ascii="Arial" w:eastAsia="Times New Roman" w:hAnsi="Arial" w:cs="Arial"/>
          <w:b/>
          <w:bCs/>
        </w:rPr>
        <w:t>‘Mi casa es la tuya’</w:t>
      </w:r>
      <w:r w:rsidR="00B11CA0">
        <w:rPr>
          <w:rFonts w:ascii="Arial" w:eastAsia="Times New Roman" w:hAnsi="Arial" w:cs="Arial"/>
        </w:rPr>
        <w:t xml:space="preserve"> ha cosechado</w:t>
      </w:r>
      <w:r w:rsidR="003E6B15">
        <w:rPr>
          <w:rFonts w:ascii="Arial" w:eastAsia="Times New Roman" w:hAnsi="Arial" w:cs="Arial"/>
        </w:rPr>
        <w:t xml:space="preserve"> </w:t>
      </w:r>
      <w:r w:rsidR="00B11CA0">
        <w:rPr>
          <w:rFonts w:ascii="Arial" w:eastAsia="Times New Roman" w:hAnsi="Arial" w:cs="Arial"/>
        </w:rPr>
        <w:t>un 10</w:t>
      </w:r>
      <w:r w:rsidR="003E6B15">
        <w:rPr>
          <w:rFonts w:ascii="Arial" w:eastAsia="Times New Roman" w:hAnsi="Arial" w:cs="Arial"/>
        </w:rPr>
        <w:t>,1</w:t>
      </w:r>
      <w:r w:rsidR="00B11CA0">
        <w:rPr>
          <w:rFonts w:ascii="Arial" w:eastAsia="Times New Roman" w:hAnsi="Arial" w:cs="Arial"/>
        </w:rPr>
        <w:t xml:space="preserve">% con 1,1M y un </w:t>
      </w:r>
      <w:r w:rsidR="00B11CA0" w:rsidRPr="00B11CA0">
        <w:rPr>
          <w:rFonts w:ascii="Arial" w:eastAsia="Times New Roman" w:hAnsi="Arial" w:cs="Arial"/>
          <w:i/>
          <w:iCs/>
        </w:rPr>
        <w:t>target</w:t>
      </w:r>
      <w:r w:rsidR="00B11CA0">
        <w:rPr>
          <w:rFonts w:ascii="Arial" w:eastAsia="Times New Roman" w:hAnsi="Arial" w:cs="Arial"/>
        </w:rPr>
        <w:t xml:space="preserve"> comercial del 10%.</w:t>
      </w:r>
    </w:p>
    <w:p w14:paraId="51519863" w14:textId="77777777" w:rsidR="00173CD8" w:rsidRPr="00173CD8" w:rsidRDefault="00173CD8" w:rsidP="004E232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7C02846" w14:textId="51E51125" w:rsidR="00173CD8" w:rsidRPr="00173CD8" w:rsidRDefault="00B11CA0" w:rsidP="004E2327">
      <w:pPr>
        <w:spacing w:after="0" w:line="240" w:lineRule="auto"/>
        <w:jc w:val="both"/>
        <w:rPr>
          <w:rFonts w:ascii="Arial" w:eastAsia="Times New Roman" w:hAnsi="Arial" w:cs="Arial"/>
        </w:rPr>
      </w:pPr>
      <w:r w:rsidRPr="00B11CA0">
        <w:rPr>
          <w:rFonts w:ascii="Arial" w:eastAsia="Times New Roman" w:hAnsi="Arial" w:cs="Arial"/>
        </w:rPr>
        <w:t xml:space="preserve">En </w:t>
      </w:r>
      <w:proofErr w:type="spellStart"/>
      <w:r w:rsidRPr="00B11CA0">
        <w:rPr>
          <w:rFonts w:ascii="Arial" w:eastAsia="Times New Roman" w:hAnsi="Arial" w:cs="Arial"/>
          <w:i/>
          <w:iCs/>
        </w:rPr>
        <w:t>day</w:t>
      </w:r>
      <w:proofErr w:type="spellEnd"/>
      <w:r w:rsidRPr="00B11CA0">
        <w:rPr>
          <w:rFonts w:ascii="Arial" w:eastAsia="Times New Roman" w:hAnsi="Arial" w:cs="Arial"/>
          <w:i/>
          <w:iCs/>
        </w:rPr>
        <w:t xml:space="preserve"> time,</w:t>
      </w:r>
      <w:r w:rsidRPr="00B11CA0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173CD8" w:rsidRPr="00173CD8">
        <w:rPr>
          <w:rFonts w:ascii="Arial" w:eastAsia="Times New Roman" w:hAnsi="Arial" w:cs="Arial"/>
          <w:b/>
          <w:bCs/>
        </w:rPr>
        <w:t>‘El programa de Ana Rosa’</w:t>
      </w:r>
      <w:r w:rsidR="00173CD8" w:rsidRPr="00173CD8">
        <w:rPr>
          <w:rFonts w:ascii="Arial" w:eastAsia="Times New Roman" w:hAnsi="Arial" w:cs="Arial"/>
        </w:rPr>
        <w:t xml:space="preserve"> vuelve a ser el </w:t>
      </w:r>
      <w:r w:rsidR="00173CD8" w:rsidRPr="00173CD8">
        <w:rPr>
          <w:rFonts w:ascii="Arial" w:eastAsia="Times New Roman" w:hAnsi="Arial" w:cs="Arial"/>
          <w:b/>
          <w:bCs/>
        </w:rPr>
        <w:t>programa matinal más visto de la televisión</w:t>
      </w:r>
      <w:r w:rsidR="00173CD8" w:rsidRPr="00173CD8">
        <w:rPr>
          <w:rFonts w:ascii="Arial" w:eastAsia="Times New Roman" w:hAnsi="Arial" w:cs="Arial"/>
        </w:rPr>
        <w:t xml:space="preserve"> con una media del 1</w:t>
      </w:r>
      <w:r w:rsidR="00E2140C">
        <w:rPr>
          <w:rFonts w:ascii="Arial" w:eastAsia="Times New Roman" w:hAnsi="Arial" w:cs="Arial"/>
        </w:rPr>
        <w:t>6</w:t>
      </w:r>
      <w:r w:rsidR="00173CD8" w:rsidRPr="00173CD8">
        <w:rPr>
          <w:rFonts w:ascii="Arial" w:eastAsia="Times New Roman" w:hAnsi="Arial" w:cs="Arial"/>
        </w:rPr>
        <w:t>,</w:t>
      </w:r>
      <w:r w:rsidR="003E6B15">
        <w:rPr>
          <w:rFonts w:ascii="Arial" w:eastAsia="Times New Roman" w:hAnsi="Arial" w:cs="Arial"/>
        </w:rPr>
        <w:t>7</w:t>
      </w:r>
      <w:r w:rsidR="00173CD8" w:rsidRPr="00173CD8">
        <w:rPr>
          <w:rFonts w:ascii="Arial" w:eastAsia="Times New Roman" w:hAnsi="Arial" w:cs="Arial"/>
        </w:rPr>
        <w:t xml:space="preserve">% y </w:t>
      </w:r>
      <w:r w:rsidR="00E2140C">
        <w:rPr>
          <w:rFonts w:ascii="Arial" w:eastAsia="Times New Roman" w:hAnsi="Arial" w:cs="Arial"/>
        </w:rPr>
        <w:t xml:space="preserve">casi </w:t>
      </w:r>
      <w:r w:rsidR="00173CD8" w:rsidRPr="00173CD8">
        <w:rPr>
          <w:rFonts w:ascii="Arial" w:eastAsia="Times New Roman" w:hAnsi="Arial" w:cs="Arial"/>
        </w:rPr>
        <w:t>5</w:t>
      </w:r>
      <w:r w:rsidR="00E2140C">
        <w:rPr>
          <w:rFonts w:ascii="Arial" w:eastAsia="Times New Roman" w:hAnsi="Arial" w:cs="Arial"/>
        </w:rPr>
        <w:t>00</w:t>
      </w:r>
      <w:r w:rsidR="00173CD8" w:rsidRPr="00173CD8">
        <w:rPr>
          <w:rFonts w:ascii="Arial" w:eastAsia="Times New Roman" w:hAnsi="Arial" w:cs="Arial"/>
        </w:rPr>
        <w:t>.000 espectadores, 3</w:t>
      </w:r>
      <w:r w:rsidR="00E2140C">
        <w:rPr>
          <w:rFonts w:ascii="Arial" w:eastAsia="Times New Roman" w:hAnsi="Arial" w:cs="Arial"/>
        </w:rPr>
        <w:t>,</w:t>
      </w:r>
      <w:r w:rsidR="003E6B15">
        <w:rPr>
          <w:rFonts w:ascii="Arial" w:eastAsia="Times New Roman" w:hAnsi="Arial" w:cs="Arial"/>
        </w:rPr>
        <w:t>5</w:t>
      </w:r>
      <w:r w:rsidR="00173CD8" w:rsidRPr="00173CD8">
        <w:rPr>
          <w:rFonts w:ascii="Arial" w:eastAsia="Times New Roman" w:hAnsi="Arial" w:cs="Arial"/>
        </w:rPr>
        <w:t xml:space="preserve"> puntos</w:t>
      </w:r>
      <w:r w:rsidR="00E2140C">
        <w:rPr>
          <w:rFonts w:ascii="Arial" w:eastAsia="Times New Roman" w:hAnsi="Arial" w:cs="Arial"/>
        </w:rPr>
        <w:t xml:space="preserve"> más que</w:t>
      </w:r>
      <w:r w:rsidR="00173CD8" w:rsidRPr="00173CD8">
        <w:rPr>
          <w:rFonts w:ascii="Arial" w:eastAsia="Times New Roman" w:hAnsi="Arial" w:cs="Arial"/>
        </w:rPr>
        <w:t xml:space="preserve"> su directo competidor, </w:t>
      </w:r>
      <w:r w:rsidR="00173CD8" w:rsidRPr="00173CD8">
        <w:rPr>
          <w:rFonts w:ascii="Arial" w:eastAsia="Times New Roman" w:hAnsi="Arial" w:cs="Arial"/>
          <w:b/>
          <w:bCs/>
        </w:rPr>
        <w:t xml:space="preserve">siendo </w:t>
      </w:r>
      <w:r w:rsidR="00E2140C">
        <w:rPr>
          <w:rFonts w:ascii="Arial" w:eastAsia="Times New Roman" w:hAnsi="Arial" w:cs="Arial"/>
          <w:b/>
          <w:bCs/>
        </w:rPr>
        <w:t xml:space="preserve">de nuevo </w:t>
      </w:r>
      <w:r w:rsidR="00173CD8" w:rsidRPr="00173CD8">
        <w:rPr>
          <w:rFonts w:ascii="Arial" w:eastAsia="Times New Roman" w:hAnsi="Arial" w:cs="Arial"/>
          <w:b/>
          <w:bCs/>
        </w:rPr>
        <w:t xml:space="preserve">además el espacio de entretenimiento con mejor </w:t>
      </w:r>
      <w:proofErr w:type="gramStart"/>
      <w:r w:rsidR="00173CD8" w:rsidRPr="00173CD8">
        <w:rPr>
          <w:rFonts w:ascii="Arial" w:eastAsia="Times New Roman" w:hAnsi="Arial" w:cs="Arial"/>
          <w:b/>
          <w:bCs/>
          <w:i/>
          <w:iCs/>
        </w:rPr>
        <w:t>target</w:t>
      </w:r>
      <w:proofErr w:type="gramEnd"/>
      <w:r w:rsidR="00173CD8" w:rsidRPr="00173CD8">
        <w:rPr>
          <w:rFonts w:ascii="Arial" w:eastAsia="Times New Roman" w:hAnsi="Arial" w:cs="Arial"/>
          <w:b/>
          <w:bCs/>
        </w:rPr>
        <w:t xml:space="preserve"> comercial del </w:t>
      </w:r>
      <w:proofErr w:type="spellStart"/>
      <w:r w:rsidR="00173CD8" w:rsidRPr="00173CD8">
        <w:rPr>
          <w:rFonts w:ascii="Arial" w:eastAsia="Times New Roman" w:hAnsi="Arial" w:cs="Arial"/>
          <w:b/>
          <w:bCs/>
          <w:i/>
          <w:iCs/>
        </w:rPr>
        <w:t>day</w:t>
      </w:r>
      <w:proofErr w:type="spellEnd"/>
      <w:r w:rsidR="00173CD8" w:rsidRPr="00173CD8">
        <w:rPr>
          <w:rFonts w:ascii="Arial" w:eastAsia="Times New Roman" w:hAnsi="Arial" w:cs="Arial"/>
          <w:b/>
          <w:bCs/>
          <w:i/>
          <w:iCs/>
        </w:rPr>
        <w:t xml:space="preserve"> time</w:t>
      </w:r>
      <w:r w:rsidR="00173CD8" w:rsidRPr="00173CD8">
        <w:rPr>
          <w:rFonts w:ascii="Arial" w:eastAsia="Times New Roman" w:hAnsi="Arial" w:cs="Arial"/>
        </w:rPr>
        <w:t xml:space="preserve"> (</w:t>
      </w:r>
      <w:r w:rsidR="00E2140C">
        <w:rPr>
          <w:rFonts w:ascii="Arial" w:eastAsia="Times New Roman" w:hAnsi="Arial" w:cs="Arial"/>
        </w:rPr>
        <w:t>18,</w:t>
      </w:r>
      <w:r w:rsidR="003E6B15">
        <w:rPr>
          <w:rFonts w:ascii="Arial" w:eastAsia="Times New Roman" w:hAnsi="Arial" w:cs="Arial"/>
        </w:rPr>
        <w:t>6</w:t>
      </w:r>
      <w:r w:rsidR="00173CD8" w:rsidRPr="00173CD8">
        <w:rPr>
          <w:rFonts w:ascii="Arial" w:eastAsia="Times New Roman" w:hAnsi="Arial" w:cs="Arial"/>
        </w:rPr>
        <w:t>%).</w:t>
      </w:r>
    </w:p>
    <w:p w14:paraId="31D5D168" w14:textId="77777777" w:rsidR="00173CD8" w:rsidRPr="00173CD8" w:rsidRDefault="00173CD8" w:rsidP="004E232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2CF63A9" w14:textId="7AEC49C1" w:rsidR="00173CD8" w:rsidRPr="00173CD8" w:rsidRDefault="00173CD8" w:rsidP="004E2327">
      <w:pPr>
        <w:spacing w:after="0" w:line="240" w:lineRule="auto"/>
        <w:jc w:val="both"/>
        <w:rPr>
          <w:rFonts w:ascii="Arial" w:eastAsia="Times New Roman" w:hAnsi="Arial" w:cs="Arial"/>
        </w:rPr>
      </w:pPr>
      <w:r w:rsidRPr="00173CD8">
        <w:rPr>
          <w:rFonts w:ascii="Arial" w:eastAsia="Times New Roman" w:hAnsi="Arial" w:cs="Arial"/>
          <w:b/>
          <w:bCs/>
        </w:rPr>
        <w:t>‘Ya es mediodía’</w:t>
      </w:r>
      <w:r w:rsidRPr="00173CD8">
        <w:rPr>
          <w:rFonts w:ascii="Arial" w:eastAsia="Times New Roman" w:hAnsi="Arial" w:cs="Arial"/>
        </w:rPr>
        <w:t xml:space="preserve"> (14</w:t>
      </w:r>
      <w:r w:rsidR="000A6F17">
        <w:rPr>
          <w:rFonts w:ascii="Arial" w:eastAsia="Times New Roman" w:hAnsi="Arial" w:cs="Arial"/>
        </w:rPr>
        <w:t>,2</w:t>
      </w:r>
      <w:r w:rsidRPr="00173CD8">
        <w:rPr>
          <w:rFonts w:ascii="Arial" w:eastAsia="Times New Roman" w:hAnsi="Arial" w:cs="Arial"/>
        </w:rPr>
        <w:t>% y 1,</w:t>
      </w:r>
      <w:r w:rsidR="00E2140C">
        <w:rPr>
          <w:rFonts w:ascii="Arial" w:eastAsia="Times New Roman" w:hAnsi="Arial" w:cs="Arial"/>
        </w:rPr>
        <w:t>1M</w:t>
      </w:r>
      <w:r w:rsidRPr="00173CD8">
        <w:rPr>
          <w:rFonts w:ascii="Arial" w:eastAsia="Times New Roman" w:hAnsi="Arial" w:cs="Arial"/>
        </w:rPr>
        <w:t xml:space="preserve">) </w:t>
      </w:r>
      <w:r w:rsidR="00E2140C">
        <w:rPr>
          <w:rFonts w:ascii="Arial" w:eastAsia="Times New Roman" w:hAnsi="Arial" w:cs="Arial"/>
        </w:rPr>
        <w:t xml:space="preserve">continúa imbatible en </w:t>
      </w:r>
      <w:proofErr w:type="gramStart"/>
      <w:r w:rsidRPr="00173CD8">
        <w:rPr>
          <w:rFonts w:ascii="Arial" w:eastAsia="Times New Roman" w:hAnsi="Arial" w:cs="Arial"/>
          <w:i/>
          <w:iCs/>
        </w:rPr>
        <w:t>target</w:t>
      </w:r>
      <w:proofErr w:type="gramEnd"/>
      <w:r w:rsidRPr="00173CD8">
        <w:rPr>
          <w:rFonts w:ascii="Arial" w:eastAsia="Times New Roman" w:hAnsi="Arial" w:cs="Arial"/>
        </w:rPr>
        <w:t xml:space="preserve"> comercial</w:t>
      </w:r>
      <w:r w:rsidR="00E2140C">
        <w:rPr>
          <w:rFonts w:ascii="Arial" w:eastAsia="Times New Roman" w:hAnsi="Arial" w:cs="Arial"/>
        </w:rPr>
        <w:t xml:space="preserve"> con un 16,</w:t>
      </w:r>
      <w:r w:rsidR="000A6F17">
        <w:rPr>
          <w:rFonts w:ascii="Arial" w:eastAsia="Times New Roman" w:hAnsi="Arial" w:cs="Arial"/>
        </w:rPr>
        <w:t>9</w:t>
      </w:r>
      <w:r w:rsidR="00E2140C">
        <w:rPr>
          <w:rFonts w:ascii="Arial" w:eastAsia="Times New Roman" w:hAnsi="Arial" w:cs="Arial"/>
        </w:rPr>
        <w:t xml:space="preserve">%, al igual que </w:t>
      </w:r>
      <w:r w:rsidRPr="00173CD8">
        <w:rPr>
          <w:rFonts w:ascii="Arial" w:eastAsia="Times New Roman" w:hAnsi="Arial" w:cs="Arial"/>
          <w:b/>
          <w:bCs/>
        </w:rPr>
        <w:t>‘Sálvame diario’</w:t>
      </w:r>
      <w:r w:rsidRPr="00173CD8">
        <w:rPr>
          <w:rFonts w:ascii="Arial" w:eastAsia="Times New Roman" w:hAnsi="Arial" w:cs="Arial"/>
        </w:rPr>
        <w:t>, con una media del 1</w:t>
      </w:r>
      <w:r w:rsidR="00E2140C">
        <w:rPr>
          <w:rFonts w:ascii="Arial" w:eastAsia="Times New Roman" w:hAnsi="Arial" w:cs="Arial"/>
        </w:rPr>
        <w:t>4</w:t>
      </w:r>
      <w:r w:rsidRPr="00173CD8">
        <w:rPr>
          <w:rFonts w:ascii="Arial" w:eastAsia="Times New Roman" w:hAnsi="Arial" w:cs="Arial"/>
        </w:rPr>
        <w:t>,</w:t>
      </w:r>
      <w:r w:rsidR="000A6F17">
        <w:rPr>
          <w:rFonts w:ascii="Arial" w:eastAsia="Times New Roman" w:hAnsi="Arial" w:cs="Arial"/>
        </w:rPr>
        <w:t>5</w:t>
      </w:r>
      <w:r w:rsidRPr="00173CD8">
        <w:rPr>
          <w:rFonts w:ascii="Arial" w:eastAsia="Times New Roman" w:hAnsi="Arial" w:cs="Arial"/>
        </w:rPr>
        <w:t>%</w:t>
      </w:r>
      <w:r w:rsidR="00E2140C">
        <w:rPr>
          <w:rFonts w:ascii="Arial" w:eastAsia="Times New Roman" w:hAnsi="Arial" w:cs="Arial"/>
        </w:rPr>
        <w:t xml:space="preserve"> en público cualitativo, un 12,</w:t>
      </w:r>
      <w:r w:rsidR="000A6F17">
        <w:rPr>
          <w:rFonts w:ascii="Arial" w:eastAsia="Times New Roman" w:hAnsi="Arial" w:cs="Arial"/>
        </w:rPr>
        <w:t>5</w:t>
      </w:r>
      <w:r w:rsidR="00E2140C">
        <w:rPr>
          <w:rFonts w:ascii="Arial" w:eastAsia="Times New Roman" w:hAnsi="Arial" w:cs="Arial"/>
        </w:rPr>
        <w:t>% en total individuos y 1.1</w:t>
      </w:r>
      <w:r w:rsidR="000A6F17">
        <w:rPr>
          <w:rFonts w:ascii="Arial" w:eastAsia="Times New Roman" w:hAnsi="Arial" w:cs="Arial"/>
        </w:rPr>
        <w:t>87</w:t>
      </w:r>
      <w:r w:rsidR="00E2140C">
        <w:rPr>
          <w:rFonts w:ascii="Arial" w:eastAsia="Times New Roman" w:hAnsi="Arial" w:cs="Arial"/>
        </w:rPr>
        <w:t xml:space="preserve">.000 espectadores. Por su parte, </w:t>
      </w:r>
      <w:r w:rsidRPr="00173CD8">
        <w:rPr>
          <w:rFonts w:ascii="Arial" w:eastAsia="Times New Roman" w:hAnsi="Arial" w:cs="Arial"/>
          <w:b/>
          <w:bCs/>
        </w:rPr>
        <w:t xml:space="preserve">‘Ya son las ocho’ </w:t>
      </w:r>
      <w:r w:rsidR="00E2140C" w:rsidRPr="00946670">
        <w:rPr>
          <w:rFonts w:ascii="Arial" w:eastAsia="Times New Roman" w:hAnsi="Arial" w:cs="Arial"/>
        </w:rPr>
        <w:t>ha obtenido</w:t>
      </w:r>
      <w:r w:rsidR="00E2140C">
        <w:rPr>
          <w:rFonts w:ascii="Arial" w:eastAsia="Times New Roman" w:hAnsi="Arial" w:cs="Arial"/>
          <w:b/>
          <w:bCs/>
        </w:rPr>
        <w:t xml:space="preserve"> </w:t>
      </w:r>
      <w:r w:rsidR="00E2140C" w:rsidRPr="00946670">
        <w:rPr>
          <w:rFonts w:ascii="Arial" w:eastAsia="Times New Roman" w:hAnsi="Arial" w:cs="Arial"/>
        </w:rPr>
        <w:t>un</w:t>
      </w:r>
      <w:r w:rsidR="00E2140C">
        <w:rPr>
          <w:rFonts w:ascii="Arial" w:eastAsia="Times New Roman" w:hAnsi="Arial" w:cs="Arial"/>
          <w:b/>
          <w:bCs/>
        </w:rPr>
        <w:t xml:space="preserve"> </w:t>
      </w:r>
      <w:r w:rsidRPr="00173CD8">
        <w:rPr>
          <w:rFonts w:ascii="Arial" w:eastAsia="Times New Roman" w:hAnsi="Arial" w:cs="Arial"/>
        </w:rPr>
        <w:t>10,</w:t>
      </w:r>
      <w:r w:rsidR="000A6F17">
        <w:rPr>
          <w:rFonts w:ascii="Arial" w:eastAsia="Times New Roman" w:hAnsi="Arial" w:cs="Arial"/>
        </w:rPr>
        <w:t>8</w:t>
      </w:r>
      <w:r w:rsidRPr="00173CD8">
        <w:rPr>
          <w:rFonts w:ascii="Arial" w:eastAsia="Times New Roman" w:hAnsi="Arial" w:cs="Arial"/>
        </w:rPr>
        <w:t>% y</w:t>
      </w:r>
      <w:r w:rsidR="00E2140C">
        <w:rPr>
          <w:rFonts w:ascii="Arial" w:eastAsia="Times New Roman" w:hAnsi="Arial" w:cs="Arial"/>
        </w:rPr>
        <w:t xml:space="preserve"> un</w:t>
      </w:r>
      <w:r w:rsidRPr="00173CD8">
        <w:rPr>
          <w:rFonts w:ascii="Arial" w:eastAsia="Times New Roman" w:hAnsi="Arial" w:cs="Arial"/>
        </w:rPr>
        <w:t xml:space="preserve"> 1</w:t>
      </w:r>
      <w:r w:rsidR="000A6F17">
        <w:rPr>
          <w:rFonts w:ascii="Arial" w:eastAsia="Times New Roman" w:hAnsi="Arial" w:cs="Arial"/>
        </w:rPr>
        <w:t>3</w:t>
      </w:r>
      <w:r w:rsidRPr="00173CD8">
        <w:rPr>
          <w:rFonts w:ascii="Arial" w:eastAsia="Times New Roman" w:hAnsi="Arial" w:cs="Arial"/>
        </w:rPr>
        <w:t xml:space="preserve">% en </w:t>
      </w:r>
      <w:proofErr w:type="gramStart"/>
      <w:r w:rsidR="00E2140C" w:rsidRPr="009F4B4C">
        <w:rPr>
          <w:rFonts w:ascii="Arial" w:eastAsia="Times New Roman" w:hAnsi="Arial" w:cs="Arial"/>
          <w:i/>
          <w:iCs/>
        </w:rPr>
        <w:t>target</w:t>
      </w:r>
      <w:proofErr w:type="gramEnd"/>
      <w:r w:rsidR="00E2140C">
        <w:rPr>
          <w:rFonts w:ascii="Arial" w:eastAsia="Times New Roman" w:hAnsi="Arial" w:cs="Arial"/>
        </w:rPr>
        <w:t xml:space="preserve"> comercial</w:t>
      </w:r>
      <w:r w:rsidRPr="00173CD8">
        <w:rPr>
          <w:rFonts w:ascii="Arial" w:eastAsia="Times New Roman" w:hAnsi="Arial" w:cs="Arial"/>
        </w:rPr>
        <w:t>;</w:t>
      </w:r>
      <w:r w:rsidRPr="00173CD8">
        <w:rPr>
          <w:rFonts w:ascii="Arial" w:eastAsia="Times New Roman" w:hAnsi="Arial" w:cs="Arial"/>
          <w:b/>
          <w:bCs/>
        </w:rPr>
        <w:t xml:space="preserve"> ‘Socialité </w:t>
      </w:r>
      <w:proofErr w:type="spellStart"/>
      <w:r w:rsidRPr="00173CD8">
        <w:rPr>
          <w:rFonts w:ascii="Arial" w:eastAsia="Times New Roman" w:hAnsi="Arial" w:cs="Arial"/>
          <w:b/>
          <w:bCs/>
        </w:rPr>
        <w:t>by</w:t>
      </w:r>
      <w:proofErr w:type="spellEnd"/>
      <w:r w:rsidRPr="00173CD8">
        <w:rPr>
          <w:rFonts w:ascii="Arial" w:eastAsia="Times New Roman" w:hAnsi="Arial" w:cs="Arial"/>
          <w:b/>
          <w:bCs/>
        </w:rPr>
        <w:t xml:space="preserve"> Cazamariposas’</w:t>
      </w:r>
      <w:r w:rsidR="00953586">
        <w:rPr>
          <w:rFonts w:ascii="Arial" w:eastAsia="Times New Roman" w:hAnsi="Arial" w:cs="Arial"/>
        </w:rPr>
        <w:t xml:space="preserve"> ha registrado un </w:t>
      </w:r>
      <w:r w:rsidRPr="00173CD8">
        <w:rPr>
          <w:rFonts w:ascii="Arial" w:eastAsia="Times New Roman" w:hAnsi="Arial" w:cs="Arial"/>
        </w:rPr>
        <w:t>12,</w:t>
      </w:r>
      <w:r w:rsidR="00254987">
        <w:rPr>
          <w:rFonts w:ascii="Arial" w:eastAsia="Times New Roman" w:hAnsi="Arial" w:cs="Arial"/>
        </w:rPr>
        <w:t>9</w:t>
      </w:r>
      <w:r w:rsidRPr="00173CD8">
        <w:rPr>
          <w:rFonts w:ascii="Arial" w:eastAsia="Times New Roman" w:hAnsi="Arial" w:cs="Arial"/>
        </w:rPr>
        <w:t xml:space="preserve">% y </w:t>
      </w:r>
      <w:r w:rsidR="00953586">
        <w:rPr>
          <w:rFonts w:ascii="Arial" w:eastAsia="Times New Roman" w:hAnsi="Arial" w:cs="Arial"/>
        </w:rPr>
        <w:t xml:space="preserve">un </w:t>
      </w:r>
      <w:r w:rsidR="00254987">
        <w:rPr>
          <w:rFonts w:ascii="Arial" w:eastAsia="Times New Roman" w:hAnsi="Arial" w:cs="Arial"/>
        </w:rPr>
        <w:t>12,8</w:t>
      </w:r>
      <w:r w:rsidRPr="00173CD8">
        <w:rPr>
          <w:rFonts w:ascii="Arial" w:eastAsia="Times New Roman" w:hAnsi="Arial" w:cs="Arial"/>
        </w:rPr>
        <w:t>% en TC</w:t>
      </w:r>
      <w:r w:rsidR="00953586">
        <w:rPr>
          <w:rFonts w:ascii="Arial" w:eastAsia="Times New Roman" w:hAnsi="Arial" w:cs="Arial"/>
        </w:rPr>
        <w:t>;</w:t>
      </w:r>
      <w:r w:rsidRPr="00173CD8">
        <w:rPr>
          <w:rFonts w:ascii="Arial" w:eastAsia="Times New Roman" w:hAnsi="Arial" w:cs="Arial"/>
        </w:rPr>
        <w:t xml:space="preserve"> y </w:t>
      </w:r>
      <w:r w:rsidRPr="00173CD8">
        <w:rPr>
          <w:rFonts w:ascii="Arial" w:eastAsia="Times New Roman" w:hAnsi="Arial" w:cs="Arial"/>
          <w:b/>
          <w:bCs/>
        </w:rPr>
        <w:t>‘Viva la vida’</w:t>
      </w:r>
      <w:r w:rsidR="00953586">
        <w:rPr>
          <w:rFonts w:ascii="Arial" w:eastAsia="Times New Roman" w:hAnsi="Arial" w:cs="Arial"/>
        </w:rPr>
        <w:t xml:space="preserve"> ha sido </w:t>
      </w:r>
      <w:r w:rsidR="00E2140C" w:rsidRPr="00E2140C">
        <w:rPr>
          <w:rFonts w:ascii="Arial" w:eastAsia="Times New Roman" w:hAnsi="Arial" w:cs="Arial"/>
        </w:rPr>
        <w:t xml:space="preserve">líder de su franja con un </w:t>
      </w:r>
      <w:r w:rsidRPr="00E2140C">
        <w:rPr>
          <w:rFonts w:ascii="Arial" w:eastAsia="Times New Roman" w:hAnsi="Arial" w:cs="Arial"/>
        </w:rPr>
        <w:t>1</w:t>
      </w:r>
      <w:r w:rsidR="00E2140C">
        <w:rPr>
          <w:rFonts w:ascii="Arial" w:eastAsia="Times New Roman" w:hAnsi="Arial" w:cs="Arial"/>
        </w:rPr>
        <w:t>2</w:t>
      </w:r>
      <w:r w:rsidR="00254987">
        <w:rPr>
          <w:rFonts w:ascii="Arial" w:eastAsia="Times New Roman" w:hAnsi="Arial" w:cs="Arial"/>
        </w:rPr>
        <w:t>,1</w:t>
      </w:r>
      <w:r w:rsidRPr="00173CD8">
        <w:rPr>
          <w:rFonts w:ascii="Arial" w:eastAsia="Times New Roman" w:hAnsi="Arial" w:cs="Arial"/>
        </w:rPr>
        <w:t>% y</w:t>
      </w:r>
      <w:r w:rsidR="00E2140C">
        <w:rPr>
          <w:rFonts w:ascii="Arial" w:eastAsia="Times New Roman" w:hAnsi="Arial" w:cs="Arial"/>
        </w:rPr>
        <w:t xml:space="preserve"> un </w:t>
      </w:r>
      <w:r w:rsidR="00254987">
        <w:rPr>
          <w:rFonts w:ascii="Arial" w:eastAsia="Times New Roman" w:hAnsi="Arial" w:cs="Arial"/>
        </w:rPr>
        <w:t>11,6</w:t>
      </w:r>
      <w:r w:rsidRPr="00173CD8">
        <w:rPr>
          <w:rFonts w:ascii="Arial" w:eastAsia="Times New Roman" w:hAnsi="Arial" w:cs="Arial"/>
        </w:rPr>
        <w:t>% en TC.</w:t>
      </w:r>
    </w:p>
    <w:p w14:paraId="192F4548" w14:textId="77777777" w:rsidR="00173CD8" w:rsidRPr="00173CD8" w:rsidRDefault="00173CD8" w:rsidP="004E232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5818A70" w14:textId="321B9AF0" w:rsidR="00173CD8" w:rsidRPr="00173CD8" w:rsidRDefault="00173CD8" w:rsidP="004E2327">
      <w:pPr>
        <w:spacing w:after="0" w:line="240" w:lineRule="auto"/>
        <w:jc w:val="both"/>
        <w:rPr>
          <w:rFonts w:ascii="Arial" w:eastAsia="Times New Roman" w:hAnsi="Arial" w:cs="Arial"/>
        </w:rPr>
      </w:pPr>
      <w:r w:rsidRPr="00173CD8">
        <w:rPr>
          <w:rFonts w:ascii="Arial" w:eastAsia="Times New Roman" w:hAnsi="Arial" w:cs="Arial"/>
        </w:rPr>
        <w:t xml:space="preserve">Respecto a los </w:t>
      </w:r>
      <w:r w:rsidRPr="00173CD8">
        <w:rPr>
          <w:rFonts w:ascii="Arial" w:eastAsia="Times New Roman" w:hAnsi="Arial" w:cs="Arial"/>
          <w:b/>
          <w:bCs/>
        </w:rPr>
        <w:t>Informativos</w:t>
      </w:r>
      <w:r w:rsidRPr="00173CD8">
        <w:rPr>
          <w:rFonts w:ascii="Arial" w:eastAsia="Times New Roman" w:hAnsi="Arial" w:cs="Arial"/>
        </w:rPr>
        <w:t>, la edición de mediodía de lunes a viernes obtiene una cuota de pantalla del 14,</w:t>
      </w:r>
      <w:r w:rsidR="00997F0F">
        <w:rPr>
          <w:rFonts w:ascii="Arial" w:eastAsia="Times New Roman" w:hAnsi="Arial" w:cs="Arial"/>
        </w:rPr>
        <w:t>2</w:t>
      </w:r>
      <w:r w:rsidRPr="00173CD8">
        <w:rPr>
          <w:rFonts w:ascii="Arial" w:eastAsia="Times New Roman" w:hAnsi="Arial" w:cs="Arial"/>
        </w:rPr>
        <w:t>% y 1,</w:t>
      </w:r>
      <w:r w:rsidR="00997F0F">
        <w:rPr>
          <w:rFonts w:ascii="Arial" w:eastAsia="Times New Roman" w:hAnsi="Arial" w:cs="Arial"/>
        </w:rPr>
        <w:t>5</w:t>
      </w:r>
      <w:r w:rsidRPr="00173CD8">
        <w:rPr>
          <w:rFonts w:ascii="Arial" w:eastAsia="Times New Roman" w:hAnsi="Arial" w:cs="Arial"/>
        </w:rPr>
        <w:t>M de espectadores, ascendiendo al 1</w:t>
      </w:r>
      <w:r w:rsidR="00997F0F">
        <w:rPr>
          <w:rFonts w:ascii="Arial" w:eastAsia="Times New Roman" w:hAnsi="Arial" w:cs="Arial"/>
        </w:rPr>
        <w:t>7</w:t>
      </w:r>
      <w:r w:rsidRPr="00173CD8">
        <w:rPr>
          <w:rFonts w:ascii="Arial" w:eastAsia="Times New Roman" w:hAnsi="Arial" w:cs="Arial"/>
        </w:rPr>
        <w:t>,</w:t>
      </w:r>
      <w:r w:rsidR="00997F0F">
        <w:rPr>
          <w:rFonts w:ascii="Arial" w:eastAsia="Times New Roman" w:hAnsi="Arial" w:cs="Arial"/>
        </w:rPr>
        <w:t>2</w:t>
      </w:r>
      <w:r w:rsidRPr="00173CD8">
        <w:rPr>
          <w:rFonts w:ascii="Arial" w:eastAsia="Times New Roman" w:hAnsi="Arial" w:cs="Arial"/>
        </w:rPr>
        <w:t xml:space="preserve">% en </w:t>
      </w:r>
      <w:proofErr w:type="gramStart"/>
      <w:r w:rsidRPr="00173CD8">
        <w:rPr>
          <w:rFonts w:ascii="Arial" w:eastAsia="Times New Roman" w:hAnsi="Arial" w:cs="Arial"/>
          <w:i/>
          <w:iCs/>
        </w:rPr>
        <w:t>target</w:t>
      </w:r>
      <w:proofErr w:type="gramEnd"/>
      <w:r w:rsidRPr="00173CD8">
        <w:rPr>
          <w:rFonts w:ascii="Arial" w:eastAsia="Times New Roman" w:hAnsi="Arial" w:cs="Arial"/>
        </w:rPr>
        <w:t xml:space="preserve"> comercial; la de la noche concluye </w:t>
      </w:r>
      <w:r w:rsidR="00997F0F">
        <w:rPr>
          <w:rFonts w:ascii="Arial" w:eastAsia="Times New Roman" w:hAnsi="Arial" w:cs="Arial"/>
        </w:rPr>
        <w:t>abril</w:t>
      </w:r>
      <w:r w:rsidRPr="00173CD8">
        <w:rPr>
          <w:rFonts w:ascii="Arial" w:eastAsia="Times New Roman" w:hAnsi="Arial" w:cs="Arial"/>
        </w:rPr>
        <w:t xml:space="preserve"> con un 1</w:t>
      </w:r>
      <w:r w:rsidR="00997F0F">
        <w:rPr>
          <w:rFonts w:ascii="Arial" w:eastAsia="Times New Roman" w:hAnsi="Arial" w:cs="Arial"/>
        </w:rPr>
        <w:t>0</w:t>
      </w:r>
      <w:r w:rsidRPr="00173CD8">
        <w:rPr>
          <w:rFonts w:ascii="Arial" w:eastAsia="Times New Roman" w:hAnsi="Arial" w:cs="Arial"/>
        </w:rPr>
        <w:t>,</w:t>
      </w:r>
      <w:r w:rsidR="00254987">
        <w:rPr>
          <w:rFonts w:ascii="Arial" w:eastAsia="Times New Roman" w:hAnsi="Arial" w:cs="Arial"/>
        </w:rPr>
        <w:t>9</w:t>
      </w:r>
      <w:r w:rsidRPr="00173CD8">
        <w:rPr>
          <w:rFonts w:ascii="Arial" w:eastAsia="Times New Roman" w:hAnsi="Arial" w:cs="Arial"/>
        </w:rPr>
        <w:t xml:space="preserve">% y </w:t>
      </w:r>
      <w:r w:rsidR="00997F0F">
        <w:rPr>
          <w:rFonts w:ascii="Arial" w:eastAsia="Times New Roman" w:hAnsi="Arial" w:cs="Arial"/>
        </w:rPr>
        <w:t xml:space="preserve">casi </w:t>
      </w:r>
      <w:r w:rsidRPr="00173CD8">
        <w:rPr>
          <w:rFonts w:ascii="Arial" w:eastAsia="Times New Roman" w:hAnsi="Arial" w:cs="Arial"/>
        </w:rPr>
        <w:t>1,</w:t>
      </w:r>
      <w:r w:rsidR="00997F0F">
        <w:rPr>
          <w:rFonts w:ascii="Arial" w:eastAsia="Times New Roman" w:hAnsi="Arial" w:cs="Arial"/>
        </w:rPr>
        <w:t>4</w:t>
      </w:r>
      <w:r w:rsidRPr="00173CD8">
        <w:rPr>
          <w:rFonts w:ascii="Arial" w:eastAsia="Times New Roman" w:hAnsi="Arial" w:cs="Arial"/>
        </w:rPr>
        <w:t>M, creciendo al 1</w:t>
      </w:r>
      <w:r w:rsidR="00997F0F">
        <w:rPr>
          <w:rFonts w:ascii="Arial" w:eastAsia="Times New Roman" w:hAnsi="Arial" w:cs="Arial"/>
        </w:rPr>
        <w:t>2</w:t>
      </w:r>
      <w:r w:rsidRPr="00173CD8">
        <w:rPr>
          <w:rFonts w:ascii="Arial" w:eastAsia="Times New Roman" w:hAnsi="Arial" w:cs="Arial"/>
        </w:rPr>
        <w:t>,</w:t>
      </w:r>
      <w:r w:rsidR="00997F0F">
        <w:rPr>
          <w:rFonts w:ascii="Arial" w:eastAsia="Times New Roman" w:hAnsi="Arial" w:cs="Arial"/>
        </w:rPr>
        <w:t>5</w:t>
      </w:r>
      <w:r w:rsidRPr="00173CD8">
        <w:rPr>
          <w:rFonts w:ascii="Arial" w:eastAsia="Times New Roman" w:hAnsi="Arial" w:cs="Arial"/>
        </w:rPr>
        <w:t xml:space="preserve">% en </w:t>
      </w:r>
      <w:r w:rsidRPr="00173CD8">
        <w:rPr>
          <w:rFonts w:ascii="Arial" w:eastAsia="Times New Roman" w:hAnsi="Arial" w:cs="Arial"/>
          <w:i/>
          <w:iCs/>
        </w:rPr>
        <w:t>target</w:t>
      </w:r>
      <w:r w:rsidRPr="00173CD8">
        <w:rPr>
          <w:rFonts w:ascii="Arial" w:eastAsia="Times New Roman" w:hAnsi="Arial" w:cs="Arial"/>
        </w:rPr>
        <w:t xml:space="preserve"> comercial; el matinal, un 11,</w:t>
      </w:r>
      <w:r w:rsidR="00997F0F">
        <w:rPr>
          <w:rFonts w:ascii="Arial" w:eastAsia="Times New Roman" w:hAnsi="Arial" w:cs="Arial"/>
        </w:rPr>
        <w:t>5</w:t>
      </w:r>
      <w:r w:rsidRPr="00173CD8">
        <w:rPr>
          <w:rFonts w:ascii="Arial" w:eastAsia="Times New Roman" w:hAnsi="Arial" w:cs="Arial"/>
        </w:rPr>
        <w:t>% y 14,</w:t>
      </w:r>
      <w:r w:rsidR="00254987">
        <w:rPr>
          <w:rFonts w:ascii="Arial" w:eastAsia="Times New Roman" w:hAnsi="Arial" w:cs="Arial"/>
        </w:rPr>
        <w:t>3</w:t>
      </w:r>
      <w:r w:rsidRPr="00173CD8">
        <w:rPr>
          <w:rFonts w:ascii="Arial" w:eastAsia="Times New Roman" w:hAnsi="Arial" w:cs="Arial"/>
        </w:rPr>
        <w:t>% en el público comercial y la edición del fin de semana obtiene una media (sábado y domingo) del 12% y 1,</w:t>
      </w:r>
      <w:r w:rsidR="00997F0F">
        <w:rPr>
          <w:rFonts w:ascii="Arial" w:eastAsia="Times New Roman" w:hAnsi="Arial" w:cs="Arial"/>
        </w:rPr>
        <w:t>3</w:t>
      </w:r>
      <w:r w:rsidRPr="00173CD8">
        <w:rPr>
          <w:rFonts w:ascii="Arial" w:eastAsia="Times New Roman" w:hAnsi="Arial" w:cs="Arial"/>
        </w:rPr>
        <w:t>M de espectadores, con un 1</w:t>
      </w:r>
      <w:r w:rsidR="00997F0F">
        <w:rPr>
          <w:rFonts w:ascii="Arial" w:eastAsia="Times New Roman" w:hAnsi="Arial" w:cs="Arial"/>
        </w:rPr>
        <w:t>2</w:t>
      </w:r>
      <w:r w:rsidRPr="00173CD8">
        <w:rPr>
          <w:rFonts w:ascii="Arial" w:eastAsia="Times New Roman" w:hAnsi="Arial" w:cs="Arial"/>
        </w:rPr>
        <w:t>,</w:t>
      </w:r>
      <w:r w:rsidR="00254987">
        <w:rPr>
          <w:rFonts w:ascii="Arial" w:eastAsia="Times New Roman" w:hAnsi="Arial" w:cs="Arial"/>
        </w:rPr>
        <w:t>8</w:t>
      </w:r>
      <w:r w:rsidRPr="00173CD8">
        <w:rPr>
          <w:rFonts w:ascii="Arial" w:eastAsia="Times New Roman" w:hAnsi="Arial" w:cs="Arial"/>
        </w:rPr>
        <w:t xml:space="preserve">% en </w:t>
      </w:r>
      <w:r w:rsidRPr="00173CD8">
        <w:rPr>
          <w:rFonts w:ascii="Arial" w:eastAsia="Times New Roman" w:hAnsi="Arial" w:cs="Arial"/>
          <w:i/>
          <w:iCs/>
        </w:rPr>
        <w:t>target</w:t>
      </w:r>
      <w:r w:rsidRPr="00173CD8">
        <w:rPr>
          <w:rFonts w:ascii="Arial" w:eastAsia="Times New Roman" w:hAnsi="Arial" w:cs="Arial"/>
        </w:rPr>
        <w:t xml:space="preserve"> comercial.</w:t>
      </w:r>
    </w:p>
    <w:p w14:paraId="15A8B5C5" w14:textId="77777777" w:rsidR="00173CD8" w:rsidRPr="00173CD8" w:rsidRDefault="00173CD8" w:rsidP="004E232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8B7EF0B" w14:textId="561B4DA8" w:rsidR="00140128" w:rsidRDefault="00140128" w:rsidP="004E2327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1F4E79" w:themeColor="accent5" w:themeShade="80"/>
          <w:sz w:val="28"/>
          <w:szCs w:val="28"/>
        </w:rPr>
      </w:pPr>
      <w:r w:rsidRPr="00953586">
        <w:rPr>
          <w:rFonts w:ascii="Arial" w:hAnsi="Arial" w:cs="Arial"/>
          <w:b/>
          <w:bCs/>
          <w:color w:val="002C5F"/>
          <w:sz w:val="28"/>
          <w:szCs w:val="28"/>
        </w:rPr>
        <w:t xml:space="preserve">Cuatro </w:t>
      </w:r>
      <w:r w:rsidR="00B9571D" w:rsidRPr="00953586">
        <w:rPr>
          <w:rFonts w:ascii="Arial" w:hAnsi="Arial" w:cs="Arial"/>
          <w:b/>
          <w:bCs/>
          <w:color w:val="002C5F"/>
          <w:sz w:val="28"/>
          <w:szCs w:val="28"/>
        </w:rPr>
        <w:t xml:space="preserve">crece en </w:t>
      </w:r>
      <w:proofErr w:type="gramStart"/>
      <w:r w:rsidR="00B9571D" w:rsidRPr="00953586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>target</w:t>
      </w:r>
      <w:proofErr w:type="gramEnd"/>
      <w:r w:rsidR="00B9571D" w:rsidRPr="00953586">
        <w:rPr>
          <w:rFonts w:ascii="Arial" w:hAnsi="Arial" w:cs="Arial"/>
          <w:b/>
          <w:bCs/>
          <w:color w:val="002C5F"/>
          <w:sz w:val="28"/>
          <w:szCs w:val="28"/>
        </w:rPr>
        <w:t xml:space="preserve"> comercial</w:t>
      </w:r>
      <w:r w:rsidRPr="00953586">
        <w:rPr>
          <w:rFonts w:ascii="Arial" w:hAnsi="Arial" w:cs="Arial"/>
          <w:b/>
          <w:bCs/>
          <w:color w:val="002C5F"/>
          <w:sz w:val="28"/>
          <w:szCs w:val="28"/>
        </w:rPr>
        <w:t xml:space="preserve"> </w:t>
      </w:r>
      <w:r w:rsidR="00B9571D" w:rsidRPr="00953586">
        <w:rPr>
          <w:rFonts w:ascii="Arial" w:hAnsi="Arial" w:cs="Arial"/>
          <w:b/>
          <w:bCs/>
          <w:color w:val="002C5F"/>
          <w:sz w:val="28"/>
          <w:szCs w:val="28"/>
        </w:rPr>
        <w:t>y aventaja a su directo competidor en</w:t>
      </w:r>
      <w:r w:rsidRPr="00953586">
        <w:rPr>
          <w:rFonts w:ascii="Arial" w:hAnsi="Arial" w:cs="Arial"/>
          <w:b/>
          <w:bCs/>
          <w:color w:val="002C5F"/>
          <w:sz w:val="28"/>
          <w:szCs w:val="28"/>
        </w:rPr>
        <w:t xml:space="preserve"> jóvenes y en las franjas de tarde y </w:t>
      </w:r>
      <w:r w:rsidRPr="00953586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 xml:space="preserve">late </w:t>
      </w:r>
      <w:proofErr w:type="spellStart"/>
      <w:r w:rsidRPr="00953586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>night</w:t>
      </w:r>
      <w:proofErr w:type="spellEnd"/>
      <w:r w:rsidRPr="00953586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 xml:space="preserve"> </w:t>
      </w:r>
    </w:p>
    <w:p w14:paraId="1736B745" w14:textId="77777777" w:rsidR="00085049" w:rsidRPr="004101D5" w:rsidRDefault="00085049" w:rsidP="004E2327">
      <w:pPr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</w:p>
    <w:p w14:paraId="44F37576" w14:textId="06F68C4A" w:rsidR="00140128" w:rsidRDefault="00140128" w:rsidP="004E2327">
      <w:pPr>
        <w:spacing w:after="0" w:line="240" w:lineRule="auto"/>
        <w:jc w:val="both"/>
        <w:rPr>
          <w:rFonts w:ascii="Arial" w:hAnsi="Arial" w:cs="Arial"/>
        </w:rPr>
      </w:pPr>
      <w:r w:rsidRPr="00297E26">
        <w:rPr>
          <w:rFonts w:ascii="Arial" w:hAnsi="Arial" w:cs="Arial"/>
        </w:rPr>
        <w:t>Con un 5% en total individuos</w:t>
      </w:r>
      <w:r>
        <w:rPr>
          <w:rFonts w:ascii="Arial" w:hAnsi="Arial" w:cs="Arial"/>
        </w:rPr>
        <w:t xml:space="preserve"> en abril</w:t>
      </w:r>
      <w:r w:rsidRPr="00297E26">
        <w:rPr>
          <w:rFonts w:ascii="Arial" w:hAnsi="Arial" w:cs="Arial"/>
        </w:rPr>
        <w:t xml:space="preserve">, la segunda cadena de Mediaset España ha vuelto a mostrar </w:t>
      </w:r>
      <w:bookmarkStart w:id="1" w:name="_Hlk83905237"/>
      <w:r w:rsidRPr="00297E26">
        <w:rPr>
          <w:rFonts w:ascii="Arial" w:hAnsi="Arial" w:cs="Arial"/>
        </w:rPr>
        <w:t xml:space="preserve">una conversión positiva en el </w:t>
      </w:r>
      <w:r w:rsidRPr="00297E26">
        <w:rPr>
          <w:rFonts w:ascii="Arial" w:hAnsi="Arial" w:cs="Arial"/>
          <w:b/>
          <w:bCs/>
        </w:rPr>
        <w:t>perfil comercial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con un incremento de casi 1 punto </w:t>
      </w:r>
      <w:r w:rsidRPr="00297E26">
        <w:rPr>
          <w:rFonts w:ascii="Arial" w:hAnsi="Arial" w:cs="Arial"/>
        </w:rPr>
        <w:t xml:space="preserve">hasta </w:t>
      </w:r>
      <w:r>
        <w:rPr>
          <w:rFonts w:ascii="Arial" w:hAnsi="Arial" w:cs="Arial"/>
        </w:rPr>
        <w:t>obtener un</w:t>
      </w:r>
      <w:r w:rsidRPr="00297E26">
        <w:rPr>
          <w:rFonts w:ascii="Arial" w:hAnsi="Arial" w:cs="Arial"/>
        </w:rPr>
        <w:t xml:space="preserve"> </w:t>
      </w:r>
      <w:r w:rsidRPr="007E12D3">
        <w:rPr>
          <w:rFonts w:ascii="Arial" w:hAnsi="Arial" w:cs="Arial"/>
          <w:b/>
          <w:bCs/>
        </w:rPr>
        <w:t>5</w:t>
      </w:r>
      <w:r w:rsidRPr="00297E26">
        <w:rPr>
          <w:rFonts w:ascii="Arial" w:hAnsi="Arial" w:cs="Arial"/>
          <w:b/>
          <w:bCs/>
        </w:rPr>
        <w:t xml:space="preserve">,9% de </w:t>
      </w:r>
      <w:r w:rsidRPr="00297E26">
        <w:rPr>
          <w:rFonts w:ascii="Arial" w:hAnsi="Arial" w:cs="Arial"/>
          <w:b/>
          <w:bCs/>
          <w:i/>
          <w:iCs/>
        </w:rPr>
        <w:t>share</w:t>
      </w:r>
      <w:bookmarkEnd w:id="1"/>
      <w:r>
        <w:rPr>
          <w:rFonts w:ascii="Arial" w:hAnsi="Arial" w:cs="Arial"/>
        </w:rPr>
        <w:t>. Espectadores jóvenes y urbanos, los más identificados con Cuatro, le han entregado la victoria en abril en públicos de 13 a 24 años frente a La Sexta (4,</w:t>
      </w:r>
      <w:r w:rsidR="00BD2BF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% vs. 4,3%). </w:t>
      </w:r>
    </w:p>
    <w:p w14:paraId="09DE4B33" w14:textId="2FF7A8D6" w:rsidR="00085049" w:rsidRDefault="00085049" w:rsidP="004E2327">
      <w:pPr>
        <w:spacing w:after="0" w:line="240" w:lineRule="auto"/>
        <w:jc w:val="both"/>
        <w:rPr>
          <w:rFonts w:ascii="Arial" w:hAnsi="Arial" w:cs="Arial"/>
        </w:rPr>
      </w:pPr>
    </w:p>
    <w:p w14:paraId="4AEDF89F" w14:textId="45C678A0" w:rsidR="00140128" w:rsidRDefault="00140128" w:rsidP="004E2327">
      <w:pPr>
        <w:spacing w:after="0" w:line="240" w:lineRule="auto"/>
        <w:jc w:val="both"/>
        <w:rPr>
          <w:rFonts w:ascii="Arial" w:hAnsi="Arial" w:cs="Arial"/>
        </w:rPr>
      </w:pPr>
      <w:r w:rsidRPr="00147115">
        <w:rPr>
          <w:rFonts w:ascii="Arial" w:hAnsi="Arial" w:cs="Arial"/>
          <w:i/>
          <w:iCs/>
        </w:rPr>
        <w:lastRenderedPageBreak/>
        <w:t>En</w:t>
      </w:r>
      <w:r>
        <w:rPr>
          <w:rFonts w:ascii="Arial" w:hAnsi="Arial" w:cs="Arial"/>
          <w:b/>
          <w:bCs/>
          <w:i/>
          <w:iCs/>
        </w:rPr>
        <w:t xml:space="preserve"> p</w:t>
      </w:r>
      <w:r w:rsidRPr="00297E26">
        <w:rPr>
          <w:rFonts w:ascii="Arial" w:hAnsi="Arial" w:cs="Arial"/>
          <w:b/>
          <w:bCs/>
          <w:i/>
          <w:iCs/>
        </w:rPr>
        <w:t>rime time</w:t>
      </w:r>
      <w:r w:rsidRPr="00297E26">
        <w:rPr>
          <w:rFonts w:ascii="Arial" w:hAnsi="Arial" w:cs="Arial"/>
        </w:rPr>
        <w:t xml:space="preserve">, la cadena </w:t>
      </w:r>
      <w:r>
        <w:rPr>
          <w:rFonts w:ascii="Arial" w:hAnsi="Arial" w:cs="Arial"/>
        </w:rPr>
        <w:t>ha registrado un 5,1% de cuota de pantalla</w:t>
      </w:r>
      <w:r w:rsidRPr="00297E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situándose como </w:t>
      </w:r>
      <w:r w:rsidRPr="007E12D3">
        <w:rPr>
          <w:rFonts w:ascii="Arial" w:hAnsi="Arial" w:cs="Arial"/>
        </w:rPr>
        <w:t xml:space="preserve">el </w:t>
      </w:r>
      <w:r w:rsidRPr="00EA3A83">
        <w:rPr>
          <w:rFonts w:ascii="Arial" w:hAnsi="Arial" w:cs="Arial"/>
          <w:b/>
          <w:bCs/>
        </w:rPr>
        <w:t xml:space="preserve">canal que más </w:t>
      </w:r>
      <w:r>
        <w:rPr>
          <w:rFonts w:ascii="Arial" w:hAnsi="Arial" w:cs="Arial"/>
          <w:b/>
          <w:bCs/>
        </w:rPr>
        <w:t>crece</w:t>
      </w:r>
      <w:r w:rsidRPr="00EA3A83">
        <w:rPr>
          <w:rFonts w:ascii="Arial" w:hAnsi="Arial" w:cs="Arial"/>
          <w:b/>
          <w:bCs/>
        </w:rPr>
        <w:t xml:space="preserve"> frente a abril del año pasado</w:t>
      </w:r>
      <w:r w:rsidRPr="007E12D3">
        <w:rPr>
          <w:rFonts w:ascii="Arial" w:hAnsi="Arial" w:cs="Arial"/>
        </w:rPr>
        <w:t xml:space="preserve"> (+3 décimas)</w:t>
      </w:r>
      <w:r>
        <w:rPr>
          <w:rFonts w:ascii="Arial" w:hAnsi="Arial" w:cs="Arial"/>
        </w:rPr>
        <w:t>.</w:t>
      </w:r>
      <w:r w:rsidR="00093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Cuatro ha obtenido un 6,</w:t>
      </w:r>
      <w:r w:rsidR="009A1A77">
        <w:rPr>
          <w:rFonts w:ascii="Arial" w:hAnsi="Arial" w:cs="Arial"/>
        </w:rPr>
        <w:t>1</w:t>
      </w:r>
      <w:r>
        <w:rPr>
          <w:rFonts w:ascii="Arial" w:hAnsi="Arial" w:cs="Arial"/>
        </w:rPr>
        <w:t>% entre los públicos más dinámicos en esta franja</w:t>
      </w:r>
      <w:r w:rsidR="004101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ha convertido en positivo la marca mensual de todos los espacios emitidos en la franja de máxima audiencia al </w:t>
      </w:r>
      <w:proofErr w:type="gramStart"/>
      <w:r w:rsidRPr="00C95E64">
        <w:rPr>
          <w:rFonts w:ascii="Arial" w:hAnsi="Arial" w:cs="Arial"/>
          <w:i/>
          <w:iCs/>
        </w:rPr>
        <w:t>target</w:t>
      </w:r>
      <w:proofErr w:type="gramEnd"/>
      <w:r>
        <w:rPr>
          <w:rFonts w:ascii="Arial" w:hAnsi="Arial" w:cs="Arial"/>
        </w:rPr>
        <w:t xml:space="preserve"> comercial. </w:t>
      </w:r>
    </w:p>
    <w:p w14:paraId="29844398" w14:textId="77777777" w:rsidR="00085049" w:rsidRDefault="00085049" w:rsidP="004E2327">
      <w:pPr>
        <w:spacing w:after="0" w:line="240" w:lineRule="auto"/>
        <w:jc w:val="both"/>
        <w:rPr>
          <w:rFonts w:ascii="Arial" w:hAnsi="Arial" w:cs="Arial"/>
        </w:rPr>
      </w:pPr>
    </w:p>
    <w:p w14:paraId="2667D3EA" w14:textId="3A9B6F6D" w:rsidR="00140128" w:rsidRDefault="00140128" w:rsidP="004E23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igual forma, Cuatro se ha impuesto este mes a su inmediato competidor en </w:t>
      </w:r>
      <w:r w:rsidR="00093687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5A6CC7">
        <w:rPr>
          <w:rFonts w:ascii="Arial" w:hAnsi="Arial" w:cs="Arial"/>
          <w:b/>
          <w:bCs/>
        </w:rPr>
        <w:t>tarde</w:t>
      </w:r>
      <w:r>
        <w:rPr>
          <w:rFonts w:ascii="Arial" w:hAnsi="Arial" w:cs="Arial"/>
        </w:rPr>
        <w:t xml:space="preserve"> (5,8% vs. 5,6%) y </w:t>
      </w:r>
      <w:r w:rsidR="00093687">
        <w:rPr>
          <w:rFonts w:ascii="Arial" w:hAnsi="Arial" w:cs="Arial"/>
        </w:rPr>
        <w:t xml:space="preserve">el </w:t>
      </w:r>
      <w:r w:rsidRPr="005A6CC7">
        <w:rPr>
          <w:rFonts w:ascii="Arial" w:hAnsi="Arial" w:cs="Arial"/>
          <w:b/>
          <w:bCs/>
          <w:i/>
          <w:iCs/>
        </w:rPr>
        <w:t xml:space="preserve">late </w:t>
      </w:r>
      <w:proofErr w:type="spellStart"/>
      <w:r w:rsidRPr="005A6CC7">
        <w:rPr>
          <w:rFonts w:ascii="Arial" w:hAnsi="Arial" w:cs="Arial"/>
          <w:b/>
          <w:bCs/>
          <w:i/>
          <w:iCs/>
        </w:rPr>
        <w:t>night</w:t>
      </w:r>
      <w:proofErr w:type="spellEnd"/>
      <w:r>
        <w:rPr>
          <w:rFonts w:ascii="Arial" w:hAnsi="Arial" w:cs="Arial"/>
        </w:rPr>
        <w:t xml:space="preserve"> (5,</w:t>
      </w:r>
      <w:r w:rsidR="009A1A7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% vs. 4,5%), </w:t>
      </w:r>
      <w:r w:rsidR="00093687">
        <w:rPr>
          <w:rFonts w:ascii="Arial" w:hAnsi="Arial" w:cs="Arial"/>
        </w:rPr>
        <w:t xml:space="preserve">gracias al registro de sus espacios de </w:t>
      </w:r>
      <w:r w:rsidRPr="00297E26">
        <w:rPr>
          <w:rFonts w:ascii="Arial" w:hAnsi="Arial" w:cs="Arial"/>
        </w:rPr>
        <w:t>actualidad</w:t>
      </w:r>
      <w:r>
        <w:rPr>
          <w:rFonts w:ascii="Arial" w:hAnsi="Arial" w:cs="Arial"/>
        </w:rPr>
        <w:t xml:space="preserve"> </w:t>
      </w:r>
      <w:r w:rsidRPr="00EA3A83">
        <w:rPr>
          <w:rFonts w:ascii="Arial" w:hAnsi="Arial" w:cs="Arial"/>
          <w:b/>
          <w:bCs/>
        </w:rPr>
        <w:t>‘</w:t>
      </w:r>
      <w:r w:rsidRPr="00297E26">
        <w:rPr>
          <w:rFonts w:ascii="Arial" w:hAnsi="Arial" w:cs="Arial"/>
          <w:b/>
          <w:bCs/>
        </w:rPr>
        <w:t>Todo es verdad’</w:t>
      </w:r>
      <w:r w:rsidRPr="00297E26">
        <w:rPr>
          <w:rFonts w:ascii="Arial" w:hAnsi="Arial" w:cs="Arial"/>
        </w:rPr>
        <w:t xml:space="preserve"> </w:t>
      </w:r>
      <w:r w:rsidRPr="00F128BA">
        <w:rPr>
          <w:rFonts w:ascii="Arial" w:hAnsi="Arial" w:cs="Arial"/>
        </w:rPr>
        <w:t xml:space="preserve">(4,7% y </w:t>
      </w:r>
      <w:r w:rsidR="007614DB">
        <w:rPr>
          <w:rFonts w:ascii="Arial" w:hAnsi="Arial" w:cs="Arial"/>
        </w:rPr>
        <w:t>5,9% en TC</w:t>
      </w:r>
      <w:r w:rsidRPr="00F128BA">
        <w:rPr>
          <w:rFonts w:ascii="Arial" w:hAnsi="Arial" w:cs="Arial"/>
        </w:rPr>
        <w:t>)</w:t>
      </w:r>
      <w:r>
        <w:rPr>
          <w:rFonts w:ascii="Arial" w:hAnsi="Arial" w:cs="Arial"/>
        </w:rPr>
        <w:t>, por encima de L</w:t>
      </w:r>
      <w:r w:rsidRPr="00F128BA">
        <w:rPr>
          <w:rFonts w:ascii="Arial" w:hAnsi="Arial" w:cs="Arial"/>
        </w:rPr>
        <w:t>a Sexta en su franja</w:t>
      </w:r>
      <w:r>
        <w:rPr>
          <w:rFonts w:ascii="Arial" w:hAnsi="Arial" w:cs="Arial"/>
        </w:rPr>
        <w:t xml:space="preserve"> (4,3</w:t>
      </w:r>
      <w:r w:rsidR="007614DB">
        <w:rPr>
          <w:rFonts w:ascii="Arial" w:hAnsi="Arial" w:cs="Arial"/>
        </w:rPr>
        <w:t>%)</w:t>
      </w:r>
      <w:r w:rsidR="00730F33">
        <w:rPr>
          <w:rFonts w:ascii="Arial" w:hAnsi="Arial" w:cs="Arial"/>
        </w:rPr>
        <w:t>,</w:t>
      </w:r>
      <w:r w:rsidR="007614DB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</w:t>
      </w:r>
      <w:r w:rsidRPr="00F128BA">
        <w:rPr>
          <w:rFonts w:ascii="Arial" w:hAnsi="Arial" w:cs="Arial"/>
          <w:b/>
          <w:bCs/>
        </w:rPr>
        <w:t>‘</w:t>
      </w:r>
      <w:r w:rsidRPr="00297E26">
        <w:rPr>
          <w:rFonts w:ascii="Arial" w:hAnsi="Arial" w:cs="Arial"/>
          <w:b/>
          <w:bCs/>
        </w:rPr>
        <w:t>Horizonte’</w:t>
      </w:r>
      <w:r>
        <w:rPr>
          <w:rFonts w:ascii="Arial" w:hAnsi="Arial" w:cs="Arial"/>
        </w:rPr>
        <w:t xml:space="preserve"> </w:t>
      </w:r>
      <w:r w:rsidRPr="00F128BA">
        <w:rPr>
          <w:rFonts w:ascii="Arial" w:hAnsi="Arial" w:cs="Arial"/>
        </w:rPr>
        <w:t>(</w:t>
      </w:r>
      <w:r w:rsidR="0053345B">
        <w:rPr>
          <w:rFonts w:ascii="Arial" w:hAnsi="Arial" w:cs="Arial"/>
        </w:rPr>
        <w:t>5,9</w:t>
      </w:r>
      <w:r w:rsidRPr="00F128BA">
        <w:rPr>
          <w:rFonts w:ascii="Arial" w:hAnsi="Arial" w:cs="Arial"/>
        </w:rPr>
        <w:t xml:space="preserve">% y </w:t>
      </w:r>
      <w:r w:rsidR="0053345B">
        <w:rPr>
          <w:rFonts w:ascii="Arial" w:hAnsi="Arial" w:cs="Arial"/>
        </w:rPr>
        <w:t>7,7</w:t>
      </w:r>
      <w:r w:rsidR="007614DB">
        <w:rPr>
          <w:rFonts w:ascii="Arial" w:hAnsi="Arial" w:cs="Arial"/>
        </w:rPr>
        <w:t>% en público comercial</w:t>
      </w:r>
      <w:r w:rsidRPr="00F128BA">
        <w:rPr>
          <w:rFonts w:ascii="Arial" w:hAnsi="Arial" w:cs="Arial"/>
        </w:rPr>
        <w:t>)</w:t>
      </w:r>
      <w:r w:rsidR="007614DB">
        <w:rPr>
          <w:rFonts w:ascii="Arial" w:hAnsi="Arial" w:cs="Arial"/>
        </w:rPr>
        <w:t>, que</w:t>
      </w:r>
      <w:r w:rsidRPr="00F12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duplica </w:t>
      </w:r>
      <w:r w:rsidR="00730F3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la oferta de L</w:t>
      </w:r>
      <w:r w:rsidRPr="00F128BA">
        <w:rPr>
          <w:rFonts w:ascii="Arial" w:hAnsi="Arial" w:cs="Arial"/>
        </w:rPr>
        <w:t>a Sexta (2,</w:t>
      </w:r>
      <w:r w:rsidR="0053345B">
        <w:rPr>
          <w:rFonts w:ascii="Arial" w:hAnsi="Arial" w:cs="Arial"/>
        </w:rPr>
        <w:t>5</w:t>
      </w:r>
      <w:r w:rsidRPr="00F128BA">
        <w:rPr>
          <w:rFonts w:ascii="Arial" w:hAnsi="Arial" w:cs="Arial"/>
        </w:rPr>
        <w:t>%)</w:t>
      </w:r>
      <w:r w:rsidR="007614DB">
        <w:rPr>
          <w:rFonts w:ascii="Arial" w:hAnsi="Arial" w:cs="Arial"/>
        </w:rPr>
        <w:t>.</w:t>
      </w:r>
    </w:p>
    <w:p w14:paraId="799B471F" w14:textId="77777777" w:rsidR="00085049" w:rsidRDefault="00085049" w:rsidP="004E2327">
      <w:pPr>
        <w:spacing w:after="0" w:line="240" w:lineRule="auto"/>
        <w:jc w:val="both"/>
        <w:rPr>
          <w:rFonts w:ascii="Arial" w:hAnsi="Arial" w:cs="Arial"/>
        </w:rPr>
      </w:pPr>
    </w:p>
    <w:p w14:paraId="78397DEA" w14:textId="5C7E7916" w:rsidR="00140128" w:rsidRDefault="007614DB" w:rsidP="004E232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</w:t>
      </w:r>
      <w:r w:rsidR="00140128" w:rsidRPr="00297E26">
        <w:rPr>
          <w:rFonts w:ascii="Arial" w:hAnsi="Arial" w:cs="Arial"/>
        </w:rPr>
        <w:t xml:space="preserve"> la franja de máxima audiencia </w:t>
      </w:r>
      <w:r w:rsidR="00140128" w:rsidRPr="00297E26">
        <w:rPr>
          <w:rFonts w:ascii="Arial" w:hAnsi="Arial" w:cs="Arial"/>
          <w:b/>
          <w:bCs/>
        </w:rPr>
        <w:t>‘</w:t>
      </w:r>
      <w:proofErr w:type="spellStart"/>
      <w:r w:rsidR="00140128" w:rsidRPr="00297E26">
        <w:rPr>
          <w:rFonts w:ascii="Arial" w:hAnsi="Arial" w:cs="Arial"/>
          <w:b/>
          <w:bCs/>
        </w:rPr>
        <w:t>First</w:t>
      </w:r>
      <w:proofErr w:type="spellEnd"/>
      <w:r w:rsidR="00140128" w:rsidRPr="00297E26">
        <w:rPr>
          <w:rFonts w:ascii="Arial" w:hAnsi="Arial" w:cs="Arial"/>
          <w:b/>
          <w:bCs/>
        </w:rPr>
        <w:t xml:space="preserve"> Dates’</w:t>
      </w:r>
      <w:r w:rsidR="00140128" w:rsidRPr="00297E26">
        <w:rPr>
          <w:rFonts w:ascii="Arial" w:hAnsi="Arial" w:cs="Arial"/>
        </w:rPr>
        <w:t xml:space="preserve"> </w:t>
      </w:r>
      <w:r w:rsidR="00F40EF6">
        <w:rPr>
          <w:rFonts w:ascii="Arial" w:hAnsi="Arial" w:cs="Arial"/>
        </w:rPr>
        <w:t xml:space="preserve">de </w:t>
      </w:r>
      <w:r w:rsidR="00140128" w:rsidRPr="00297E26">
        <w:rPr>
          <w:rFonts w:ascii="Arial" w:hAnsi="Arial" w:cs="Arial"/>
        </w:rPr>
        <w:t>lunes a jueves</w:t>
      </w:r>
      <w:r w:rsidR="00140128" w:rsidRPr="00385CAD">
        <w:rPr>
          <w:rFonts w:ascii="Arial" w:hAnsi="Arial" w:cs="Arial"/>
        </w:rPr>
        <w:t xml:space="preserve"> (</w:t>
      </w:r>
      <w:r w:rsidR="0053345B">
        <w:rPr>
          <w:rFonts w:ascii="Arial" w:hAnsi="Arial" w:cs="Arial"/>
        </w:rPr>
        <w:t>6,9</w:t>
      </w:r>
      <w:r w:rsidR="00140128" w:rsidRPr="00385CAD">
        <w:rPr>
          <w:rFonts w:ascii="Arial" w:hAnsi="Arial" w:cs="Arial"/>
        </w:rPr>
        <w:t>% y 1</w:t>
      </w:r>
      <w:r w:rsidR="00140128">
        <w:rPr>
          <w:rFonts w:ascii="Arial" w:hAnsi="Arial" w:cs="Arial"/>
        </w:rPr>
        <w:t>M</w:t>
      </w:r>
      <w:r w:rsidR="00140128" w:rsidRPr="00385CAD">
        <w:rPr>
          <w:rFonts w:ascii="Arial" w:hAnsi="Arial" w:cs="Arial"/>
        </w:rPr>
        <w:t>)</w:t>
      </w:r>
      <w:r w:rsidR="00140128">
        <w:rPr>
          <w:rFonts w:ascii="Arial" w:hAnsi="Arial" w:cs="Arial"/>
        </w:rPr>
        <w:t>,</w:t>
      </w:r>
      <w:r w:rsidR="00140128" w:rsidRPr="00385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 alcanzado</w:t>
      </w:r>
      <w:r w:rsidR="00140128">
        <w:rPr>
          <w:rFonts w:ascii="Arial" w:hAnsi="Arial" w:cs="Arial"/>
        </w:rPr>
        <w:t xml:space="preserve"> su mejor cuota de pantalla en abril </w:t>
      </w:r>
      <w:r w:rsidR="00140128" w:rsidRPr="00385CAD">
        <w:rPr>
          <w:rFonts w:ascii="Arial" w:hAnsi="Arial" w:cs="Arial"/>
        </w:rPr>
        <w:t>de los últimos 5 años</w:t>
      </w:r>
      <w:r>
        <w:rPr>
          <w:rFonts w:ascii="Arial" w:hAnsi="Arial" w:cs="Arial"/>
        </w:rPr>
        <w:t>;</w:t>
      </w:r>
      <w:r w:rsidR="001401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r w:rsidR="00140128" w:rsidRPr="00385CAD">
        <w:rPr>
          <w:rFonts w:ascii="Arial" w:hAnsi="Arial" w:cs="Arial"/>
          <w:b/>
          <w:bCs/>
        </w:rPr>
        <w:t>Planeta Calleja</w:t>
      </w:r>
      <w:r>
        <w:rPr>
          <w:rFonts w:ascii="Arial" w:hAnsi="Arial" w:cs="Arial"/>
          <w:b/>
          <w:bCs/>
        </w:rPr>
        <w:t>’</w:t>
      </w:r>
      <w:r w:rsidR="00140128" w:rsidRPr="00385CAD">
        <w:rPr>
          <w:rFonts w:ascii="Arial" w:hAnsi="Arial" w:cs="Arial"/>
        </w:rPr>
        <w:t xml:space="preserve"> (8,7% y </w:t>
      </w:r>
      <w:r w:rsidR="00F40EF6">
        <w:rPr>
          <w:rFonts w:ascii="Arial" w:hAnsi="Arial" w:cs="Arial"/>
        </w:rPr>
        <w:t>casi 1M),</w:t>
      </w:r>
      <w:r>
        <w:rPr>
          <w:rFonts w:ascii="Arial" w:hAnsi="Arial" w:cs="Arial"/>
        </w:rPr>
        <w:t xml:space="preserve"> ha liderado </w:t>
      </w:r>
      <w:r w:rsidR="00140128" w:rsidRPr="00385CAD">
        <w:rPr>
          <w:rFonts w:ascii="Arial" w:hAnsi="Arial" w:cs="Arial"/>
        </w:rPr>
        <w:t xml:space="preserve">su franja en </w:t>
      </w:r>
      <w:proofErr w:type="gramStart"/>
      <w:r w:rsidR="00F40EF6" w:rsidRPr="00F40EF6">
        <w:rPr>
          <w:rFonts w:ascii="Arial" w:hAnsi="Arial" w:cs="Arial"/>
          <w:i/>
          <w:iCs/>
        </w:rPr>
        <w:t>target</w:t>
      </w:r>
      <w:proofErr w:type="gramEnd"/>
      <w:r w:rsidR="00F40EF6">
        <w:rPr>
          <w:rFonts w:ascii="Arial" w:hAnsi="Arial" w:cs="Arial"/>
        </w:rPr>
        <w:t xml:space="preserve"> comercial</w:t>
      </w:r>
      <w:r w:rsidR="001401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un </w:t>
      </w:r>
      <w:r w:rsidR="00140128">
        <w:rPr>
          <w:rFonts w:ascii="Arial" w:hAnsi="Arial" w:cs="Arial"/>
        </w:rPr>
        <w:t>10,9%</w:t>
      </w:r>
      <w:r w:rsidR="00730F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</w:t>
      </w:r>
      <w:r w:rsidR="00140128">
        <w:rPr>
          <w:rFonts w:ascii="Arial" w:hAnsi="Arial" w:cs="Arial"/>
        </w:rPr>
        <w:t xml:space="preserve"> </w:t>
      </w:r>
      <w:r w:rsidRPr="00297E26">
        <w:rPr>
          <w:rFonts w:ascii="Arial" w:hAnsi="Arial" w:cs="Arial"/>
          <w:b/>
          <w:bCs/>
        </w:rPr>
        <w:t>‘Cuarto Milenio’</w:t>
      </w:r>
      <w:r w:rsidRPr="004F6791">
        <w:rPr>
          <w:rFonts w:ascii="Arial" w:hAnsi="Arial" w:cs="Arial"/>
          <w:b/>
          <w:bCs/>
        </w:rPr>
        <w:t xml:space="preserve"> </w:t>
      </w:r>
      <w:r w:rsidRPr="004F6791">
        <w:rPr>
          <w:rFonts w:ascii="Arial" w:hAnsi="Arial" w:cs="Arial"/>
        </w:rPr>
        <w:t>(6,3% y 825.000)</w:t>
      </w:r>
      <w:r>
        <w:rPr>
          <w:rFonts w:ascii="Arial" w:hAnsi="Arial" w:cs="Arial"/>
        </w:rPr>
        <w:t xml:space="preserve"> ha r</w:t>
      </w:r>
      <w:r w:rsidRPr="004F6791">
        <w:rPr>
          <w:rFonts w:ascii="Arial" w:hAnsi="Arial" w:cs="Arial"/>
        </w:rPr>
        <w:t>ecupera</w:t>
      </w:r>
      <w:r>
        <w:rPr>
          <w:rFonts w:ascii="Arial" w:hAnsi="Arial" w:cs="Arial"/>
        </w:rPr>
        <w:t>do</w:t>
      </w:r>
      <w:r w:rsidRPr="004F6791">
        <w:rPr>
          <w:rFonts w:ascii="Arial" w:hAnsi="Arial" w:cs="Arial"/>
        </w:rPr>
        <w:t xml:space="preserve"> el dominio de su franja sobre </w:t>
      </w:r>
      <w:r>
        <w:rPr>
          <w:rFonts w:ascii="Arial" w:hAnsi="Arial" w:cs="Arial"/>
        </w:rPr>
        <w:t>su directo competidor</w:t>
      </w:r>
      <w:r w:rsidRPr="004F67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(5,5%).</w:t>
      </w:r>
    </w:p>
    <w:p w14:paraId="25D71CEE" w14:textId="77777777" w:rsidR="00085049" w:rsidRPr="00297E26" w:rsidRDefault="00085049" w:rsidP="004E2327">
      <w:pPr>
        <w:spacing w:after="0" w:line="240" w:lineRule="auto"/>
        <w:jc w:val="both"/>
        <w:rPr>
          <w:rFonts w:ascii="Arial" w:hAnsi="Arial" w:cs="Arial"/>
        </w:rPr>
      </w:pPr>
    </w:p>
    <w:p w14:paraId="34723E56" w14:textId="1E0A0DF2" w:rsidR="00140128" w:rsidRDefault="00140128" w:rsidP="004E2327">
      <w:pPr>
        <w:spacing w:after="0" w:line="240" w:lineRule="auto"/>
        <w:jc w:val="both"/>
        <w:rPr>
          <w:rFonts w:ascii="Arial" w:hAnsi="Arial" w:cs="Arial"/>
        </w:rPr>
      </w:pPr>
      <w:r w:rsidRPr="00297E26">
        <w:rPr>
          <w:rFonts w:ascii="Arial" w:hAnsi="Arial" w:cs="Arial"/>
          <w:b/>
          <w:bCs/>
        </w:rPr>
        <w:t xml:space="preserve">En </w:t>
      </w:r>
      <w:proofErr w:type="spellStart"/>
      <w:r w:rsidRPr="00297E26">
        <w:rPr>
          <w:rFonts w:ascii="Arial" w:hAnsi="Arial" w:cs="Arial"/>
          <w:b/>
          <w:bCs/>
          <w:i/>
          <w:iCs/>
        </w:rPr>
        <w:t>day</w:t>
      </w:r>
      <w:proofErr w:type="spellEnd"/>
      <w:r w:rsidRPr="00297E26">
        <w:rPr>
          <w:rFonts w:ascii="Arial" w:hAnsi="Arial" w:cs="Arial"/>
          <w:b/>
          <w:bCs/>
          <w:i/>
          <w:iCs/>
        </w:rPr>
        <w:t xml:space="preserve"> time</w:t>
      </w:r>
      <w:r w:rsidRPr="00297E26">
        <w:rPr>
          <w:rFonts w:ascii="Arial" w:hAnsi="Arial" w:cs="Arial"/>
        </w:rPr>
        <w:t xml:space="preserve"> (5%), Cuatro </w:t>
      </w:r>
      <w:r>
        <w:rPr>
          <w:rFonts w:ascii="Arial" w:hAnsi="Arial" w:cs="Arial"/>
        </w:rPr>
        <w:t xml:space="preserve">también ha </w:t>
      </w:r>
      <w:r w:rsidRPr="00297E26">
        <w:rPr>
          <w:rFonts w:ascii="Arial" w:hAnsi="Arial" w:cs="Arial"/>
        </w:rPr>
        <w:t>converti</w:t>
      </w:r>
      <w:r>
        <w:rPr>
          <w:rFonts w:ascii="Arial" w:hAnsi="Arial" w:cs="Arial"/>
        </w:rPr>
        <w:t>do todos sus espacios</w:t>
      </w:r>
      <w:r w:rsidRPr="00297E26">
        <w:rPr>
          <w:rFonts w:ascii="Arial" w:hAnsi="Arial" w:cs="Arial"/>
        </w:rPr>
        <w:t xml:space="preserve"> en positivo en el segmento del público más atractivo para los anunciantes: </w:t>
      </w:r>
      <w:r>
        <w:rPr>
          <w:rFonts w:ascii="Arial" w:hAnsi="Arial" w:cs="Arial"/>
        </w:rPr>
        <w:t>‘</w:t>
      </w:r>
      <w:r w:rsidRPr="00297E26">
        <w:rPr>
          <w:rFonts w:ascii="Arial" w:hAnsi="Arial" w:cs="Arial"/>
          <w:b/>
          <w:bCs/>
        </w:rPr>
        <w:t xml:space="preserve">Todo es mentira’ </w:t>
      </w:r>
      <w:r>
        <w:rPr>
          <w:rFonts w:ascii="Arial" w:hAnsi="Arial" w:cs="Arial"/>
          <w:b/>
          <w:bCs/>
        </w:rPr>
        <w:t>(</w:t>
      </w:r>
      <w:r w:rsidRPr="00F35BCA">
        <w:rPr>
          <w:rFonts w:ascii="Arial" w:hAnsi="Arial" w:cs="Arial"/>
        </w:rPr>
        <w:t xml:space="preserve">6% y </w:t>
      </w:r>
      <w:r w:rsidR="0053345B">
        <w:rPr>
          <w:rFonts w:ascii="Arial" w:hAnsi="Arial" w:cs="Arial"/>
        </w:rPr>
        <w:t>7,1</w:t>
      </w:r>
      <w:r w:rsidR="007614DB" w:rsidRPr="00F35BCA">
        <w:rPr>
          <w:rFonts w:ascii="Arial" w:hAnsi="Arial" w:cs="Arial"/>
        </w:rPr>
        <w:t>% en TC),</w:t>
      </w:r>
      <w:r>
        <w:rPr>
          <w:rFonts w:ascii="Arial" w:hAnsi="Arial" w:cs="Arial"/>
        </w:rPr>
        <w:t xml:space="preserve"> </w:t>
      </w:r>
      <w:r w:rsidRPr="00297E26">
        <w:rPr>
          <w:rFonts w:ascii="Arial" w:hAnsi="Arial" w:cs="Arial"/>
          <w:b/>
          <w:bCs/>
        </w:rPr>
        <w:t>‘Cuatro al día’</w:t>
      </w:r>
      <w:r>
        <w:rPr>
          <w:rFonts w:ascii="Arial" w:hAnsi="Arial" w:cs="Arial"/>
          <w:b/>
          <w:bCs/>
        </w:rPr>
        <w:t xml:space="preserve"> </w:t>
      </w:r>
      <w:r w:rsidRPr="00F35BCA">
        <w:rPr>
          <w:rFonts w:ascii="Arial" w:hAnsi="Arial" w:cs="Arial"/>
        </w:rPr>
        <w:t>(5,5% y</w:t>
      </w:r>
      <w:r w:rsidRPr="00C4401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6,1%</w:t>
      </w:r>
      <w:r w:rsidRPr="00C44015">
        <w:rPr>
          <w:rFonts w:ascii="Arial" w:hAnsi="Arial" w:cs="Arial"/>
        </w:rPr>
        <w:t xml:space="preserve"> en TC</w:t>
      </w:r>
      <w:r w:rsidR="007614DB">
        <w:rPr>
          <w:rFonts w:ascii="Arial" w:hAnsi="Arial" w:cs="Arial"/>
        </w:rPr>
        <w:t>),</w:t>
      </w:r>
      <w:r w:rsidRPr="00C44015">
        <w:rPr>
          <w:rFonts w:ascii="Arial" w:hAnsi="Arial" w:cs="Arial"/>
        </w:rPr>
        <w:t xml:space="preserve"> </w:t>
      </w:r>
      <w:r w:rsidRPr="00297E26">
        <w:rPr>
          <w:rFonts w:ascii="Arial" w:hAnsi="Arial" w:cs="Arial"/>
          <w:b/>
          <w:bCs/>
        </w:rPr>
        <w:t xml:space="preserve">‘Cuatro al día a las 20h’ </w:t>
      </w:r>
      <w:r w:rsidRPr="00730F33">
        <w:rPr>
          <w:rFonts w:ascii="Arial" w:hAnsi="Arial" w:cs="Arial"/>
        </w:rPr>
        <w:t xml:space="preserve">(5,2% </w:t>
      </w:r>
      <w:r w:rsidR="007614DB" w:rsidRPr="00730F33">
        <w:rPr>
          <w:rFonts w:ascii="Arial" w:hAnsi="Arial" w:cs="Arial"/>
        </w:rPr>
        <w:t xml:space="preserve">y </w:t>
      </w:r>
      <w:r w:rsidRPr="00730F33">
        <w:rPr>
          <w:rFonts w:ascii="Arial" w:hAnsi="Arial" w:cs="Arial"/>
        </w:rPr>
        <w:t>5,9% en TC</w:t>
      </w:r>
      <w:r w:rsidR="007614DB" w:rsidRPr="00730F33">
        <w:rPr>
          <w:rFonts w:ascii="Arial" w:hAnsi="Arial" w:cs="Arial"/>
        </w:rPr>
        <w:t>),</w:t>
      </w:r>
      <w:r>
        <w:rPr>
          <w:rFonts w:ascii="Arial" w:hAnsi="Arial" w:cs="Arial"/>
          <w:b/>
          <w:bCs/>
        </w:rPr>
        <w:t xml:space="preserve"> ‘</w:t>
      </w:r>
      <w:r w:rsidRPr="00C44015">
        <w:rPr>
          <w:rFonts w:ascii="Arial" w:hAnsi="Arial" w:cs="Arial"/>
          <w:b/>
          <w:bCs/>
        </w:rPr>
        <w:t>Cuatro al día fin de semana</w:t>
      </w:r>
      <w:r>
        <w:rPr>
          <w:rFonts w:ascii="Arial" w:hAnsi="Arial" w:cs="Arial"/>
          <w:b/>
          <w:bCs/>
        </w:rPr>
        <w:t xml:space="preserve"> mediodía’ </w:t>
      </w:r>
      <w:r w:rsidRPr="00F35BCA">
        <w:rPr>
          <w:rFonts w:ascii="Arial" w:hAnsi="Arial" w:cs="Arial"/>
        </w:rPr>
        <w:t>(5,</w:t>
      </w:r>
      <w:r w:rsidR="003916E9">
        <w:rPr>
          <w:rFonts w:ascii="Arial" w:hAnsi="Arial" w:cs="Arial"/>
        </w:rPr>
        <w:t>8</w:t>
      </w:r>
      <w:r w:rsidRPr="00F35BCA">
        <w:rPr>
          <w:rFonts w:ascii="Arial" w:hAnsi="Arial" w:cs="Arial"/>
        </w:rPr>
        <w:t xml:space="preserve">% y </w:t>
      </w:r>
      <w:r w:rsidR="003916E9">
        <w:rPr>
          <w:rFonts w:ascii="Arial" w:hAnsi="Arial" w:cs="Arial"/>
        </w:rPr>
        <w:t>6,9</w:t>
      </w:r>
      <w:r w:rsidRPr="00F35BCA">
        <w:rPr>
          <w:rFonts w:ascii="Arial" w:hAnsi="Arial" w:cs="Arial"/>
        </w:rPr>
        <w:t>% en TC</w:t>
      </w:r>
      <w:r w:rsidR="007614DB" w:rsidRPr="00F35BCA">
        <w:rPr>
          <w:rFonts w:ascii="Arial" w:hAnsi="Arial" w:cs="Arial"/>
        </w:rPr>
        <w:t>) y</w:t>
      </w:r>
      <w:r w:rsidRPr="00F35BCA">
        <w:rPr>
          <w:rFonts w:ascii="Arial" w:hAnsi="Arial" w:cs="Arial"/>
        </w:rPr>
        <w:t xml:space="preserve"> </w:t>
      </w:r>
      <w:r w:rsidRPr="00297E26">
        <w:rPr>
          <w:rFonts w:ascii="Arial" w:hAnsi="Arial" w:cs="Arial"/>
          <w:b/>
          <w:bCs/>
        </w:rPr>
        <w:t xml:space="preserve">‘Cuatro al día fin de semana vespertino’ </w:t>
      </w:r>
      <w:r w:rsidRPr="00F35BCA">
        <w:rPr>
          <w:rFonts w:ascii="Arial" w:hAnsi="Arial" w:cs="Arial"/>
        </w:rPr>
        <w:t>(4,</w:t>
      </w:r>
      <w:r w:rsidR="003916E9">
        <w:rPr>
          <w:rFonts w:ascii="Arial" w:hAnsi="Arial" w:cs="Arial"/>
        </w:rPr>
        <w:t>4</w:t>
      </w:r>
      <w:r w:rsidRPr="00F35BCA">
        <w:rPr>
          <w:rFonts w:ascii="Arial" w:hAnsi="Arial" w:cs="Arial"/>
        </w:rPr>
        <w:t>% y 5,</w:t>
      </w:r>
      <w:r w:rsidR="003916E9">
        <w:rPr>
          <w:rFonts w:ascii="Arial" w:hAnsi="Arial" w:cs="Arial"/>
        </w:rPr>
        <w:t>6</w:t>
      </w:r>
      <w:r w:rsidRPr="00F35BCA">
        <w:rPr>
          <w:rFonts w:ascii="Arial" w:hAnsi="Arial" w:cs="Arial"/>
        </w:rPr>
        <w:t>% en TC</w:t>
      </w:r>
      <w:r w:rsidR="007614DB" w:rsidRPr="00F35BCA">
        <w:rPr>
          <w:rFonts w:ascii="Arial" w:hAnsi="Arial" w:cs="Arial"/>
        </w:rPr>
        <w:t>)</w:t>
      </w:r>
      <w:r w:rsidRPr="00F35BCA">
        <w:rPr>
          <w:rFonts w:ascii="Arial" w:hAnsi="Arial" w:cs="Arial"/>
        </w:rPr>
        <w:t>.</w:t>
      </w:r>
      <w:r w:rsidRPr="00643A3D">
        <w:rPr>
          <w:rFonts w:ascii="Arial" w:hAnsi="Arial" w:cs="Arial"/>
        </w:rPr>
        <w:t xml:space="preserve"> </w:t>
      </w:r>
      <w:r w:rsidR="00F35BCA">
        <w:rPr>
          <w:rFonts w:ascii="Arial" w:hAnsi="Arial" w:cs="Arial"/>
        </w:rPr>
        <w:t>Además, c</w:t>
      </w:r>
      <w:r>
        <w:rPr>
          <w:rFonts w:ascii="Arial" w:hAnsi="Arial" w:cs="Arial"/>
        </w:rPr>
        <w:t xml:space="preserve">ontinuando con su tendencia al alza, </w:t>
      </w:r>
      <w:r w:rsidRPr="00297E26">
        <w:rPr>
          <w:rFonts w:ascii="Arial" w:hAnsi="Arial" w:cs="Arial"/>
          <w:b/>
          <w:bCs/>
        </w:rPr>
        <w:t>‘Alta tensión’</w:t>
      </w:r>
      <w:r>
        <w:rPr>
          <w:rFonts w:ascii="Arial" w:hAnsi="Arial" w:cs="Arial"/>
          <w:b/>
          <w:bCs/>
        </w:rPr>
        <w:t xml:space="preserve"> (5% y 2</w:t>
      </w:r>
      <w:r w:rsidR="003916E9">
        <w:rPr>
          <w:rFonts w:ascii="Arial" w:hAnsi="Arial" w:cs="Arial"/>
          <w:b/>
          <w:bCs/>
        </w:rPr>
        <w:t>71</w:t>
      </w:r>
      <w:r>
        <w:rPr>
          <w:rFonts w:ascii="Arial" w:hAnsi="Arial" w:cs="Arial"/>
          <w:b/>
          <w:bCs/>
        </w:rPr>
        <w:t xml:space="preserve">.000) </w:t>
      </w:r>
      <w:r>
        <w:rPr>
          <w:rFonts w:ascii="Arial" w:hAnsi="Arial" w:cs="Arial"/>
        </w:rPr>
        <w:t xml:space="preserve">ha vuelto a anotar en abril un </w:t>
      </w:r>
      <w:r w:rsidRPr="00F40EF6">
        <w:rPr>
          <w:rFonts w:ascii="Arial" w:hAnsi="Arial" w:cs="Arial"/>
        </w:rPr>
        <w:t>nuevo récord mensual</w:t>
      </w:r>
      <w:r w:rsidR="00F40E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incrementando su dato hasta el </w:t>
      </w:r>
      <w:r w:rsidRPr="00F128BA">
        <w:rPr>
          <w:rFonts w:ascii="Arial" w:hAnsi="Arial" w:cs="Arial"/>
        </w:rPr>
        <w:t>5,</w:t>
      </w:r>
      <w:r w:rsidR="003916E9">
        <w:rPr>
          <w:rFonts w:ascii="Arial" w:hAnsi="Arial" w:cs="Arial"/>
        </w:rPr>
        <w:t>2</w:t>
      </w:r>
      <w:r w:rsidRPr="00F128BA">
        <w:rPr>
          <w:rFonts w:ascii="Arial" w:hAnsi="Arial" w:cs="Arial"/>
        </w:rPr>
        <w:t xml:space="preserve">% en </w:t>
      </w:r>
      <w:r w:rsidR="00F35BCA">
        <w:rPr>
          <w:rFonts w:ascii="Arial" w:hAnsi="Arial" w:cs="Arial"/>
        </w:rPr>
        <w:t>público cualitativo</w:t>
      </w:r>
      <w:r>
        <w:rPr>
          <w:rFonts w:ascii="Arial" w:hAnsi="Arial" w:cs="Arial"/>
        </w:rPr>
        <w:t>.</w:t>
      </w:r>
    </w:p>
    <w:p w14:paraId="13C5667E" w14:textId="77777777" w:rsidR="00085049" w:rsidRDefault="00085049" w:rsidP="004E2327">
      <w:pPr>
        <w:spacing w:after="0" w:line="240" w:lineRule="auto"/>
        <w:jc w:val="both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0D82E7B5" w14:textId="487D8E35" w:rsidR="00140128" w:rsidRPr="00085049" w:rsidRDefault="00140128" w:rsidP="004E2327">
      <w:pPr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730F33">
        <w:rPr>
          <w:rFonts w:ascii="Arial" w:hAnsi="Arial" w:cs="Arial"/>
          <w:b/>
          <w:bCs/>
          <w:color w:val="002C5F"/>
          <w:sz w:val="28"/>
          <w:szCs w:val="28"/>
        </w:rPr>
        <w:t xml:space="preserve">Nueva victoria del grupo de temáticos de Mediaset España con su mejor marca de la temporada (8,5%) </w:t>
      </w:r>
    </w:p>
    <w:p w14:paraId="013248D9" w14:textId="77777777" w:rsidR="00085049" w:rsidRDefault="00085049" w:rsidP="004E2327">
      <w:pPr>
        <w:spacing w:after="0" w:line="240" w:lineRule="auto"/>
        <w:jc w:val="both"/>
        <w:rPr>
          <w:rFonts w:ascii="Arial" w:hAnsi="Arial" w:cs="Arial"/>
        </w:rPr>
      </w:pPr>
    </w:p>
    <w:p w14:paraId="483BAF9F" w14:textId="2CAE4EBC" w:rsidR="00140128" w:rsidRDefault="00140128" w:rsidP="004E2327">
      <w:pPr>
        <w:spacing w:after="0" w:line="240" w:lineRule="auto"/>
        <w:jc w:val="both"/>
      </w:pPr>
      <w:r w:rsidRPr="00297E26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 xml:space="preserve">abril </w:t>
      </w:r>
      <w:r w:rsidRPr="00297E26">
        <w:rPr>
          <w:rFonts w:ascii="Arial" w:hAnsi="Arial" w:cs="Arial"/>
        </w:rPr>
        <w:t>son ya 9</w:t>
      </w:r>
      <w:r>
        <w:rPr>
          <w:rFonts w:ascii="Arial" w:hAnsi="Arial" w:cs="Arial"/>
        </w:rPr>
        <w:t>6</w:t>
      </w:r>
      <w:r w:rsidRPr="00297E26">
        <w:rPr>
          <w:rFonts w:ascii="Arial" w:hAnsi="Arial" w:cs="Arial"/>
        </w:rPr>
        <w:t xml:space="preserve"> los meses consecutivos de liderazgo de Mediaset España en el conjunto de su oferta temática, con un 8,</w:t>
      </w:r>
      <w:r>
        <w:rPr>
          <w:rFonts w:ascii="Arial" w:hAnsi="Arial" w:cs="Arial"/>
        </w:rPr>
        <w:t>5</w:t>
      </w:r>
      <w:r w:rsidRPr="00297E26">
        <w:rPr>
          <w:rFonts w:ascii="Arial" w:hAnsi="Arial" w:cs="Arial"/>
        </w:rPr>
        <w:t xml:space="preserve">% frente al </w:t>
      </w:r>
      <w:r w:rsidR="003916E9">
        <w:rPr>
          <w:rFonts w:ascii="Arial" w:hAnsi="Arial" w:cs="Arial"/>
        </w:rPr>
        <w:t>8</w:t>
      </w:r>
      <w:r w:rsidRPr="00297E26">
        <w:rPr>
          <w:rFonts w:ascii="Arial" w:hAnsi="Arial" w:cs="Arial"/>
        </w:rPr>
        <w:t>% de su inmediato competidor.</w:t>
      </w:r>
      <w:r w:rsidR="00F766FB">
        <w:rPr>
          <w:rFonts w:ascii="Arial" w:hAnsi="Arial" w:cs="Arial"/>
        </w:rPr>
        <w:t xml:space="preserve"> </w:t>
      </w:r>
      <w:r w:rsidRPr="00297E26">
        <w:rPr>
          <w:rFonts w:ascii="Arial" w:hAnsi="Arial" w:cs="Arial"/>
        </w:rPr>
        <w:t xml:space="preserve">Un mes más, </w:t>
      </w:r>
      <w:r w:rsidRPr="00297E26">
        <w:rPr>
          <w:rFonts w:ascii="Arial" w:hAnsi="Arial" w:cs="Arial"/>
          <w:b/>
          <w:bCs/>
        </w:rPr>
        <w:t>Factoría de Ficción</w:t>
      </w:r>
      <w:r w:rsidRPr="00297E26">
        <w:rPr>
          <w:rFonts w:ascii="Arial" w:hAnsi="Arial" w:cs="Arial"/>
        </w:rPr>
        <w:t xml:space="preserve"> lidera los temáticos con un 2,7%</w:t>
      </w:r>
      <w:r>
        <w:rPr>
          <w:rFonts w:ascii="Arial" w:hAnsi="Arial" w:cs="Arial"/>
        </w:rPr>
        <w:t xml:space="preserve"> de </w:t>
      </w:r>
      <w:r w:rsidRPr="00D62C1F">
        <w:rPr>
          <w:rFonts w:ascii="Arial" w:hAnsi="Arial" w:cs="Arial"/>
          <w:i/>
          <w:iCs/>
        </w:rPr>
        <w:t>share</w:t>
      </w:r>
      <w:r>
        <w:rPr>
          <w:rFonts w:ascii="Arial" w:hAnsi="Arial" w:cs="Arial"/>
        </w:rPr>
        <w:t xml:space="preserve"> y </w:t>
      </w:r>
      <w:r w:rsidRPr="00297E26">
        <w:rPr>
          <w:rFonts w:ascii="Arial" w:hAnsi="Arial" w:cs="Arial"/>
        </w:rPr>
        <w:t xml:space="preserve">asciende al </w:t>
      </w:r>
      <w:r w:rsidRPr="00D62C1F">
        <w:rPr>
          <w:rFonts w:ascii="Arial" w:hAnsi="Arial" w:cs="Arial"/>
        </w:rPr>
        <w:t>3,7%</w:t>
      </w:r>
      <w:r>
        <w:rPr>
          <w:rFonts w:ascii="Arial" w:hAnsi="Arial" w:cs="Arial"/>
        </w:rPr>
        <w:t xml:space="preserve"> en </w:t>
      </w:r>
      <w:proofErr w:type="gramStart"/>
      <w:r w:rsidRPr="00643A3D">
        <w:rPr>
          <w:rFonts w:ascii="Arial" w:hAnsi="Arial" w:cs="Arial"/>
          <w:i/>
          <w:iCs/>
        </w:rPr>
        <w:t>target</w:t>
      </w:r>
      <w:proofErr w:type="gramEnd"/>
      <w:r>
        <w:rPr>
          <w:rFonts w:ascii="Arial" w:hAnsi="Arial" w:cs="Arial"/>
        </w:rPr>
        <w:t xml:space="preserve"> comercial</w:t>
      </w:r>
      <w:r w:rsidRPr="00D62C1F">
        <w:rPr>
          <w:rFonts w:ascii="Arial" w:hAnsi="Arial" w:cs="Arial"/>
        </w:rPr>
        <w:t xml:space="preserve">, su mejor </w:t>
      </w:r>
      <w:r>
        <w:rPr>
          <w:rFonts w:ascii="Arial" w:hAnsi="Arial" w:cs="Arial"/>
        </w:rPr>
        <w:t xml:space="preserve">dato en </w:t>
      </w:r>
      <w:r w:rsidRPr="00D62C1F">
        <w:rPr>
          <w:rFonts w:ascii="Arial" w:hAnsi="Arial" w:cs="Arial"/>
        </w:rPr>
        <w:t>abril desde 2018</w:t>
      </w:r>
      <w:r>
        <w:rPr>
          <w:rFonts w:ascii="Arial" w:hAnsi="Arial" w:cs="Arial"/>
        </w:rPr>
        <w:t xml:space="preserve"> en este parámetro, y rep</w:t>
      </w:r>
      <w:r w:rsidRPr="00297E26">
        <w:rPr>
          <w:rFonts w:ascii="Arial" w:hAnsi="Arial" w:cs="Arial"/>
        </w:rPr>
        <w:t xml:space="preserve">ite como tercera televisión nacional en jóvenes de </w:t>
      </w:r>
      <w:r w:rsidRPr="00297E26">
        <w:rPr>
          <w:rFonts w:ascii="Arial" w:hAnsi="Arial" w:cs="Arial"/>
          <w:b/>
          <w:bCs/>
        </w:rPr>
        <w:t>13-24 años (</w:t>
      </w:r>
      <w:r>
        <w:rPr>
          <w:rFonts w:ascii="Arial" w:hAnsi="Arial" w:cs="Arial"/>
          <w:b/>
          <w:bCs/>
        </w:rPr>
        <w:t>6,8</w:t>
      </w:r>
      <w:r w:rsidRPr="00297E26">
        <w:rPr>
          <w:rFonts w:ascii="Arial" w:hAnsi="Arial" w:cs="Arial"/>
          <w:b/>
          <w:bCs/>
        </w:rPr>
        <w:t>%)</w:t>
      </w:r>
      <w:r w:rsidRPr="00297E26">
        <w:rPr>
          <w:rFonts w:ascii="Arial" w:hAnsi="Arial" w:cs="Arial"/>
        </w:rPr>
        <w:t xml:space="preserve">. </w:t>
      </w:r>
      <w:r w:rsidRPr="00297E26">
        <w:rPr>
          <w:rFonts w:ascii="Arial" w:hAnsi="Arial" w:cs="Arial"/>
          <w:b/>
          <w:bCs/>
        </w:rPr>
        <w:t>Energy</w:t>
      </w:r>
      <w:r w:rsidRPr="00C23C34">
        <w:rPr>
          <w:rFonts w:ascii="Arial" w:hAnsi="Arial" w:cs="Arial"/>
        </w:rPr>
        <w:t>,</w:t>
      </w:r>
      <w:r w:rsidRPr="00297E26">
        <w:rPr>
          <w:rFonts w:ascii="Arial" w:hAnsi="Arial" w:cs="Arial"/>
        </w:rPr>
        <w:t xml:space="preserve"> por su parte, ha alcanzado un 2,</w:t>
      </w:r>
      <w:r>
        <w:rPr>
          <w:rFonts w:ascii="Arial" w:hAnsi="Arial" w:cs="Arial"/>
        </w:rPr>
        <w:t>3</w:t>
      </w:r>
      <w:r w:rsidRPr="00297E26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de cuota de pantalla e iguala su mejor dato de temporada, </w:t>
      </w:r>
      <w:r w:rsidRPr="00297E26">
        <w:rPr>
          <w:rFonts w:ascii="Arial" w:hAnsi="Arial" w:cs="Arial"/>
        </w:rPr>
        <w:t>con un 2,</w:t>
      </w:r>
      <w:r>
        <w:rPr>
          <w:rFonts w:ascii="Arial" w:hAnsi="Arial" w:cs="Arial"/>
        </w:rPr>
        <w:t>7</w:t>
      </w:r>
      <w:r w:rsidRPr="00297E26">
        <w:rPr>
          <w:rFonts w:ascii="Arial" w:hAnsi="Arial" w:cs="Arial"/>
        </w:rPr>
        <w:t xml:space="preserve">% en </w:t>
      </w:r>
      <w:proofErr w:type="gramStart"/>
      <w:r w:rsidRPr="00297E26">
        <w:rPr>
          <w:rFonts w:ascii="Arial" w:hAnsi="Arial" w:cs="Arial"/>
          <w:i/>
          <w:iCs/>
        </w:rPr>
        <w:t>target</w:t>
      </w:r>
      <w:proofErr w:type="gramEnd"/>
      <w:r w:rsidRPr="00297E26">
        <w:rPr>
          <w:rFonts w:ascii="Arial" w:hAnsi="Arial" w:cs="Arial"/>
        </w:rPr>
        <w:t xml:space="preserve"> comercial; </w:t>
      </w:r>
      <w:r w:rsidRPr="00297E26">
        <w:rPr>
          <w:rFonts w:ascii="Arial" w:hAnsi="Arial" w:cs="Arial"/>
          <w:b/>
          <w:bCs/>
        </w:rPr>
        <w:t>Divinity</w:t>
      </w:r>
      <w:r w:rsidRPr="00297E26">
        <w:rPr>
          <w:rFonts w:ascii="Arial" w:hAnsi="Arial" w:cs="Arial"/>
        </w:rPr>
        <w:t>,</w:t>
      </w:r>
      <w:r w:rsidR="00F35BCA">
        <w:rPr>
          <w:rFonts w:ascii="Arial" w:hAnsi="Arial" w:cs="Arial"/>
        </w:rPr>
        <w:t xml:space="preserve"> con un </w:t>
      </w:r>
      <w:r>
        <w:rPr>
          <w:rFonts w:ascii="Arial" w:hAnsi="Arial" w:cs="Arial"/>
        </w:rPr>
        <w:t>2</w:t>
      </w:r>
      <w:r w:rsidRPr="00297E26">
        <w:rPr>
          <w:rFonts w:ascii="Arial" w:hAnsi="Arial" w:cs="Arial"/>
        </w:rPr>
        <w:t>%</w:t>
      </w:r>
      <w:r>
        <w:rPr>
          <w:rFonts w:ascii="Arial" w:hAnsi="Arial" w:cs="Arial"/>
        </w:rPr>
        <w:t>, anota su mejor dato anual</w:t>
      </w:r>
      <w:r w:rsidR="00C23C34">
        <w:rPr>
          <w:rFonts w:ascii="Arial" w:hAnsi="Arial" w:cs="Arial"/>
        </w:rPr>
        <w:t>,</w:t>
      </w:r>
      <w:r w:rsidRPr="00297E26">
        <w:rPr>
          <w:rFonts w:ascii="Arial" w:hAnsi="Arial" w:cs="Arial"/>
        </w:rPr>
        <w:t xml:space="preserve"> y </w:t>
      </w:r>
      <w:proofErr w:type="spellStart"/>
      <w:r w:rsidRPr="00297E26">
        <w:rPr>
          <w:rFonts w:ascii="Arial" w:hAnsi="Arial" w:cs="Arial"/>
          <w:b/>
          <w:bCs/>
        </w:rPr>
        <w:t>BeMad</w:t>
      </w:r>
      <w:proofErr w:type="spellEnd"/>
      <w:r w:rsidRPr="00297E26">
        <w:rPr>
          <w:rFonts w:ascii="Arial" w:hAnsi="Arial" w:cs="Arial"/>
        </w:rPr>
        <w:t xml:space="preserve"> </w:t>
      </w:r>
      <w:r w:rsidR="00F35BCA">
        <w:rPr>
          <w:rFonts w:ascii="Arial" w:hAnsi="Arial" w:cs="Arial"/>
        </w:rPr>
        <w:t xml:space="preserve">registra </w:t>
      </w:r>
      <w:r w:rsidRPr="00297E26">
        <w:rPr>
          <w:rFonts w:ascii="Arial" w:hAnsi="Arial" w:cs="Arial"/>
        </w:rPr>
        <w:t>un 0,</w:t>
      </w:r>
      <w:r>
        <w:rPr>
          <w:rFonts w:ascii="Arial" w:hAnsi="Arial" w:cs="Arial"/>
        </w:rPr>
        <w:t>6</w:t>
      </w:r>
      <w:r w:rsidRPr="00297E26">
        <w:rPr>
          <w:rFonts w:ascii="Arial" w:hAnsi="Arial" w:cs="Arial"/>
        </w:rPr>
        <w:t xml:space="preserve">%. Por su parte, </w:t>
      </w:r>
      <w:r w:rsidRPr="00297E26">
        <w:rPr>
          <w:rFonts w:ascii="Arial" w:hAnsi="Arial" w:cs="Arial"/>
          <w:b/>
          <w:bCs/>
        </w:rPr>
        <w:t>Boing</w:t>
      </w:r>
      <w:r w:rsidRPr="00297E26">
        <w:rPr>
          <w:rFonts w:ascii="Arial" w:hAnsi="Arial" w:cs="Arial"/>
        </w:rPr>
        <w:t xml:space="preserve"> (0,8%) vuelve a </w:t>
      </w:r>
      <w:r w:rsidRPr="00297E26">
        <w:rPr>
          <w:rFonts w:ascii="Arial" w:hAnsi="Arial" w:cs="Arial"/>
          <w:b/>
          <w:bCs/>
        </w:rPr>
        <w:t xml:space="preserve">liderar entre las televisiones </w:t>
      </w:r>
      <w:r w:rsidRPr="00297E26">
        <w:rPr>
          <w:rFonts w:ascii="Arial" w:hAnsi="Arial" w:cs="Arial"/>
          <w:b/>
        </w:rPr>
        <w:t>en niños</w:t>
      </w:r>
      <w:r w:rsidRPr="00297E26">
        <w:rPr>
          <w:rFonts w:ascii="Arial" w:hAnsi="Arial" w:cs="Arial"/>
        </w:rPr>
        <w:t xml:space="preserve"> de 4 a 12 años, donde </w:t>
      </w:r>
      <w:r w:rsidRPr="00297E26">
        <w:rPr>
          <w:rFonts w:ascii="Arial" w:hAnsi="Arial" w:cs="Arial"/>
          <w:b/>
          <w:bCs/>
        </w:rPr>
        <w:t>crece al 10,</w:t>
      </w:r>
      <w:r>
        <w:rPr>
          <w:rFonts w:ascii="Arial" w:hAnsi="Arial" w:cs="Arial"/>
          <w:b/>
          <w:bCs/>
        </w:rPr>
        <w:t>8</w:t>
      </w:r>
      <w:r w:rsidRPr="00297E26">
        <w:rPr>
          <w:rFonts w:ascii="Arial" w:hAnsi="Arial" w:cs="Arial"/>
          <w:b/>
          <w:bCs/>
        </w:rPr>
        <w:t>%</w:t>
      </w:r>
      <w:r w:rsidRPr="00C23C34">
        <w:rPr>
          <w:rFonts w:ascii="Arial" w:hAnsi="Arial" w:cs="Arial"/>
        </w:rPr>
        <w:t>.</w:t>
      </w:r>
    </w:p>
    <w:bookmarkEnd w:id="0"/>
    <w:p w14:paraId="342EB900" w14:textId="48DEE02E" w:rsidR="005A712E" w:rsidRPr="005A712E" w:rsidRDefault="005A712E" w:rsidP="004E2327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sectPr w:rsidR="005A712E" w:rsidRPr="005A712E" w:rsidSect="004101D5">
      <w:footerReference w:type="default" r:id="rId9"/>
      <w:pgSz w:w="11906" w:h="16838"/>
      <w:pgMar w:top="1560" w:right="1558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3988" w14:textId="77777777" w:rsidR="00EF69DF" w:rsidRDefault="00EF69DF" w:rsidP="00AE7C8B">
      <w:pPr>
        <w:spacing w:after="0" w:line="240" w:lineRule="auto"/>
      </w:pPr>
      <w:r>
        <w:separator/>
      </w:r>
    </w:p>
  </w:endnote>
  <w:endnote w:type="continuationSeparator" w:id="0">
    <w:p w14:paraId="475A3356" w14:textId="77777777" w:rsidR="00EF69DF" w:rsidRDefault="00EF69DF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7331" w14:textId="77777777" w:rsidR="00EF69DF" w:rsidRDefault="00EF69DF" w:rsidP="00AE7C8B">
      <w:pPr>
        <w:spacing w:after="0" w:line="240" w:lineRule="auto"/>
      </w:pPr>
      <w:r>
        <w:separator/>
      </w:r>
    </w:p>
  </w:footnote>
  <w:footnote w:type="continuationSeparator" w:id="0">
    <w:p w14:paraId="60DFD139" w14:textId="77777777" w:rsidR="00EF69DF" w:rsidRDefault="00EF69DF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86204002">
    <w:abstractNumId w:val="3"/>
  </w:num>
  <w:num w:numId="2" w16cid:durableId="2047483300">
    <w:abstractNumId w:val="1"/>
  </w:num>
  <w:num w:numId="3" w16cid:durableId="438263435">
    <w:abstractNumId w:val="15"/>
  </w:num>
  <w:num w:numId="4" w16cid:durableId="855460081">
    <w:abstractNumId w:val="2"/>
  </w:num>
  <w:num w:numId="5" w16cid:durableId="43792508">
    <w:abstractNumId w:val="11"/>
  </w:num>
  <w:num w:numId="6" w16cid:durableId="623194614">
    <w:abstractNumId w:val="13"/>
  </w:num>
  <w:num w:numId="7" w16cid:durableId="656111530">
    <w:abstractNumId w:val="5"/>
  </w:num>
  <w:num w:numId="8" w16cid:durableId="237175649">
    <w:abstractNumId w:val="12"/>
  </w:num>
  <w:num w:numId="9" w16cid:durableId="1712412087">
    <w:abstractNumId w:val="10"/>
  </w:num>
  <w:num w:numId="10" w16cid:durableId="1410424886">
    <w:abstractNumId w:val="8"/>
  </w:num>
  <w:num w:numId="11" w16cid:durableId="1620916205">
    <w:abstractNumId w:val="4"/>
  </w:num>
  <w:num w:numId="12" w16cid:durableId="1247030371">
    <w:abstractNumId w:val="0"/>
  </w:num>
  <w:num w:numId="13" w16cid:durableId="227544415">
    <w:abstractNumId w:val="7"/>
  </w:num>
  <w:num w:numId="14" w16cid:durableId="1231496697">
    <w:abstractNumId w:val="9"/>
  </w:num>
  <w:num w:numId="15" w16cid:durableId="139663797">
    <w:abstractNumId w:val="6"/>
  </w:num>
  <w:num w:numId="16" w16cid:durableId="9823192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5267"/>
    <w:rsid w:val="000057B8"/>
    <w:rsid w:val="00006F62"/>
    <w:rsid w:val="0001123F"/>
    <w:rsid w:val="0001412B"/>
    <w:rsid w:val="000175C1"/>
    <w:rsid w:val="0003185D"/>
    <w:rsid w:val="00034226"/>
    <w:rsid w:val="00037ACE"/>
    <w:rsid w:val="00041FC1"/>
    <w:rsid w:val="0005418C"/>
    <w:rsid w:val="000558FF"/>
    <w:rsid w:val="000567DD"/>
    <w:rsid w:val="0005706E"/>
    <w:rsid w:val="00060199"/>
    <w:rsid w:val="00064257"/>
    <w:rsid w:val="00070297"/>
    <w:rsid w:val="00072694"/>
    <w:rsid w:val="00075EA1"/>
    <w:rsid w:val="000831AF"/>
    <w:rsid w:val="00085049"/>
    <w:rsid w:val="00085CE9"/>
    <w:rsid w:val="000861E8"/>
    <w:rsid w:val="00086FAE"/>
    <w:rsid w:val="00090ED4"/>
    <w:rsid w:val="00091BF1"/>
    <w:rsid w:val="00091D6F"/>
    <w:rsid w:val="00093687"/>
    <w:rsid w:val="00095D59"/>
    <w:rsid w:val="0009692F"/>
    <w:rsid w:val="000A0480"/>
    <w:rsid w:val="000A6F17"/>
    <w:rsid w:val="000B025B"/>
    <w:rsid w:val="000B0EF3"/>
    <w:rsid w:val="000B5E5C"/>
    <w:rsid w:val="000B70EE"/>
    <w:rsid w:val="000B71D2"/>
    <w:rsid w:val="000B7CE7"/>
    <w:rsid w:val="000C1A24"/>
    <w:rsid w:val="000C50A7"/>
    <w:rsid w:val="000D0736"/>
    <w:rsid w:val="000D1DE1"/>
    <w:rsid w:val="000D2377"/>
    <w:rsid w:val="000D3773"/>
    <w:rsid w:val="000D5FFC"/>
    <w:rsid w:val="000D6EE5"/>
    <w:rsid w:val="000E00C4"/>
    <w:rsid w:val="000E159E"/>
    <w:rsid w:val="000E510B"/>
    <w:rsid w:val="000E534B"/>
    <w:rsid w:val="000F11E7"/>
    <w:rsid w:val="000F620D"/>
    <w:rsid w:val="000F6853"/>
    <w:rsid w:val="00100CE7"/>
    <w:rsid w:val="00101ABF"/>
    <w:rsid w:val="00101BAA"/>
    <w:rsid w:val="00102922"/>
    <w:rsid w:val="00104715"/>
    <w:rsid w:val="0011067F"/>
    <w:rsid w:val="001113F2"/>
    <w:rsid w:val="00112F41"/>
    <w:rsid w:val="0011737D"/>
    <w:rsid w:val="00121A78"/>
    <w:rsid w:val="0012324D"/>
    <w:rsid w:val="001256D3"/>
    <w:rsid w:val="001261F7"/>
    <w:rsid w:val="00127041"/>
    <w:rsid w:val="00140128"/>
    <w:rsid w:val="001411CB"/>
    <w:rsid w:val="00144B97"/>
    <w:rsid w:val="00144FB0"/>
    <w:rsid w:val="001510C8"/>
    <w:rsid w:val="00151FA3"/>
    <w:rsid w:val="00152E12"/>
    <w:rsid w:val="00155E07"/>
    <w:rsid w:val="00163020"/>
    <w:rsid w:val="00164AAC"/>
    <w:rsid w:val="001652CC"/>
    <w:rsid w:val="00166BFB"/>
    <w:rsid w:val="00166F82"/>
    <w:rsid w:val="001676D3"/>
    <w:rsid w:val="00172B5A"/>
    <w:rsid w:val="00173CD8"/>
    <w:rsid w:val="00174283"/>
    <w:rsid w:val="00174B3D"/>
    <w:rsid w:val="00176A2C"/>
    <w:rsid w:val="00180004"/>
    <w:rsid w:val="0018621C"/>
    <w:rsid w:val="00187609"/>
    <w:rsid w:val="00190DD6"/>
    <w:rsid w:val="00193405"/>
    <w:rsid w:val="0019364A"/>
    <w:rsid w:val="001941A1"/>
    <w:rsid w:val="001A293C"/>
    <w:rsid w:val="001A6F3D"/>
    <w:rsid w:val="001B0D41"/>
    <w:rsid w:val="001B470C"/>
    <w:rsid w:val="001B4E37"/>
    <w:rsid w:val="001B5038"/>
    <w:rsid w:val="001B6234"/>
    <w:rsid w:val="001B7A0F"/>
    <w:rsid w:val="001B7FF4"/>
    <w:rsid w:val="001C0260"/>
    <w:rsid w:val="001C2FF2"/>
    <w:rsid w:val="001C3B19"/>
    <w:rsid w:val="001C523F"/>
    <w:rsid w:val="001C5988"/>
    <w:rsid w:val="001C5D22"/>
    <w:rsid w:val="001C65F2"/>
    <w:rsid w:val="001D2AAC"/>
    <w:rsid w:val="001D3A9E"/>
    <w:rsid w:val="001E01C3"/>
    <w:rsid w:val="001E24D9"/>
    <w:rsid w:val="001F0744"/>
    <w:rsid w:val="001F58C2"/>
    <w:rsid w:val="001F5EB0"/>
    <w:rsid w:val="001F6C31"/>
    <w:rsid w:val="00202A6B"/>
    <w:rsid w:val="0020711C"/>
    <w:rsid w:val="00207C15"/>
    <w:rsid w:val="00211D42"/>
    <w:rsid w:val="00214E47"/>
    <w:rsid w:val="0021748C"/>
    <w:rsid w:val="002208A5"/>
    <w:rsid w:val="0022519E"/>
    <w:rsid w:val="00230212"/>
    <w:rsid w:val="002313A4"/>
    <w:rsid w:val="002319D7"/>
    <w:rsid w:val="002332A9"/>
    <w:rsid w:val="002344B9"/>
    <w:rsid w:val="002358AB"/>
    <w:rsid w:val="00236B4A"/>
    <w:rsid w:val="00237021"/>
    <w:rsid w:val="00242DDD"/>
    <w:rsid w:val="002504B0"/>
    <w:rsid w:val="00251214"/>
    <w:rsid w:val="00252B67"/>
    <w:rsid w:val="00254987"/>
    <w:rsid w:val="0025516E"/>
    <w:rsid w:val="00255D29"/>
    <w:rsid w:val="00256893"/>
    <w:rsid w:val="00262FDD"/>
    <w:rsid w:val="00263A4D"/>
    <w:rsid w:val="002641E8"/>
    <w:rsid w:val="002667D6"/>
    <w:rsid w:val="00270A6A"/>
    <w:rsid w:val="00271A7D"/>
    <w:rsid w:val="00272014"/>
    <w:rsid w:val="002730F7"/>
    <w:rsid w:val="00275F78"/>
    <w:rsid w:val="00276201"/>
    <w:rsid w:val="00277F59"/>
    <w:rsid w:val="00280E5F"/>
    <w:rsid w:val="00284580"/>
    <w:rsid w:val="0028486E"/>
    <w:rsid w:val="0028776B"/>
    <w:rsid w:val="00293C61"/>
    <w:rsid w:val="002949B2"/>
    <w:rsid w:val="002951ED"/>
    <w:rsid w:val="00295505"/>
    <w:rsid w:val="0029556F"/>
    <w:rsid w:val="00295EEE"/>
    <w:rsid w:val="00295F0D"/>
    <w:rsid w:val="002A26BA"/>
    <w:rsid w:val="002A63F5"/>
    <w:rsid w:val="002A6DA3"/>
    <w:rsid w:val="002B1577"/>
    <w:rsid w:val="002B1ABF"/>
    <w:rsid w:val="002B58B0"/>
    <w:rsid w:val="002B7654"/>
    <w:rsid w:val="002C0081"/>
    <w:rsid w:val="002C1A73"/>
    <w:rsid w:val="002C45DD"/>
    <w:rsid w:val="002C5888"/>
    <w:rsid w:val="002C65D3"/>
    <w:rsid w:val="002C6953"/>
    <w:rsid w:val="002C79CB"/>
    <w:rsid w:val="002D01A0"/>
    <w:rsid w:val="002D23D1"/>
    <w:rsid w:val="002D46B8"/>
    <w:rsid w:val="002D5B4D"/>
    <w:rsid w:val="002E022A"/>
    <w:rsid w:val="002E134D"/>
    <w:rsid w:val="002E1CBC"/>
    <w:rsid w:val="002E520F"/>
    <w:rsid w:val="002E62BD"/>
    <w:rsid w:val="002E72DA"/>
    <w:rsid w:val="002F2160"/>
    <w:rsid w:val="002F381F"/>
    <w:rsid w:val="002F6BE5"/>
    <w:rsid w:val="002F78DB"/>
    <w:rsid w:val="00300262"/>
    <w:rsid w:val="0030099B"/>
    <w:rsid w:val="003022C3"/>
    <w:rsid w:val="00303666"/>
    <w:rsid w:val="00305399"/>
    <w:rsid w:val="0031056C"/>
    <w:rsid w:val="00312762"/>
    <w:rsid w:val="00313A0E"/>
    <w:rsid w:val="00314CA5"/>
    <w:rsid w:val="003157D9"/>
    <w:rsid w:val="00323C50"/>
    <w:rsid w:val="003252FD"/>
    <w:rsid w:val="003266A3"/>
    <w:rsid w:val="00327E4B"/>
    <w:rsid w:val="00327F88"/>
    <w:rsid w:val="00330C34"/>
    <w:rsid w:val="00330F3B"/>
    <w:rsid w:val="00332AD9"/>
    <w:rsid w:val="0033328F"/>
    <w:rsid w:val="00333ADE"/>
    <w:rsid w:val="00335EAD"/>
    <w:rsid w:val="00337B71"/>
    <w:rsid w:val="00341A7F"/>
    <w:rsid w:val="00343DB8"/>
    <w:rsid w:val="00346144"/>
    <w:rsid w:val="003517B9"/>
    <w:rsid w:val="003519CE"/>
    <w:rsid w:val="00353276"/>
    <w:rsid w:val="00353F2D"/>
    <w:rsid w:val="00357020"/>
    <w:rsid w:val="00361139"/>
    <w:rsid w:val="003620AA"/>
    <w:rsid w:val="00363E23"/>
    <w:rsid w:val="00364574"/>
    <w:rsid w:val="00365191"/>
    <w:rsid w:val="00365404"/>
    <w:rsid w:val="00366C49"/>
    <w:rsid w:val="00371C70"/>
    <w:rsid w:val="003733FF"/>
    <w:rsid w:val="0037628E"/>
    <w:rsid w:val="00376345"/>
    <w:rsid w:val="0037639E"/>
    <w:rsid w:val="0037643E"/>
    <w:rsid w:val="003822C5"/>
    <w:rsid w:val="00384C7A"/>
    <w:rsid w:val="00384EA0"/>
    <w:rsid w:val="003916E9"/>
    <w:rsid w:val="00391A0C"/>
    <w:rsid w:val="00393610"/>
    <w:rsid w:val="00396382"/>
    <w:rsid w:val="003975A3"/>
    <w:rsid w:val="003A1269"/>
    <w:rsid w:val="003A3D16"/>
    <w:rsid w:val="003B1D2C"/>
    <w:rsid w:val="003B3044"/>
    <w:rsid w:val="003B3723"/>
    <w:rsid w:val="003B3995"/>
    <w:rsid w:val="003B4584"/>
    <w:rsid w:val="003B4A49"/>
    <w:rsid w:val="003B4B28"/>
    <w:rsid w:val="003B6677"/>
    <w:rsid w:val="003C442A"/>
    <w:rsid w:val="003C5361"/>
    <w:rsid w:val="003D08F6"/>
    <w:rsid w:val="003D24E3"/>
    <w:rsid w:val="003D47F5"/>
    <w:rsid w:val="003D4CAD"/>
    <w:rsid w:val="003D65EC"/>
    <w:rsid w:val="003E05E6"/>
    <w:rsid w:val="003E0721"/>
    <w:rsid w:val="003E3972"/>
    <w:rsid w:val="003E60D2"/>
    <w:rsid w:val="003E6B15"/>
    <w:rsid w:val="003F0671"/>
    <w:rsid w:val="003F100A"/>
    <w:rsid w:val="003F2632"/>
    <w:rsid w:val="003F3E33"/>
    <w:rsid w:val="003F4AA8"/>
    <w:rsid w:val="003F5B09"/>
    <w:rsid w:val="00401451"/>
    <w:rsid w:val="00401643"/>
    <w:rsid w:val="00401D98"/>
    <w:rsid w:val="00403C5C"/>
    <w:rsid w:val="004040A3"/>
    <w:rsid w:val="0040536B"/>
    <w:rsid w:val="004067B7"/>
    <w:rsid w:val="004101D5"/>
    <w:rsid w:val="004104A6"/>
    <w:rsid w:val="00415223"/>
    <w:rsid w:val="00415C4B"/>
    <w:rsid w:val="004215BE"/>
    <w:rsid w:val="00422ABF"/>
    <w:rsid w:val="00422B3F"/>
    <w:rsid w:val="00433D8F"/>
    <w:rsid w:val="00434543"/>
    <w:rsid w:val="00436F9C"/>
    <w:rsid w:val="00437F9A"/>
    <w:rsid w:val="0044112D"/>
    <w:rsid w:val="004414C2"/>
    <w:rsid w:val="004428C3"/>
    <w:rsid w:val="0044545C"/>
    <w:rsid w:val="004462C2"/>
    <w:rsid w:val="004517ED"/>
    <w:rsid w:val="004533D7"/>
    <w:rsid w:val="00454370"/>
    <w:rsid w:val="00455ADE"/>
    <w:rsid w:val="00457950"/>
    <w:rsid w:val="0046262D"/>
    <w:rsid w:val="00462CEF"/>
    <w:rsid w:val="00463D9D"/>
    <w:rsid w:val="004702D8"/>
    <w:rsid w:val="00472A9B"/>
    <w:rsid w:val="00472FB2"/>
    <w:rsid w:val="00481060"/>
    <w:rsid w:val="004821FC"/>
    <w:rsid w:val="00484603"/>
    <w:rsid w:val="00491697"/>
    <w:rsid w:val="00494478"/>
    <w:rsid w:val="0049463E"/>
    <w:rsid w:val="0049629D"/>
    <w:rsid w:val="004A347A"/>
    <w:rsid w:val="004B474A"/>
    <w:rsid w:val="004B6336"/>
    <w:rsid w:val="004B7A3D"/>
    <w:rsid w:val="004C013D"/>
    <w:rsid w:val="004C25C6"/>
    <w:rsid w:val="004D288E"/>
    <w:rsid w:val="004E0897"/>
    <w:rsid w:val="004E17A1"/>
    <w:rsid w:val="004E2327"/>
    <w:rsid w:val="004E268E"/>
    <w:rsid w:val="004E2FD2"/>
    <w:rsid w:val="004E380E"/>
    <w:rsid w:val="004E777B"/>
    <w:rsid w:val="004F0B9A"/>
    <w:rsid w:val="004F0EF3"/>
    <w:rsid w:val="004F0F0D"/>
    <w:rsid w:val="004F110B"/>
    <w:rsid w:val="004F18D3"/>
    <w:rsid w:val="004F1A24"/>
    <w:rsid w:val="004F3B66"/>
    <w:rsid w:val="00500703"/>
    <w:rsid w:val="00501A0F"/>
    <w:rsid w:val="005070E4"/>
    <w:rsid w:val="00507BFE"/>
    <w:rsid w:val="005104C8"/>
    <w:rsid w:val="00510591"/>
    <w:rsid w:val="00512143"/>
    <w:rsid w:val="00517E95"/>
    <w:rsid w:val="00520914"/>
    <w:rsid w:val="00521503"/>
    <w:rsid w:val="005228B3"/>
    <w:rsid w:val="005240CB"/>
    <w:rsid w:val="005251B4"/>
    <w:rsid w:val="0052619A"/>
    <w:rsid w:val="005267CB"/>
    <w:rsid w:val="00530E4C"/>
    <w:rsid w:val="0053345B"/>
    <w:rsid w:val="005338D4"/>
    <w:rsid w:val="005351A5"/>
    <w:rsid w:val="005353F4"/>
    <w:rsid w:val="005414DC"/>
    <w:rsid w:val="00541C54"/>
    <w:rsid w:val="00544C24"/>
    <w:rsid w:val="00546E58"/>
    <w:rsid w:val="00557475"/>
    <w:rsid w:val="00561DDE"/>
    <w:rsid w:val="00563D19"/>
    <w:rsid w:val="005650CE"/>
    <w:rsid w:val="0056567B"/>
    <w:rsid w:val="00567996"/>
    <w:rsid w:val="00567AE6"/>
    <w:rsid w:val="0057419D"/>
    <w:rsid w:val="005825B4"/>
    <w:rsid w:val="00583AD0"/>
    <w:rsid w:val="00583B81"/>
    <w:rsid w:val="00586136"/>
    <w:rsid w:val="00586CD1"/>
    <w:rsid w:val="005944D8"/>
    <w:rsid w:val="00594F91"/>
    <w:rsid w:val="005A100F"/>
    <w:rsid w:val="005A3CD2"/>
    <w:rsid w:val="005A58CD"/>
    <w:rsid w:val="005A712E"/>
    <w:rsid w:val="005A77F2"/>
    <w:rsid w:val="005A7EB5"/>
    <w:rsid w:val="005B13A0"/>
    <w:rsid w:val="005B304F"/>
    <w:rsid w:val="005B6AFA"/>
    <w:rsid w:val="005C11C7"/>
    <w:rsid w:val="005C2D5F"/>
    <w:rsid w:val="005C4704"/>
    <w:rsid w:val="005C7DE2"/>
    <w:rsid w:val="005D0647"/>
    <w:rsid w:val="005D187B"/>
    <w:rsid w:val="005D260F"/>
    <w:rsid w:val="005D45F6"/>
    <w:rsid w:val="005D7DED"/>
    <w:rsid w:val="005D7F94"/>
    <w:rsid w:val="005E2188"/>
    <w:rsid w:val="005E3247"/>
    <w:rsid w:val="005E4F11"/>
    <w:rsid w:val="005E58F5"/>
    <w:rsid w:val="005F4C55"/>
    <w:rsid w:val="005F5143"/>
    <w:rsid w:val="005F7956"/>
    <w:rsid w:val="005F7D6D"/>
    <w:rsid w:val="0060249B"/>
    <w:rsid w:val="00604383"/>
    <w:rsid w:val="00604FD2"/>
    <w:rsid w:val="00605AE5"/>
    <w:rsid w:val="00605FEB"/>
    <w:rsid w:val="00606351"/>
    <w:rsid w:val="00613666"/>
    <w:rsid w:val="006165E1"/>
    <w:rsid w:val="006168C7"/>
    <w:rsid w:val="00616D85"/>
    <w:rsid w:val="0062011C"/>
    <w:rsid w:val="0062068E"/>
    <w:rsid w:val="00622F93"/>
    <w:rsid w:val="00630A4B"/>
    <w:rsid w:val="00631729"/>
    <w:rsid w:val="00635897"/>
    <w:rsid w:val="006372CE"/>
    <w:rsid w:val="00640C7D"/>
    <w:rsid w:val="006418BE"/>
    <w:rsid w:val="00642B59"/>
    <w:rsid w:val="00644217"/>
    <w:rsid w:val="00644D6A"/>
    <w:rsid w:val="0064565E"/>
    <w:rsid w:val="00646126"/>
    <w:rsid w:val="00652267"/>
    <w:rsid w:val="00652FF9"/>
    <w:rsid w:val="00654F89"/>
    <w:rsid w:val="006557FC"/>
    <w:rsid w:val="006563C6"/>
    <w:rsid w:val="00656FAA"/>
    <w:rsid w:val="0066150E"/>
    <w:rsid w:val="006741CE"/>
    <w:rsid w:val="00674DA3"/>
    <w:rsid w:val="00675CBC"/>
    <w:rsid w:val="00681871"/>
    <w:rsid w:val="0068287A"/>
    <w:rsid w:val="0068356E"/>
    <w:rsid w:val="00687714"/>
    <w:rsid w:val="00687894"/>
    <w:rsid w:val="00690DE3"/>
    <w:rsid w:val="00691A75"/>
    <w:rsid w:val="00694CEF"/>
    <w:rsid w:val="00694D4D"/>
    <w:rsid w:val="0069605E"/>
    <w:rsid w:val="006964DC"/>
    <w:rsid w:val="006971F5"/>
    <w:rsid w:val="006A2F22"/>
    <w:rsid w:val="006A47C0"/>
    <w:rsid w:val="006A76D3"/>
    <w:rsid w:val="006B0DD5"/>
    <w:rsid w:val="006B1B69"/>
    <w:rsid w:val="006B2D7B"/>
    <w:rsid w:val="006C4D0B"/>
    <w:rsid w:val="006D353F"/>
    <w:rsid w:val="006D5AE3"/>
    <w:rsid w:val="006D75A3"/>
    <w:rsid w:val="006D78AC"/>
    <w:rsid w:val="006E0C55"/>
    <w:rsid w:val="006E169A"/>
    <w:rsid w:val="006E28B3"/>
    <w:rsid w:val="006E3D81"/>
    <w:rsid w:val="006F1427"/>
    <w:rsid w:val="006F31B0"/>
    <w:rsid w:val="006F6DD1"/>
    <w:rsid w:val="007012F7"/>
    <w:rsid w:val="00701386"/>
    <w:rsid w:val="00706B40"/>
    <w:rsid w:val="007074EA"/>
    <w:rsid w:val="007148E6"/>
    <w:rsid w:val="00716709"/>
    <w:rsid w:val="0071729E"/>
    <w:rsid w:val="00720F35"/>
    <w:rsid w:val="00721AC0"/>
    <w:rsid w:val="00730F33"/>
    <w:rsid w:val="00732B3A"/>
    <w:rsid w:val="00734C50"/>
    <w:rsid w:val="00741556"/>
    <w:rsid w:val="00742582"/>
    <w:rsid w:val="00745C65"/>
    <w:rsid w:val="00750AE4"/>
    <w:rsid w:val="007519EA"/>
    <w:rsid w:val="00751EE8"/>
    <w:rsid w:val="00754A6E"/>
    <w:rsid w:val="00756D0B"/>
    <w:rsid w:val="00760B82"/>
    <w:rsid w:val="007614DB"/>
    <w:rsid w:val="00762DC3"/>
    <w:rsid w:val="00764762"/>
    <w:rsid w:val="00764FB8"/>
    <w:rsid w:val="00770142"/>
    <w:rsid w:val="00772FCD"/>
    <w:rsid w:val="0077490B"/>
    <w:rsid w:val="00774F7A"/>
    <w:rsid w:val="00775736"/>
    <w:rsid w:val="00776742"/>
    <w:rsid w:val="00777344"/>
    <w:rsid w:val="007776AE"/>
    <w:rsid w:val="007816C1"/>
    <w:rsid w:val="00782324"/>
    <w:rsid w:val="00782DF4"/>
    <w:rsid w:val="0078348F"/>
    <w:rsid w:val="00783989"/>
    <w:rsid w:val="0078427D"/>
    <w:rsid w:val="00785061"/>
    <w:rsid w:val="00787349"/>
    <w:rsid w:val="00790B67"/>
    <w:rsid w:val="0079376C"/>
    <w:rsid w:val="007A7B73"/>
    <w:rsid w:val="007B5016"/>
    <w:rsid w:val="007B5761"/>
    <w:rsid w:val="007B5D42"/>
    <w:rsid w:val="007B5FE3"/>
    <w:rsid w:val="007C1C24"/>
    <w:rsid w:val="007C2523"/>
    <w:rsid w:val="007D3F87"/>
    <w:rsid w:val="007E1453"/>
    <w:rsid w:val="007E2179"/>
    <w:rsid w:val="007E388E"/>
    <w:rsid w:val="007E5E5F"/>
    <w:rsid w:val="007E711F"/>
    <w:rsid w:val="007E7204"/>
    <w:rsid w:val="007E7923"/>
    <w:rsid w:val="007F38AA"/>
    <w:rsid w:val="007F528B"/>
    <w:rsid w:val="007F5E44"/>
    <w:rsid w:val="00801545"/>
    <w:rsid w:val="008018F9"/>
    <w:rsid w:val="00802D89"/>
    <w:rsid w:val="00803C1E"/>
    <w:rsid w:val="00803E98"/>
    <w:rsid w:val="00815966"/>
    <w:rsid w:val="00815B12"/>
    <w:rsid w:val="0081630E"/>
    <w:rsid w:val="008207FA"/>
    <w:rsid w:val="00821270"/>
    <w:rsid w:val="00821F74"/>
    <w:rsid w:val="00823715"/>
    <w:rsid w:val="00823E42"/>
    <w:rsid w:val="008251A6"/>
    <w:rsid w:val="00827062"/>
    <w:rsid w:val="00830B02"/>
    <w:rsid w:val="00831FC8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53E93"/>
    <w:rsid w:val="008557F7"/>
    <w:rsid w:val="00856B9A"/>
    <w:rsid w:val="00864D2A"/>
    <w:rsid w:val="00866EFE"/>
    <w:rsid w:val="00871039"/>
    <w:rsid w:val="008760C3"/>
    <w:rsid w:val="00880243"/>
    <w:rsid w:val="0088136E"/>
    <w:rsid w:val="00881C18"/>
    <w:rsid w:val="00881DBF"/>
    <w:rsid w:val="008904E6"/>
    <w:rsid w:val="008A01FA"/>
    <w:rsid w:val="008A05F2"/>
    <w:rsid w:val="008A2ABB"/>
    <w:rsid w:val="008A5ACB"/>
    <w:rsid w:val="008B20B2"/>
    <w:rsid w:val="008B2369"/>
    <w:rsid w:val="008B53B4"/>
    <w:rsid w:val="008B5B6A"/>
    <w:rsid w:val="008B696D"/>
    <w:rsid w:val="008B6ACF"/>
    <w:rsid w:val="008B70C1"/>
    <w:rsid w:val="008B71AF"/>
    <w:rsid w:val="008B7597"/>
    <w:rsid w:val="008C0C64"/>
    <w:rsid w:val="008C299C"/>
    <w:rsid w:val="008C4185"/>
    <w:rsid w:val="008C4DC0"/>
    <w:rsid w:val="008D10E7"/>
    <w:rsid w:val="008D22E1"/>
    <w:rsid w:val="008D2695"/>
    <w:rsid w:val="008D322D"/>
    <w:rsid w:val="008D3672"/>
    <w:rsid w:val="008D4563"/>
    <w:rsid w:val="008D4BD7"/>
    <w:rsid w:val="008D4C9A"/>
    <w:rsid w:val="008D69CE"/>
    <w:rsid w:val="008D6A79"/>
    <w:rsid w:val="008E1364"/>
    <w:rsid w:val="008E1C9B"/>
    <w:rsid w:val="008E6FAA"/>
    <w:rsid w:val="008F1B37"/>
    <w:rsid w:val="008F1DCC"/>
    <w:rsid w:val="0090262D"/>
    <w:rsid w:val="00905A20"/>
    <w:rsid w:val="00911798"/>
    <w:rsid w:val="00915D33"/>
    <w:rsid w:val="009166E1"/>
    <w:rsid w:val="00917EAF"/>
    <w:rsid w:val="00917EE0"/>
    <w:rsid w:val="009215FD"/>
    <w:rsid w:val="00924C1F"/>
    <w:rsid w:val="00925444"/>
    <w:rsid w:val="00925DBB"/>
    <w:rsid w:val="009262F3"/>
    <w:rsid w:val="009277C6"/>
    <w:rsid w:val="0093022D"/>
    <w:rsid w:val="00931EC2"/>
    <w:rsid w:val="00933532"/>
    <w:rsid w:val="00935CF9"/>
    <w:rsid w:val="00935FEB"/>
    <w:rsid w:val="0093600D"/>
    <w:rsid w:val="00946670"/>
    <w:rsid w:val="00953073"/>
    <w:rsid w:val="00953586"/>
    <w:rsid w:val="00954CF1"/>
    <w:rsid w:val="00956291"/>
    <w:rsid w:val="009601E7"/>
    <w:rsid w:val="00961E14"/>
    <w:rsid w:val="009624F5"/>
    <w:rsid w:val="009655BE"/>
    <w:rsid w:val="00972227"/>
    <w:rsid w:val="00972291"/>
    <w:rsid w:val="00973DB0"/>
    <w:rsid w:val="009760B3"/>
    <w:rsid w:val="009776ED"/>
    <w:rsid w:val="009807D6"/>
    <w:rsid w:val="009831A0"/>
    <w:rsid w:val="00986E18"/>
    <w:rsid w:val="00987595"/>
    <w:rsid w:val="00990454"/>
    <w:rsid w:val="00993CD9"/>
    <w:rsid w:val="00996310"/>
    <w:rsid w:val="009974D9"/>
    <w:rsid w:val="00997F0F"/>
    <w:rsid w:val="009A1A77"/>
    <w:rsid w:val="009A5C28"/>
    <w:rsid w:val="009A5D76"/>
    <w:rsid w:val="009B3EBF"/>
    <w:rsid w:val="009B54D4"/>
    <w:rsid w:val="009B5D08"/>
    <w:rsid w:val="009C1DEA"/>
    <w:rsid w:val="009C3303"/>
    <w:rsid w:val="009C4A2D"/>
    <w:rsid w:val="009D2887"/>
    <w:rsid w:val="009D31AF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F0B7B"/>
    <w:rsid w:val="009F1935"/>
    <w:rsid w:val="009F4B4C"/>
    <w:rsid w:val="009F5C87"/>
    <w:rsid w:val="00A01153"/>
    <w:rsid w:val="00A0527F"/>
    <w:rsid w:val="00A05FA0"/>
    <w:rsid w:val="00A07C31"/>
    <w:rsid w:val="00A11826"/>
    <w:rsid w:val="00A14B52"/>
    <w:rsid w:val="00A22BBA"/>
    <w:rsid w:val="00A24BC4"/>
    <w:rsid w:val="00A24C51"/>
    <w:rsid w:val="00A3130B"/>
    <w:rsid w:val="00A34C81"/>
    <w:rsid w:val="00A36FCA"/>
    <w:rsid w:val="00A37391"/>
    <w:rsid w:val="00A37E77"/>
    <w:rsid w:val="00A408F2"/>
    <w:rsid w:val="00A42D5E"/>
    <w:rsid w:val="00A50CCE"/>
    <w:rsid w:val="00A50CF7"/>
    <w:rsid w:val="00A52D1E"/>
    <w:rsid w:val="00A534DA"/>
    <w:rsid w:val="00A56625"/>
    <w:rsid w:val="00A63EE0"/>
    <w:rsid w:val="00A64413"/>
    <w:rsid w:val="00A65F97"/>
    <w:rsid w:val="00A66087"/>
    <w:rsid w:val="00A7032B"/>
    <w:rsid w:val="00A779F5"/>
    <w:rsid w:val="00A77D6E"/>
    <w:rsid w:val="00A90D19"/>
    <w:rsid w:val="00A92807"/>
    <w:rsid w:val="00A93475"/>
    <w:rsid w:val="00A93DDC"/>
    <w:rsid w:val="00A94086"/>
    <w:rsid w:val="00A94429"/>
    <w:rsid w:val="00A95F82"/>
    <w:rsid w:val="00A96967"/>
    <w:rsid w:val="00A96D6F"/>
    <w:rsid w:val="00A97677"/>
    <w:rsid w:val="00AA10D6"/>
    <w:rsid w:val="00AA1739"/>
    <w:rsid w:val="00AA2833"/>
    <w:rsid w:val="00AA5813"/>
    <w:rsid w:val="00AB25C9"/>
    <w:rsid w:val="00AB39D7"/>
    <w:rsid w:val="00AB551A"/>
    <w:rsid w:val="00AB6AA4"/>
    <w:rsid w:val="00AC01CB"/>
    <w:rsid w:val="00AC0DB0"/>
    <w:rsid w:val="00AC1C2F"/>
    <w:rsid w:val="00AC31EC"/>
    <w:rsid w:val="00AC62B1"/>
    <w:rsid w:val="00AD32EA"/>
    <w:rsid w:val="00AD4215"/>
    <w:rsid w:val="00AD4FC3"/>
    <w:rsid w:val="00AD592A"/>
    <w:rsid w:val="00AD6067"/>
    <w:rsid w:val="00AD7079"/>
    <w:rsid w:val="00AE373D"/>
    <w:rsid w:val="00AE4592"/>
    <w:rsid w:val="00AE7C8B"/>
    <w:rsid w:val="00AF6627"/>
    <w:rsid w:val="00AF6DB7"/>
    <w:rsid w:val="00AF6EB9"/>
    <w:rsid w:val="00B015DA"/>
    <w:rsid w:val="00B02080"/>
    <w:rsid w:val="00B060E1"/>
    <w:rsid w:val="00B06BCC"/>
    <w:rsid w:val="00B11A6F"/>
    <w:rsid w:val="00B11CA0"/>
    <w:rsid w:val="00B124E7"/>
    <w:rsid w:val="00B13024"/>
    <w:rsid w:val="00B134BC"/>
    <w:rsid w:val="00B153D3"/>
    <w:rsid w:val="00B1551D"/>
    <w:rsid w:val="00B15C09"/>
    <w:rsid w:val="00B16885"/>
    <w:rsid w:val="00B30357"/>
    <w:rsid w:val="00B3095D"/>
    <w:rsid w:val="00B30EC5"/>
    <w:rsid w:val="00B31242"/>
    <w:rsid w:val="00B315B9"/>
    <w:rsid w:val="00B32844"/>
    <w:rsid w:val="00B40A98"/>
    <w:rsid w:val="00B414D6"/>
    <w:rsid w:val="00B41A6B"/>
    <w:rsid w:val="00B443FE"/>
    <w:rsid w:val="00B45395"/>
    <w:rsid w:val="00B46271"/>
    <w:rsid w:val="00B46C27"/>
    <w:rsid w:val="00B53635"/>
    <w:rsid w:val="00B546F0"/>
    <w:rsid w:val="00B55282"/>
    <w:rsid w:val="00B568B1"/>
    <w:rsid w:val="00B607BF"/>
    <w:rsid w:val="00B61DE8"/>
    <w:rsid w:val="00B62835"/>
    <w:rsid w:val="00B628B0"/>
    <w:rsid w:val="00B6486B"/>
    <w:rsid w:val="00B655E1"/>
    <w:rsid w:val="00B66598"/>
    <w:rsid w:val="00B70167"/>
    <w:rsid w:val="00B70397"/>
    <w:rsid w:val="00B706BA"/>
    <w:rsid w:val="00B708AB"/>
    <w:rsid w:val="00B71F24"/>
    <w:rsid w:val="00B723DC"/>
    <w:rsid w:val="00B754F9"/>
    <w:rsid w:val="00B756CA"/>
    <w:rsid w:val="00B76E0D"/>
    <w:rsid w:val="00B8372F"/>
    <w:rsid w:val="00B86422"/>
    <w:rsid w:val="00B941C8"/>
    <w:rsid w:val="00B94621"/>
    <w:rsid w:val="00B9571D"/>
    <w:rsid w:val="00BA15A5"/>
    <w:rsid w:val="00BB2F13"/>
    <w:rsid w:val="00BB5106"/>
    <w:rsid w:val="00BB63FE"/>
    <w:rsid w:val="00BB687E"/>
    <w:rsid w:val="00BB7D7C"/>
    <w:rsid w:val="00BC3E7D"/>
    <w:rsid w:val="00BD0DF9"/>
    <w:rsid w:val="00BD1871"/>
    <w:rsid w:val="00BD2BF7"/>
    <w:rsid w:val="00BD71C9"/>
    <w:rsid w:val="00BE0736"/>
    <w:rsid w:val="00BE26D7"/>
    <w:rsid w:val="00BE31B3"/>
    <w:rsid w:val="00BE44A0"/>
    <w:rsid w:val="00BE6502"/>
    <w:rsid w:val="00BF022E"/>
    <w:rsid w:val="00BF1C55"/>
    <w:rsid w:val="00BF1FBD"/>
    <w:rsid w:val="00BF3BA7"/>
    <w:rsid w:val="00BF47AE"/>
    <w:rsid w:val="00BF4CFC"/>
    <w:rsid w:val="00BF5030"/>
    <w:rsid w:val="00BF7B47"/>
    <w:rsid w:val="00C02171"/>
    <w:rsid w:val="00C03C1A"/>
    <w:rsid w:val="00C03DA7"/>
    <w:rsid w:val="00C06340"/>
    <w:rsid w:val="00C06563"/>
    <w:rsid w:val="00C07375"/>
    <w:rsid w:val="00C07650"/>
    <w:rsid w:val="00C119D2"/>
    <w:rsid w:val="00C11C67"/>
    <w:rsid w:val="00C12124"/>
    <w:rsid w:val="00C1311A"/>
    <w:rsid w:val="00C14978"/>
    <w:rsid w:val="00C15EDD"/>
    <w:rsid w:val="00C21768"/>
    <w:rsid w:val="00C21A73"/>
    <w:rsid w:val="00C22E55"/>
    <w:rsid w:val="00C2355F"/>
    <w:rsid w:val="00C23C34"/>
    <w:rsid w:val="00C23CAC"/>
    <w:rsid w:val="00C254F6"/>
    <w:rsid w:val="00C31B92"/>
    <w:rsid w:val="00C326B7"/>
    <w:rsid w:val="00C36E95"/>
    <w:rsid w:val="00C40BEF"/>
    <w:rsid w:val="00C45BFC"/>
    <w:rsid w:val="00C548EA"/>
    <w:rsid w:val="00C55C46"/>
    <w:rsid w:val="00C57360"/>
    <w:rsid w:val="00C61A03"/>
    <w:rsid w:val="00C624B4"/>
    <w:rsid w:val="00C6366C"/>
    <w:rsid w:val="00C67141"/>
    <w:rsid w:val="00C67F09"/>
    <w:rsid w:val="00C706D4"/>
    <w:rsid w:val="00C70AA3"/>
    <w:rsid w:val="00C7179F"/>
    <w:rsid w:val="00C80D98"/>
    <w:rsid w:val="00C82741"/>
    <w:rsid w:val="00C8322D"/>
    <w:rsid w:val="00C83AEA"/>
    <w:rsid w:val="00C85AF2"/>
    <w:rsid w:val="00C908B2"/>
    <w:rsid w:val="00C91C79"/>
    <w:rsid w:val="00C922C8"/>
    <w:rsid w:val="00C928CF"/>
    <w:rsid w:val="00C955C0"/>
    <w:rsid w:val="00C96B90"/>
    <w:rsid w:val="00C96DA3"/>
    <w:rsid w:val="00CA3E7F"/>
    <w:rsid w:val="00CA6EB3"/>
    <w:rsid w:val="00CA7607"/>
    <w:rsid w:val="00CB10F9"/>
    <w:rsid w:val="00CB25A9"/>
    <w:rsid w:val="00CB2F78"/>
    <w:rsid w:val="00CC05F0"/>
    <w:rsid w:val="00CC2269"/>
    <w:rsid w:val="00CC5F7A"/>
    <w:rsid w:val="00CD37F0"/>
    <w:rsid w:val="00CD4F7A"/>
    <w:rsid w:val="00CD5198"/>
    <w:rsid w:val="00CD6518"/>
    <w:rsid w:val="00CD66C1"/>
    <w:rsid w:val="00CE119B"/>
    <w:rsid w:val="00CE2541"/>
    <w:rsid w:val="00CE5A70"/>
    <w:rsid w:val="00CE6D20"/>
    <w:rsid w:val="00CE77A8"/>
    <w:rsid w:val="00CE7D32"/>
    <w:rsid w:val="00CF0C47"/>
    <w:rsid w:val="00CF3155"/>
    <w:rsid w:val="00CF447D"/>
    <w:rsid w:val="00CF57A4"/>
    <w:rsid w:val="00CF5C75"/>
    <w:rsid w:val="00D033BD"/>
    <w:rsid w:val="00D05368"/>
    <w:rsid w:val="00D07755"/>
    <w:rsid w:val="00D1155D"/>
    <w:rsid w:val="00D11579"/>
    <w:rsid w:val="00D14EFA"/>
    <w:rsid w:val="00D156DC"/>
    <w:rsid w:val="00D16DDE"/>
    <w:rsid w:val="00D17BCF"/>
    <w:rsid w:val="00D21DD6"/>
    <w:rsid w:val="00D22F44"/>
    <w:rsid w:val="00D237DC"/>
    <w:rsid w:val="00D24619"/>
    <w:rsid w:val="00D30F44"/>
    <w:rsid w:val="00D34A3E"/>
    <w:rsid w:val="00D4235F"/>
    <w:rsid w:val="00D42443"/>
    <w:rsid w:val="00D43E70"/>
    <w:rsid w:val="00D44340"/>
    <w:rsid w:val="00D44A22"/>
    <w:rsid w:val="00D44EE2"/>
    <w:rsid w:val="00D453EF"/>
    <w:rsid w:val="00D46B25"/>
    <w:rsid w:val="00D51E0C"/>
    <w:rsid w:val="00D52E7B"/>
    <w:rsid w:val="00D53487"/>
    <w:rsid w:val="00D54564"/>
    <w:rsid w:val="00D545C3"/>
    <w:rsid w:val="00D55237"/>
    <w:rsid w:val="00D56B47"/>
    <w:rsid w:val="00D60292"/>
    <w:rsid w:val="00D6214E"/>
    <w:rsid w:val="00D62AC8"/>
    <w:rsid w:val="00D630C2"/>
    <w:rsid w:val="00D6421F"/>
    <w:rsid w:val="00D64E33"/>
    <w:rsid w:val="00D65E09"/>
    <w:rsid w:val="00D6721D"/>
    <w:rsid w:val="00D717B4"/>
    <w:rsid w:val="00D751E2"/>
    <w:rsid w:val="00D759CA"/>
    <w:rsid w:val="00D76080"/>
    <w:rsid w:val="00D760C4"/>
    <w:rsid w:val="00D767F0"/>
    <w:rsid w:val="00D77098"/>
    <w:rsid w:val="00D7784A"/>
    <w:rsid w:val="00D80039"/>
    <w:rsid w:val="00D80640"/>
    <w:rsid w:val="00D82B74"/>
    <w:rsid w:val="00D84D5A"/>
    <w:rsid w:val="00D865A1"/>
    <w:rsid w:val="00D8797A"/>
    <w:rsid w:val="00D902BD"/>
    <w:rsid w:val="00D91DD7"/>
    <w:rsid w:val="00D93F7E"/>
    <w:rsid w:val="00D946D3"/>
    <w:rsid w:val="00D95341"/>
    <w:rsid w:val="00DA3CE9"/>
    <w:rsid w:val="00DB063B"/>
    <w:rsid w:val="00DB0FDD"/>
    <w:rsid w:val="00DB16DE"/>
    <w:rsid w:val="00DB302E"/>
    <w:rsid w:val="00DB3AB3"/>
    <w:rsid w:val="00DB473E"/>
    <w:rsid w:val="00DB47BF"/>
    <w:rsid w:val="00DB5723"/>
    <w:rsid w:val="00DB6B69"/>
    <w:rsid w:val="00DC0356"/>
    <w:rsid w:val="00DC4103"/>
    <w:rsid w:val="00DC6377"/>
    <w:rsid w:val="00DC6F8B"/>
    <w:rsid w:val="00DC7A00"/>
    <w:rsid w:val="00DD0E95"/>
    <w:rsid w:val="00DD1529"/>
    <w:rsid w:val="00DD353A"/>
    <w:rsid w:val="00DD3D5E"/>
    <w:rsid w:val="00DD4634"/>
    <w:rsid w:val="00DD5B82"/>
    <w:rsid w:val="00DD5DC0"/>
    <w:rsid w:val="00DD786F"/>
    <w:rsid w:val="00DE20D6"/>
    <w:rsid w:val="00DE2579"/>
    <w:rsid w:val="00DE2D5D"/>
    <w:rsid w:val="00DE38CA"/>
    <w:rsid w:val="00DE3B71"/>
    <w:rsid w:val="00DE3FFD"/>
    <w:rsid w:val="00DF45F4"/>
    <w:rsid w:val="00DF5C48"/>
    <w:rsid w:val="00DF5FF2"/>
    <w:rsid w:val="00DF6B8A"/>
    <w:rsid w:val="00E0104B"/>
    <w:rsid w:val="00E01D60"/>
    <w:rsid w:val="00E056AC"/>
    <w:rsid w:val="00E1048C"/>
    <w:rsid w:val="00E10D9E"/>
    <w:rsid w:val="00E12EF1"/>
    <w:rsid w:val="00E13F51"/>
    <w:rsid w:val="00E15390"/>
    <w:rsid w:val="00E2140C"/>
    <w:rsid w:val="00E21800"/>
    <w:rsid w:val="00E221B3"/>
    <w:rsid w:val="00E24C83"/>
    <w:rsid w:val="00E268FC"/>
    <w:rsid w:val="00E27339"/>
    <w:rsid w:val="00E315F2"/>
    <w:rsid w:val="00E33005"/>
    <w:rsid w:val="00E331AD"/>
    <w:rsid w:val="00E34600"/>
    <w:rsid w:val="00E371A4"/>
    <w:rsid w:val="00E37CD1"/>
    <w:rsid w:val="00E43A6D"/>
    <w:rsid w:val="00E44198"/>
    <w:rsid w:val="00E4567D"/>
    <w:rsid w:val="00E45A87"/>
    <w:rsid w:val="00E45AA7"/>
    <w:rsid w:val="00E475B6"/>
    <w:rsid w:val="00E50DE0"/>
    <w:rsid w:val="00E54B4D"/>
    <w:rsid w:val="00E6211F"/>
    <w:rsid w:val="00E65448"/>
    <w:rsid w:val="00E72DD1"/>
    <w:rsid w:val="00E73F2B"/>
    <w:rsid w:val="00E747F1"/>
    <w:rsid w:val="00E75565"/>
    <w:rsid w:val="00E7611F"/>
    <w:rsid w:val="00E83AF0"/>
    <w:rsid w:val="00E84696"/>
    <w:rsid w:val="00E84956"/>
    <w:rsid w:val="00E84FE0"/>
    <w:rsid w:val="00E91123"/>
    <w:rsid w:val="00E918D1"/>
    <w:rsid w:val="00E9240E"/>
    <w:rsid w:val="00E95319"/>
    <w:rsid w:val="00E96D37"/>
    <w:rsid w:val="00E9730D"/>
    <w:rsid w:val="00EA36C3"/>
    <w:rsid w:val="00EA4583"/>
    <w:rsid w:val="00EA4E70"/>
    <w:rsid w:val="00EA50DF"/>
    <w:rsid w:val="00EA5322"/>
    <w:rsid w:val="00EB0542"/>
    <w:rsid w:val="00EB2A1F"/>
    <w:rsid w:val="00EB3A06"/>
    <w:rsid w:val="00EB5B6E"/>
    <w:rsid w:val="00EB5FC0"/>
    <w:rsid w:val="00EB67A0"/>
    <w:rsid w:val="00EB6C9D"/>
    <w:rsid w:val="00EC1604"/>
    <w:rsid w:val="00EC3E27"/>
    <w:rsid w:val="00EC5F96"/>
    <w:rsid w:val="00ED091D"/>
    <w:rsid w:val="00ED11F8"/>
    <w:rsid w:val="00ED1784"/>
    <w:rsid w:val="00ED5AD5"/>
    <w:rsid w:val="00ED6652"/>
    <w:rsid w:val="00ED69DA"/>
    <w:rsid w:val="00ED7DBE"/>
    <w:rsid w:val="00EE01A0"/>
    <w:rsid w:val="00EE1384"/>
    <w:rsid w:val="00EE30DA"/>
    <w:rsid w:val="00EE536A"/>
    <w:rsid w:val="00EE56CC"/>
    <w:rsid w:val="00EE7307"/>
    <w:rsid w:val="00EE77CF"/>
    <w:rsid w:val="00EE7F17"/>
    <w:rsid w:val="00EF013A"/>
    <w:rsid w:val="00EF19F4"/>
    <w:rsid w:val="00EF241D"/>
    <w:rsid w:val="00EF252D"/>
    <w:rsid w:val="00EF26CB"/>
    <w:rsid w:val="00EF3938"/>
    <w:rsid w:val="00EF3E2B"/>
    <w:rsid w:val="00EF3EAF"/>
    <w:rsid w:val="00EF60D2"/>
    <w:rsid w:val="00EF69DF"/>
    <w:rsid w:val="00F01F0F"/>
    <w:rsid w:val="00F0266E"/>
    <w:rsid w:val="00F035EC"/>
    <w:rsid w:val="00F05177"/>
    <w:rsid w:val="00F1285F"/>
    <w:rsid w:val="00F12F92"/>
    <w:rsid w:val="00F16FC8"/>
    <w:rsid w:val="00F1765C"/>
    <w:rsid w:val="00F1770E"/>
    <w:rsid w:val="00F2117F"/>
    <w:rsid w:val="00F21DF9"/>
    <w:rsid w:val="00F310DE"/>
    <w:rsid w:val="00F31B9A"/>
    <w:rsid w:val="00F35BCA"/>
    <w:rsid w:val="00F371A3"/>
    <w:rsid w:val="00F37FE4"/>
    <w:rsid w:val="00F40EF6"/>
    <w:rsid w:val="00F41AC0"/>
    <w:rsid w:val="00F4357C"/>
    <w:rsid w:val="00F43DDE"/>
    <w:rsid w:val="00F5167D"/>
    <w:rsid w:val="00F51BA2"/>
    <w:rsid w:val="00F52CDE"/>
    <w:rsid w:val="00F530A6"/>
    <w:rsid w:val="00F53BD8"/>
    <w:rsid w:val="00F552A7"/>
    <w:rsid w:val="00F56550"/>
    <w:rsid w:val="00F5677E"/>
    <w:rsid w:val="00F57389"/>
    <w:rsid w:val="00F60013"/>
    <w:rsid w:val="00F60624"/>
    <w:rsid w:val="00F60695"/>
    <w:rsid w:val="00F60E68"/>
    <w:rsid w:val="00F61051"/>
    <w:rsid w:val="00F613FB"/>
    <w:rsid w:val="00F64E46"/>
    <w:rsid w:val="00F716A8"/>
    <w:rsid w:val="00F71AAB"/>
    <w:rsid w:val="00F7389E"/>
    <w:rsid w:val="00F766FB"/>
    <w:rsid w:val="00F8089A"/>
    <w:rsid w:val="00F80D86"/>
    <w:rsid w:val="00F83B8B"/>
    <w:rsid w:val="00F8713B"/>
    <w:rsid w:val="00F874F3"/>
    <w:rsid w:val="00F87560"/>
    <w:rsid w:val="00F90BCD"/>
    <w:rsid w:val="00FA6827"/>
    <w:rsid w:val="00FA6D1E"/>
    <w:rsid w:val="00FB0E78"/>
    <w:rsid w:val="00FB1094"/>
    <w:rsid w:val="00FB1956"/>
    <w:rsid w:val="00FB2134"/>
    <w:rsid w:val="00FB2CF3"/>
    <w:rsid w:val="00FB71C2"/>
    <w:rsid w:val="00FB7CA1"/>
    <w:rsid w:val="00FC252E"/>
    <w:rsid w:val="00FC4921"/>
    <w:rsid w:val="00FC4BC5"/>
    <w:rsid w:val="00FC61A0"/>
    <w:rsid w:val="00FC7A43"/>
    <w:rsid w:val="00FE5C57"/>
    <w:rsid w:val="00FF3450"/>
    <w:rsid w:val="00FF401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4FC4-51C4-4B19-B58F-D34345F3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1215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David Alegrete Bernal</cp:lastModifiedBy>
  <cp:revision>10</cp:revision>
  <cp:lastPrinted>2022-03-31T15:44:00Z</cp:lastPrinted>
  <dcterms:created xsi:type="dcterms:W3CDTF">2022-05-01T09:35:00Z</dcterms:created>
  <dcterms:modified xsi:type="dcterms:W3CDTF">2022-05-01T10:19:00Z</dcterms:modified>
</cp:coreProperties>
</file>