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FA48" w14:textId="0BB022A2" w:rsidR="00630265" w:rsidRDefault="00630265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737B0F6E">
            <wp:simplePos x="0" y="0"/>
            <wp:positionH relativeFrom="page">
              <wp:posOffset>3947160</wp:posOffset>
            </wp:positionH>
            <wp:positionV relativeFrom="margin">
              <wp:posOffset>-15875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821A0" w14:textId="77777777" w:rsidR="00630265" w:rsidRDefault="00630265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55A52741" w14:textId="3251EAF9" w:rsidR="00041185" w:rsidRDefault="00041185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F17FACE" w14:textId="7F2D61F6" w:rsidR="003D0677" w:rsidRDefault="003D0677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B1414A7" w14:textId="77777777" w:rsidR="00630265" w:rsidRDefault="00630265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62A79CB7" w:rsidR="00D4698F" w:rsidRDefault="00D4698F" w:rsidP="00E41715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93701">
        <w:rPr>
          <w:rFonts w:ascii="Arial" w:hAnsi="Arial"/>
          <w:sz w:val="24"/>
          <w:szCs w:val="24"/>
          <w:lang w:eastAsia="es-ES"/>
        </w:rPr>
        <w:t>22</w:t>
      </w:r>
      <w:r w:rsidR="00E035DB">
        <w:rPr>
          <w:rFonts w:ascii="Arial" w:hAnsi="Arial"/>
          <w:sz w:val="24"/>
          <w:szCs w:val="24"/>
          <w:lang w:eastAsia="es-ES"/>
        </w:rPr>
        <w:t xml:space="preserve"> de 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477084">
        <w:rPr>
          <w:rFonts w:ascii="Arial" w:hAnsi="Arial"/>
          <w:sz w:val="24"/>
          <w:szCs w:val="24"/>
          <w:lang w:eastAsia="es-ES"/>
        </w:rPr>
        <w:t>2</w:t>
      </w:r>
    </w:p>
    <w:p w14:paraId="13DA3ACE" w14:textId="77777777" w:rsidR="004F2046" w:rsidRDefault="004F2046" w:rsidP="00E41715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360EABE1" w14:textId="11DA76B1" w:rsidR="009531F3" w:rsidRPr="00CE5711" w:rsidRDefault="0066668D" w:rsidP="00E41715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3"/>
          <w:szCs w:val="43"/>
          <w:lang w:eastAsia="es-ES"/>
        </w:rPr>
      </w:pPr>
      <w:r w:rsidRPr="00CE5711">
        <w:rPr>
          <w:rFonts w:ascii="Arial" w:hAnsi="Arial"/>
          <w:bCs/>
          <w:color w:val="002C5F"/>
          <w:sz w:val="43"/>
          <w:szCs w:val="43"/>
          <w:lang w:eastAsia="es-ES"/>
        </w:rPr>
        <w:t xml:space="preserve">Panamá, Israel o </w:t>
      </w:r>
      <w:r w:rsidR="00FF2B00">
        <w:rPr>
          <w:rFonts w:ascii="Arial" w:hAnsi="Arial"/>
          <w:bCs/>
          <w:color w:val="002C5F"/>
          <w:sz w:val="43"/>
          <w:szCs w:val="43"/>
          <w:lang w:eastAsia="es-ES"/>
        </w:rPr>
        <w:t>Estados Unidos</w:t>
      </w:r>
      <w:r w:rsidRPr="00CE5711">
        <w:rPr>
          <w:rFonts w:ascii="Arial" w:hAnsi="Arial"/>
          <w:bCs/>
          <w:color w:val="002C5F"/>
          <w:sz w:val="43"/>
          <w:szCs w:val="43"/>
          <w:lang w:eastAsia="es-ES"/>
        </w:rPr>
        <w:t>: l</w:t>
      </w:r>
      <w:r w:rsidR="00417636" w:rsidRPr="00CE5711">
        <w:rPr>
          <w:rFonts w:ascii="Arial" w:hAnsi="Arial"/>
          <w:bCs/>
          <w:color w:val="002C5F"/>
          <w:sz w:val="43"/>
          <w:szCs w:val="43"/>
          <w:lang w:eastAsia="es-ES"/>
        </w:rPr>
        <w:t xml:space="preserve">os destinos internacionales regresan a </w:t>
      </w:r>
      <w:r w:rsidR="00CB38F2" w:rsidRPr="00CE5711">
        <w:rPr>
          <w:rFonts w:ascii="Arial" w:hAnsi="Arial"/>
          <w:bCs/>
          <w:color w:val="002C5F"/>
          <w:sz w:val="43"/>
          <w:szCs w:val="43"/>
          <w:lang w:eastAsia="es-ES"/>
        </w:rPr>
        <w:t>‘Viajeros Cuatro’</w:t>
      </w:r>
      <w:r w:rsidR="008501BB" w:rsidRPr="00CE5711">
        <w:rPr>
          <w:rFonts w:ascii="Arial" w:hAnsi="Arial"/>
          <w:bCs/>
          <w:color w:val="002C5F"/>
          <w:sz w:val="43"/>
          <w:szCs w:val="43"/>
          <w:lang w:eastAsia="es-ES"/>
        </w:rPr>
        <w:t>, que incorpora una nueva reportera</w:t>
      </w:r>
    </w:p>
    <w:p w14:paraId="6BE4B5AC" w14:textId="77777777" w:rsidR="004505D1" w:rsidRPr="00132773" w:rsidRDefault="004505D1" w:rsidP="00E41715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63465BBA" w14:textId="442BF718" w:rsidR="00F30B15" w:rsidRDefault="00CE5711" w:rsidP="00F30B15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formato, que iniciará próximamente las grabaciones de su </w:t>
      </w:r>
      <w:r w:rsidR="004C5FF4">
        <w:rPr>
          <w:rFonts w:ascii="Arial" w:hAnsi="Arial" w:cs="Arial"/>
          <w:b/>
          <w:sz w:val="24"/>
          <w:szCs w:val="24"/>
        </w:rPr>
        <w:t xml:space="preserve">quinta </w:t>
      </w:r>
      <w:r>
        <w:rPr>
          <w:rFonts w:ascii="Arial" w:hAnsi="Arial" w:cs="Arial"/>
          <w:b/>
          <w:sz w:val="24"/>
          <w:szCs w:val="24"/>
        </w:rPr>
        <w:t xml:space="preserve">temporada, combinará los viajes dentro </w:t>
      </w:r>
      <w:r w:rsidR="00044406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 xml:space="preserve">fuera de </w:t>
      </w:r>
      <w:r w:rsidR="00044406">
        <w:rPr>
          <w:rFonts w:ascii="Arial" w:hAnsi="Arial" w:cs="Arial"/>
          <w:b/>
          <w:sz w:val="24"/>
          <w:szCs w:val="24"/>
        </w:rPr>
        <w:t xml:space="preserve">España </w:t>
      </w:r>
      <w:r>
        <w:rPr>
          <w:rFonts w:ascii="Arial" w:hAnsi="Arial" w:cs="Arial"/>
          <w:b/>
          <w:sz w:val="24"/>
          <w:szCs w:val="24"/>
        </w:rPr>
        <w:t>para descubrir los atractivos turísticos de nuevos destinos y las costumbres y estilo de vida de sus habitantes</w:t>
      </w:r>
      <w:r w:rsidR="003E2B22">
        <w:rPr>
          <w:rFonts w:ascii="Arial" w:hAnsi="Arial" w:cs="Arial"/>
          <w:b/>
          <w:sz w:val="24"/>
          <w:szCs w:val="24"/>
        </w:rPr>
        <w:t>.</w:t>
      </w:r>
    </w:p>
    <w:p w14:paraId="4FE095CB" w14:textId="77777777" w:rsidR="00493FBD" w:rsidRPr="00C81745" w:rsidRDefault="00493FBD" w:rsidP="00E41715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38140169" w14:textId="0D854121" w:rsidR="002A5DE3" w:rsidRDefault="002A5DE3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E53E0B">
        <w:rPr>
          <w:rFonts w:ascii="Arial" w:hAnsi="Arial" w:cs="Arial"/>
          <w:b/>
          <w:bCs/>
          <w:sz w:val="24"/>
          <w:szCs w:val="24"/>
        </w:rPr>
        <w:t>Viajeros Cuatro’ volverá a volar lejos de nuestras fronteras</w:t>
      </w:r>
      <w:r>
        <w:rPr>
          <w:rFonts w:ascii="Arial" w:hAnsi="Arial" w:cs="Arial"/>
          <w:sz w:val="24"/>
          <w:szCs w:val="24"/>
        </w:rPr>
        <w:t xml:space="preserve"> para descubrir nuevos </w:t>
      </w:r>
      <w:r w:rsidRPr="00E53E0B">
        <w:rPr>
          <w:rFonts w:ascii="Arial" w:hAnsi="Arial" w:cs="Arial"/>
          <w:b/>
          <w:bCs/>
          <w:sz w:val="24"/>
          <w:szCs w:val="24"/>
        </w:rPr>
        <w:t>destinos internacionales</w:t>
      </w:r>
      <w:r>
        <w:rPr>
          <w:rFonts w:ascii="Arial" w:hAnsi="Arial" w:cs="Arial"/>
          <w:sz w:val="24"/>
          <w:szCs w:val="24"/>
        </w:rPr>
        <w:t xml:space="preserve"> en las entregas que formarán parte de su </w:t>
      </w:r>
      <w:r w:rsidRPr="00163CFF">
        <w:rPr>
          <w:rFonts w:ascii="Arial" w:hAnsi="Arial" w:cs="Arial"/>
          <w:b/>
          <w:bCs/>
          <w:sz w:val="24"/>
          <w:szCs w:val="24"/>
        </w:rPr>
        <w:t>quinta temporada</w:t>
      </w:r>
      <w:r>
        <w:rPr>
          <w:rFonts w:ascii="Arial" w:hAnsi="Arial" w:cs="Arial"/>
          <w:sz w:val="24"/>
          <w:szCs w:val="24"/>
        </w:rPr>
        <w:t xml:space="preserve">. El formato, que Cuatro produce en colaboración con Producciones Mandarina, </w:t>
      </w:r>
      <w:r w:rsidR="00163CFF">
        <w:rPr>
          <w:rFonts w:ascii="Arial" w:hAnsi="Arial" w:cs="Arial"/>
          <w:sz w:val="24"/>
          <w:szCs w:val="24"/>
        </w:rPr>
        <w:t xml:space="preserve">pondrá en marcha </w:t>
      </w:r>
      <w:r w:rsidR="00E53E0B">
        <w:rPr>
          <w:rFonts w:ascii="Arial" w:hAnsi="Arial" w:cs="Arial"/>
          <w:sz w:val="24"/>
          <w:szCs w:val="24"/>
        </w:rPr>
        <w:t xml:space="preserve">próximamente </w:t>
      </w:r>
      <w:r w:rsidR="00163CFF">
        <w:rPr>
          <w:rFonts w:ascii="Arial" w:hAnsi="Arial" w:cs="Arial"/>
          <w:sz w:val="24"/>
          <w:szCs w:val="24"/>
        </w:rPr>
        <w:t xml:space="preserve">sus </w:t>
      </w:r>
      <w:r w:rsidR="00E53E0B">
        <w:rPr>
          <w:rFonts w:ascii="Arial" w:hAnsi="Arial" w:cs="Arial"/>
          <w:sz w:val="24"/>
          <w:szCs w:val="24"/>
        </w:rPr>
        <w:t>grabaciones</w:t>
      </w:r>
      <w:r w:rsidR="00163CFF">
        <w:rPr>
          <w:rFonts w:ascii="Arial" w:hAnsi="Arial" w:cs="Arial"/>
          <w:sz w:val="24"/>
          <w:szCs w:val="24"/>
        </w:rPr>
        <w:t xml:space="preserve">, que seguirán contando también con </w:t>
      </w:r>
      <w:r w:rsidR="00163CFF" w:rsidRPr="001E471C">
        <w:rPr>
          <w:rFonts w:ascii="Arial" w:hAnsi="Arial" w:cs="Arial"/>
          <w:b/>
          <w:bCs/>
          <w:sz w:val="24"/>
          <w:szCs w:val="24"/>
        </w:rPr>
        <w:t>rutas por ciudades y enclaves españoles</w:t>
      </w:r>
      <w:r w:rsidR="00163CFF">
        <w:rPr>
          <w:rFonts w:ascii="Arial" w:hAnsi="Arial" w:cs="Arial"/>
          <w:sz w:val="24"/>
          <w:szCs w:val="24"/>
        </w:rPr>
        <w:t>.</w:t>
      </w:r>
    </w:p>
    <w:p w14:paraId="2A685766" w14:textId="7FED9BB9" w:rsidR="001E471C" w:rsidRDefault="001E471C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97C06D6" w14:textId="349F7F71" w:rsidR="001E471C" w:rsidRDefault="00FF2B00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F2B00">
        <w:rPr>
          <w:rFonts w:ascii="Arial" w:hAnsi="Arial" w:cs="Arial"/>
          <w:b/>
          <w:bCs/>
          <w:sz w:val="24"/>
          <w:szCs w:val="24"/>
        </w:rPr>
        <w:t>Panamá</w:t>
      </w:r>
      <w:r>
        <w:rPr>
          <w:rFonts w:ascii="Arial" w:hAnsi="Arial" w:cs="Arial"/>
          <w:sz w:val="24"/>
          <w:szCs w:val="24"/>
        </w:rPr>
        <w:t xml:space="preserve">, </w:t>
      </w:r>
      <w:r w:rsidRPr="00FF2B00">
        <w:rPr>
          <w:rFonts w:ascii="Arial" w:hAnsi="Arial" w:cs="Arial"/>
          <w:b/>
          <w:bCs/>
          <w:sz w:val="24"/>
          <w:szCs w:val="24"/>
        </w:rPr>
        <w:t>Israel</w:t>
      </w:r>
      <w:r>
        <w:rPr>
          <w:rFonts w:ascii="Arial" w:hAnsi="Arial" w:cs="Arial"/>
          <w:sz w:val="24"/>
          <w:szCs w:val="24"/>
        </w:rPr>
        <w:t xml:space="preserve"> y la ciudad de </w:t>
      </w:r>
      <w:r w:rsidRPr="00FF2B00">
        <w:rPr>
          <w:rFonts w:ascii="Arial" w:hAnsi="Arial" w:cs="Arial"/>
          <w:b/>
          <w:bCs/>
          <w:sz w:val="24"/>
          <w:szCs w:val="24"/>
        </w:rPr>
        <w:t>Los Angeles</w:t>
      </w:r>
      <w:r>
        <w:rPr>
          <w:rFonts w:ascii="Arial" w:hAnsi="Arial" w:cs="Arial"/>
          <w:sz w:val="24"/>
          <w:szCs w:val="24"/>
        </w:rPr>
        <w:t xml:space="preserve">, en Estados Unidos, serán algunos de los países </w:t>
      </w:r>
      <w:r w:rsidR="00B3436B">
        <w:rPr>
          <w:rFonts w:ascii="Arial" w:hAnsi="Arial" w:cs="Arial"/>
          <w:sz w:val="24"/>
          <w:szCs w:val="24"/>
        </w:rPr>
        <w:t>a los que viajarán</w:t>
      </w:r>
      <w:r>
        <w:rPr>
          <w:rFonts w:ascii="Arial" w:hAnsi="Arial" w:cs="Arial"/>
          <w:sz w:val="24"/>
          <w:szCs w:val="24"/>
        </w:rPr>
        <w:t xml:space="preserve"> los reporteros del programa</w:t>
      </w:r>
      <w:r w:rsidR="00A1680D">
        <w:rPr>
          <w:rFonts w:ascii="Arial" w:hAnsi="Arial" w:cs="Arial"/>
          <w:sz w:val="24"/>
          <w:szCs w:val="24"/>
        </w:rPr>
        <w:t xml:space="preserve">, recuperando buena parte de la esencia del </w:t>
      </w:r>
      <w:r w:rsidR="00B3436B">
        <w:rPr>
          <w:rFonts w:ascii="Arial" w:hAnsi="Arial" w:cs="Arial"/>
          <w:sz w:val="24"/>
          <w:szCs w:val="24"/>
        </w:rPr>
        <w:t>espacio</w:t>
      </w:r>
      <w:r w:rsidR="00937F01">
        <w:rPr>
          <w:rFonts w:ascii="Arial" w:hAnsi="Arial" w:cs="Arial"/>
          <w:sz w:val="24"/>
          <w:szCs w:val="24"/>
        </w:rPr>
        <w:t xml:space="preserve"> tras la reducción de las restricciones de movilidad generadas por la pandemia. De este modo, podrán recorrer </w:t>
      </w:r>
      <w:r w:rsidR="00937F01" w:rsidRPr="00835CA1">
        <w:rPr>
          <w:rFonts w:ascii="Arial" w:hAnsi="Arial" w:cs="Arial"/>
          <w:b/>
          <w:bCs/>
          <w:sz w:val="24"/>
          <w:szCs w:val="24"/>
        </w:rPr>
        <w:t>enclaves espectaculares</w:t>
      </w:r>
      <w:r w:rsidR="00937F01">
        <w:rPr>
          <w:rFonts w:ascii="Arial" w:hAnsi="Arial" w:cs="Arial"/>
          <w:sz w:val="24"/>
          <w:szCs w:val="24"/>
        </w:rPr>
        <w:t xml:space="preserve">, descubrir sus </w:t>
      </w:r>
      <w:r w:rsidR="00937F01" w:rsidRPr="00835CA1">
        <w:rPr>
          <w:rFonts w:ascii="Arial" w:hAnsi="Arial" w:cs="Arial"/>
          <w:b/>
          <w:bCs/>
          <w:sz w:val="24"/>
          <w:szCs w:val="24"/>
        </w:rPr>
        <w:t>atractivos turísticos,</w:t>
      </w:r>
      <w:r w:rsidR="00937F01">
        <w:rPr>
          <w:rFonts w:ascii="Arial" w:hAnsi="Arial" w:cs="Arial"/>
          <w:sz w:val="24"/>
          <w:szCs w:val="24"/>
        </w:rPr>
        <w:t xml:space="preserve"> </w:t>
      </w:r>
      <w:r w:rsidR="00937F01" w:rsidRPr="00835CA1">
        <w:rPr>
          <w:rFonts w:ascii="Arial" w:hAnsi="Arial" w:cs="Arial"/>
          <w:b/>
          <w:bCs/>
          <w:sz w:val="24"/>
          <w:szCs w:val="24"/>
        </w:rPr>
        <w:t>culturales y gastronómicos</w:t>
      </w:r>
      <w:r w:rsidR="00937F01">
        <w:rPr>
          <w:rFonts w:ascii="Arial" w:hAnsi="Arial" w:cs="Arial"/>
          <w:sz w:val="24"/>
          <w:szCs w:val="24"/>
        </w:rPr>
        <w:t xml:space="preserve"> y </w:t>
      </w:r>
      <w:r w:rsidR="0075357A">
        <w:rPr>
          <w:rFonts w:ascii="Arial" w:hAnsi="Arial" w:cs="Arial"/>
          <w:sz w:val="24"/>
          <w:szCs w:val="24"/>
        </w:rPr>
        <w:t xml:space="preserve">experimentar de la mano de sus </w:t>
      </w:r>
      <w:r w:rsidR="0075357A" w:rsidRPr="00835CA1">
        <w:rPr>
          <w:rFonts w:ascii="Arial" w:hAnsi="Arial" w:cs="Arial"/>
          <w:b/>
          <w:bCs/>
          <w:sz w:val="24"/>
          <w:szCs w:val="24"/>
        </w:rPr>
        <w:t>habitantes, anónimos o famosos</w:t>
      </w:r>
      <w:r w:rsidR="0075357A">
        <w:rPr>
          <w:rFonts w:ascii="Arial" w:hAnsi="Arial" w:cs="Arial"/>
          <w:sz w:val="24"/>
          <w:szCs w:val="24"/>
        </w:rPr>
        <w:t xml:space="preserve">, sus </w:t>
      </w:r>
      <w:r w:rsidR="006271A0" w:rsidRPr="00835CA1">
        <w:rPr>
          <w:rFonts w:ascii="Arial" w:hAnsi="Arial" w:cs="Arial"/>
          <w:b/>
          <w:bCs/>
          <w:sz w:val="24"/>
          <w:szCs w:val="24"/>
        </w:rPr>
        <w:t>costumbres y peculiaridades de su estilo de vida</w:t>
      </w:r>
      <w:r w:rsidR="006271A0">
        <w:rPr>
          <w:rFonts w:ascii="Arial" w:hAnsi="Arial" w:cs="Arial"/>
          <w:sz w:val="24"/>
          <w:szCs w:val="24"/>
        </w:rPr>
        <w:t>.</w:t>
      </w:r>
    </w:p>
    <w:p w14:paraId="224C71AD" w14:textId="69B1D003" w:rsidR="00835CA1" w:rsidRDefault="00835CA1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585FEF2" w14:textId="45CA5B86" w:rsidR="00835CA1" w:rsidRDefault="00E3047F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quinta temporada de ‘Viajeros Cuatro’ continuará apoyando al sector turístico español con el redescubrimiento de </w:t>
      </w:r>
      <w:r w:rsidR="00D479BB">
        <w:rPr>
          <w:rFonts w:ascii="Arial" w:hAnsi="Arial" w:cs="Arial"/>
          <w:sz w:val="24"/>
          <w:szCs w:val="24"/>
        </w:rPr>
        <w:t xml:space="preserve">nuevos destinos nacionales como </w:t>
      </w:r>
      <w:r w:rsidR="00D479BB" w:rsidRPr="00050382">
        <w:rPr>
          <w:rFonts w:ascii="Arial" w:hAnsi="Arial" w:cs="Arial"/>
          <w:b/>
          <w:bCs/>
          <w:sz w:val="24"/>
          <w:szCs w:val="24"/>
        </w:rPr>
        <w:t>Gran Canaria</w:t>
      </w:r>
      <w:r w:rsidR="00D479BB">
        <w:rPr>
          <w:rFonts w:ascii="Arial" w:hAnsi="Arial" w:cs="Arial"/>
          <w:sz w:val="24"/>
          <w:szCs w:val="24"/>
        </w:rPr>
        <w:t xml:space="preserve"> y la provincia de </w:t>
      </w:r>
      <w:r w:rsidR="00D479BB" w:rsidRPr="00050382">
        <w:rPr>
          <w:rFonts w:ascii="Arial" w:hAnsi="Arial" w:cs="Arial"/>
          <w:b/>
          <w:bCs/>
          <w:sz w:val="24"/>
          <w:szCs w:val="24"/>
        </w:rPr>
        <w:t>Sevilla</w:t>
      </w:r>
      <w:r w:rsidR="00D479BB">
        <w:rPr>
          <w:rFonts w:ascii="Arial" w:hAnsi="Arial" w:cs="Arial"/>
          <w:sz w:val="24"/>
          <w:szCs w:val="24"/>
        </w:rPr>
        <w:t>, entre otros.</w:t>
      </w:r>
    </w:p>
    <w:p w14:paraId="28909866" w14:textId="77777777" w:rsidR="00144287" w:rsidRDefault="00144287" w:rsidP="00D9034C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2689D8F6" w14:textId="185FBBCA" w:rsidR="00D9034C" w:rsidRDefault="00CF5AA1" w:rsidP="00D9034C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Eva Rojas se suma al equipo</w:t>
      </w:r>
    </w:p>
    <w:p w14:paraId="3F670A59" w14:textId="77777777" w:rsidR="00D9034C" w:rsidRDefault="00D9034C" w:rsidP="00E417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A321C11" w14:textId="674E99B7" w:rsidR="002B180D" w:rsidRPr="00CF5AA1" w:rsidRDefault="00EC6ACD" w:rsidP="00B24A8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C6ACD">
        <w:rPr>
          <w:rFonts w:ascii="Arial" w:hAnsi="Arial" w:cs="Arial"/>
          <w:sz w:val="24"/>
          <w:szCs w:val="24"/>
        </w:rPr>
        <w:t xml:space="preserve">La reportera </w:t>
      </w:r>
      <w:r w:rsidRPr="00EC6ACD">
        <w:rPr>
          <w:rFonts w:ascii="Arial" w:hAnsi="Arial" w:cs="Arial"/>
          <w:b/>
          <w:bCs/>
          <w:sz w:val="24"/>
          <w:szCs w:val="24"/>
        </w:rPr>
        <w:t>Eva Rojas</w:t>
      </w:r>
      <w:r>
        <w:rPr>
          <w:rFonts w:ascii="Arial" w:hAnsi="Arial" w:cs="Arial"/>
          <w:sz w:val="24"/>
          <w:szCs w:val="24"/>
        </w:rPr>
        <w:t xml:space="preserve"> (‘La isla del héroe’, ‘Españoles en el mundo’) se suma a las ‘filas’ de </w:t>
      </w:r>
      <w:r w:rsidR="00050382">
        <w:rPr>
          <w:rFonts w:ascii="Arial" w:hAnsi="Arial" w:cs="Arial"/>
          <w:sz w:val="24"/>
          <w:szCs w:val="24"/>
        </w:rPr>
        <w:t xml:space="preserve">‘Viajeros Cuatro’, que continuarán integrando </w:t>
      </w:r>
      <w:r w:rsidR="00CF5AA1">
        <w:rPr>
          <w:rFonts w:ascii="Arial" w:hAnsi="Arial" w:cs="Arial"/>
          <w:sz w:val="24"/>
          <w:szCs w:val="24"/>
        </w:rPr>
        <w:t xml:space="preserve">los ‘veteranos’ </w:t>
      </w:r>
      <w:r w:rsidRPr="00EC6ACD">
        <w:rPr>
          <w:rFonts w:ascii="Arial" w:hAnsi="Arial" w:cs="Arial"/>
          <w:b/>
          <w:bCs/>
          <w:sz w:val="24"/>
          <w:szCs w:val="24"/>
        </w:rPr>
        <w:t>Lucas Goikoetxea, Marina Romero, Estefanía Masó, Mónica Domínguez y Pablo de Miguel</w:t>
      </w:r>
      <w:r w:rsidR="003C6322">
        <w:rPr>
          <w:rFonts w:ascii="Arial" w:hAnsi="Arial" w:cs="Arial"/>
          <w:sz w:val="24"/>
          <w:szCs w:val="24"/>
        </w:rPr>
        <w:t>.</w:t>
      </w:r>
      <w:r w:rsidR="00CF5AA1">
        <w:rPr>
          <w:rFonts w:ascii="Arial" w:hAnsi="Arial" w:cs="Arial"/>
          <w:sz w:val="24"/>
          <w:szCs w:val="24"/>
        </w:rPr>
        <w:t xml:space="preserve"> L</w:t>
      </w:r>
      <w:r w:rsidR="0005038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cuarta temporada del programa (5</w:t>
      </w:r>
      <w:r w:rsidR="00053065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.000 y </w:t>
      </w:r>
      <w:r w:rsidR="00053065">
        <w:rPr>
          <w:rFonts w:ascii="Arial" w:hAnsi="Arial" w:cs="Arial"/>
          <w:sz w:val="24"/>
          <w:szCs w:val="24"/>
        </w:rPr>
        <w:t>4,9%)</w:t>
      </w:r>
      <w:r w:rsidR="00CF5AA1">
        <w:rPr>
          <w:rFonts w:ascii="Arial" w:hAnsi="Arial" w:cs="Arial"/>
          <w:sz w:val="24"/>
          <w:szCs w:val="24"/>
        </w:rPr>
        <w:t xml:space="preserve">, emitida el pasado verano, </w:t>
      </w:r>
      <w:r w:rsidR="00053065">
        <w:rPr>
          <w:rFonts w:ascii="Arial" w:hAnsi="Arial" w:cs="Arial"/>
          <w:sz w:val="24"/>
          <w:szCs w:val="24"/>
        </w:rPr>
        <w:t xml:space="preserve">alcanzó un </w:t>
      </w:r>
      <w:r w:rsidR="00053065" w:rsidRPr="004D6D93">
        <w:rPr>
          <w:rFonts w:ascii="Arial" w:hAnsi="Arial" w:cs="Arial"/>
          <w:b/>
          <w:bCs/>
          <w:sz w:val="24"/>
          <w:szCs w:val="24"/>
        </w:rPr>
        <w:t>destacado seguimiento entre los jóvenes, con un 8,1%</w:t>
      </w:r>
      <w:r w:rsidR="00053065">
        <w:rPr>
          <w:rFonts w:ascii="Arial" w:hAnsi="Arial" w:cs="Arial"/>
          <w:sz w:val="24"/>
          <w:szCs w:val="24"/>
        </w:rPr>
        <w:t xml:space="preserve"> </w:t>
      </w:r>
      <w:r w:rsidR="004D6D93" w:rsidRPr="004D6D93">
        <w:rPr>
          <w:rFonts w:ascii="Arial" w:hAnsi="Arial" w:cs="Arial"/>
          <w:b/>
          <w:bCs/>
          <w:sz w:val="24"/>
          <w:szCs w:val="24"/>
        </w:rPr>
        <w:t xml:space="preserve">de </w:t>
      </w:r>
      <w:r w:rsidR="004D6D93" w:rsidRPr="004D6D93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4D6D93">
        <w:rPr>
          <w:rFonts w:ascii="Arial" w:hAnsi="Arial" w:cs="Arial"/>
          <w:sz w:val="24"/>
          <w:szCs w:val="24"/>
        </w:rPr>
        <w:t xml:space="preserve"> </w:t>
      </w:r>
      <w:r w:rsidR="00053065">
        <w:rPr>
          <w:rFonts w:ascii="Arial" w:hAnsi="Arial" w:cs="Arial"/>
          <w:sz w:val="24"/>
          <w:szCs w:val="24"/>
        </w:rPr>
        <w:t>en el segmento de 25 a 34 años.</w:t>
      </w:r>
    </w:p>
    <w:sectPr w:rsidR="002B180D" w:rsidRPr="00CF5AA1" w:rsidSect="00501D5C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6E7B" w14:textId="77777777" w:rsidR="008E61F4" w:rsidRDefault="008E61F4">
      <w:pPr>
        <w:spacing w:after="0" w:line="240" w:lineRule="auto"/>
      </w:pPr>
      <w:r>
        <w:separator/>
      </w:r>
    </w:p>
  </w:endnote>
  <w:endnote w:type="continuationSeparator" w:id="0">
    <w:p w14:paraId="4CF49F29" w14:textId="77777777" w:rsidR="008E61F4" w:rsidRDefault="008E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5937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B94C" w14:textId="77777777" w:rsidR="008E61F4" w:rsidRDefault="008E61F4">
      <w:pPr>
        <w:spacing w:after="0" w:line="240" w:lineRule="auto"/>
      </w:pPr>
      <w:r>
        <w:separator/>
      </w:r>
    </w:p>
  </w:footnote>
  <w:footnote w:type="continuationSeparator" w:id="0">
    <w:p w14:paraId="5C6C89F5" w14:textId="77777777" w:rsidR="008E61F4" w:rsidRDefault="008E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10F45"/>
    <w:rsid w:val="00011622"/>
    <w:rsid w:val="000139D0"/>
    <w:rsid w:val="0002220D"/>
    <w:rsid w:val="0002227E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1B63"/>
    <w:rsid w:val="000439EE"/>
    <w:rsid w:val="00044406"/>
    <w:rsid w:val="00050382"/>
    <w:rsid w:val="0005154C"/>
    <w:rsid w:val="00051CF4"/>
    <w:rsid w:val="00053065"/>
    <w:rsid w:val="000551B4"/>
    <w:rsid w:val="00055BB4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54CC"/>
    <w:rsid w:val="000A602C"/>
    <w:rsid w:val="000B0AF1"/>
    <w:rsid w:val="000B364A"/>
    <w:rsid w:val="000B484B"/>
    <w:rsid w:val="000B5DB2"/>
    <w:rsid w:val="000C0319"/>
    <w:rsid w:val="000D3519"/>
    <w:rsid w:val="000D46D0"/>
    <w:rsid w:val="000D5FF3"/>
    <w:rsid w:val="000E3CC6"/>
    <w:rsid w:val="000E4BDA"/>
    <w:rsid w:val="000E6F0F"/>
    <w:rsid w:val="000F1467"/>
    <w:rsid w:val="000F2047"/>
    <w:rsid w:val="0011253C"/>
    <w:rsid w:val="001127B8"/>
    <w:rsid w:val="001268C2"/>
    <w:rsid w:val="00127ADC"/>
    <w:rsid w:val="00132773"/>
    <w:rsid w:val="00135516"/>
    <w:rsid w:val="001360BA"/>
    <w:rsid w:val="001375C3"/>
    <w:rsid w:val="0014144E"/>
    <w:rsid w:val="00141EEB"/>
    <w:rsid w:val="00143E85"/>
    <w:rsid w:val="00144287"/>
    <w:rsid w:val="00155FF1"/>
    <w:rsid w:val="00160691"/>
    <w:rsid w:val="001614FA"/>
    <w:rsid w:val="00163CFF"/>
    <w:rsid w:val="00167820"/>
    <w:rsid w:val="00171DAE"/>
    <w:rsid w:val="001739E1"/>
    <w:rsid w:val="00174336"/>
    <w:rsid w:val="00177607"/>
    <w:rsid w:val="001808BE"/>
    <w:rsid w:val="00183632"/>
    <w:rsid w:val="001848F9"/>
    <w:rsid w:val="001853EA"/>
    <w:rsid w:val="00185CE2"/>
    <w:rsid w:val="00186DE0"/>
    <w:rsid w:val="0019061D"/>
    <w:rsid w:val="00191781"/>
    <w:rsid w:val="001936E6"/>
    <w:rsid w:val="001B296A"/>
    <w:rsid w:val="001B2B26"/>
    <w:rsid w:val="001B6849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E285F"/>
    <w:rsid w:val="001E3524"/>
    <w:rsid w:val="001E408B"/>
    <w:rsid w:val="001E471C"/>
    <w:rsid w:val="001E5D24"/>
    <w:rsid w:val="001F52C4"/>
    <w:rsid w:val="001F670B"/>
    <w:rsid w:val="001F6B6C"/>
    <w:rsid w:val="002014A2"/>
    <w:rsid w:val="00212932"/>
    <w:rsid w:val="00213499"/>
    <w:rsid w:val="00217D03"/>
    <w:rsid w:val="00223122"/>
    <w:rsid w:val="002233B1"/>
    <w:rsid w:val="00224906"/>
    <w:rsid w:val="002317C8"/>
    <w:rsid w:val="00231DBC"/>
    <w:rsid w:val="002335F9"/>
    <w:rsid w:val="002342A5"/>
    <w:rsid w:val="002343C7"/>
    <w:rsid w:val="0023756C"/>
    <w:rsid w:val="00240274"/>
    <w:rsid w:val="00245CF2"/>
    <w:rsid w:val="00247DF3"/>
    <w:rsid w:val="00250E96"/>
    <w:rsid w:val="00256860"/>
    <w:rsid w:val="00257173"/>
    <w:rsid w:val="0025736B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605A"/>
    <w:rsid w:val="002A3613"/>
    <w:rsid w:val="002A3990"/>
    <w:rsid w:val="002A5DE3"/>
    <w:rsid w:val="002B180D"/>
    <w:rsid w:val="002B455E"/>
    <w:rsid w:val="002B4653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3077"/>
    <w:rsid w:val="00300305"/>
    <w:rsid w:val="00301EDA"/>
    <w:rsid w:val="00303E82"/>
    <w:rsid w:val="00304EFB"/>
    <w:rsid w:val="00306786"/>
    <w:rsid w:val="00310A99"/>
    <w:rsid w:val="0031349C"/>
    <w:rsid w:val="0031601B"/>
    <w:rsid w:val="003205FE"/>
    <w:rsid w:val="00330CDF"/>
    <w:rsid w:val="0033181B"/>
    <w:rsid w:val="00332717"/>
    <w:rsid w:val="00336086"/>
    <w:rsid w:val="0034024B"/>
    <w:rsid w:val="00341FBD"/>
    <w:rsid w:val="003711AE"/>
    <w:rsid w:val="0037183F"/>
    <w:rsid w:val="00372E6C"/>
    <w:rsid w:val="00374DF4"/>
    <w:rsid w:val="00376C54"/>
    <w:rsid w:val="00382369"/>
    <w:rsid w:val="003A2F19"/>
    <w:rsid w:val="003A3DA3"/>
    <w:rsid w:val="003A7805"/>
    <w:rsid w:val="003B415C"/>
    <w:rsid w:val="003B49C4"/>
    <w:rsid w:val="003C1B81"/>
    <w:rsid w:val="003C4E45"/>
    <w:rsid w:val="003C6322"/>
    <w:rsid w:val="003D0677"/>
    <w:rsid w:val="003D1608"/>
    <w:rsid w:val="003D6755"/>
    <w:rsid w:val="003E01D4"/>
    <w:rsid w:val="003E2241"/>
    <w:rsid w:val="003E2B22"/>
    <w:rsid w:val="003E2BD9"/>
    <w:rsid w:val="003E41C2"/>
    <w:rsid w:val="003E66A8"/>
    <w:rsid w:val="003E7718"/>
    <w:rsid w:val="003F1FDA"/>
    <w:rsid w:val="003F213B"/>
    <w:rsid w:val="003F5214"/>
    <w:rsid w:val="004055E1"/>
    <w:rsid w:val="0040692F"/>
    <w:rsid w:val="00407E32"/>
    <w:rsid w:val="004106C2"/>
    <w:rsid w:val="004107A3"/>
    <w:rsid w:val="00416E47"/>
    <w:rsid w:val="00417076"/>
    <w:rsid w:val="00417636"/>
    <w:rsid w:val="0042014D"/>
    <w:rsid w:val="00424D55"/>
    <w:rsid w:val="004352D4"/>
    <w:rsid w:val="004361AE"/>
    <w:rsid w:val="00436B59"/>
    <w:rsid w:val="004379CD"/>
    <w:rsid w:val="00441BE1"/>
    <w:rsid w:val="004420DB"/>
    <w:rsid w:val="00442DEA"/>
    <w:rsid w:val="00447A61"/>
    <w:rsid w:val="004503D1"/>
    <w:rsid w:val="004505D1"/>
    <w:rsid w:val="004513DB"/>
    <w:rsid w:val="00455141"/>
    <w:rsid w:val="004566ED"/>
    <w:rsid w:val="004637BF"/>
    <w:rsid w:val="00472F06"/>
    <w:rsid w:val="00476638"/>
    <w:rsid w:val="00477084"/>
    <w:rsid w:val="004827DC"/>
    <w:rsid w:val="00482F0C"/>
    <w:rsid w:val="004831CD"/>
    <w:rsid w:val="00487024"/>
    <w:rsid w:val="00492A87"/>
    <w:rsid w:val="00493FBD"/>
    <w:rsid w:val="00494C0D"/>
    <w:rsid w:val="004963A5"/>
    <w:rsid w:val="004A39BC"/>
    <w:rsid w:val="004A4419"/>
    <w:rsid w:val="004B44E5"/>
    <w:rsid w:val="004B7318"/>
    <w:rsid w:val="004C5A8F"/>
    <w:rsid w:val="004C5FF4"/>
    <w:rsid w:val="004D1180"/>
    <w:rsid w:val="004D3068"/>
    <w:rsid w:val="004D6D93"/>
    <w:rsid w:val="004E0795"/>
    <w:rsid w:val="004E233A"/>
    <w:rsid w:val="004E406E"/>
    <w:rsid w:val="004E45B3"/>
    <w:rsid w:val="004E6577"/>
    <w:rsid w:val="004F19EF"/>
    <w:rsid w:val="004F2046"/>
    <w:rsid w:val="004F5E51"/>
    <w:rsid w:val="004F6D53"/>
    <w:rsid w:val="004F7349"/>
    <w:rsid w:val="00501D5C"/>
    <w:rsid w:val="00505E86"/>
    <w:rsid w:val="00510951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50991"/>
    <w:rsid w:val="0055342C"/>
    <w:rsid w:val="00554384"/>
    <w:rsid w:val="00554AC6"/>
    <w:rsid w:val="005610E2"/>
    <w:rsid w:val="0057290A"/>
    <w:rsid w:val="0057372B"/>
    <w:rsid w:val="00576C0C"/>
    <w:rsid w:val="00577179"/>
    <w:rsid w:val="00577653"/>
    <w:rsid w:val="00577F5C"/>
    <w:rsid w:val="00581C95"/>
    <w:rsid w:val="0058296A"/>
    <w:rsid w:val="00583937"/>
    <w:rsid w:val="00584C1F"/>
    <w:rsid w:val="00592D77"/>
    <w:rsid w:val="00592E7C"/>
    <w:rsid w:val="00592F1C"/>
    <w:rsid w:val="00593701"/>
    <w:rsid w:val="00595E3A"/>
    <w:rsid w:val="0059638C"/>
    <w:rsid w:val="00596BDA"/>
    <w:rsid w:val="005A446D"/>
    <w:rsid w:val="005A6BBC"/>
    <w:rsid w:val="005B08B8"/>
    <w:rsid w:val="005B317A"/>
    <w:rsid w:val="005B3C80"/>
    <w:rsid w:val="005B3FCF"/>
    <w:rsid w:val="005C4CD0"/>
    <w:rsid w:val="005C53FD"/>
    <w:rsid w:val="005C5D82"/>
    <w:rsid w:val="005C67B6"/>
    <w:rsid w:val="005D0F9D"/>
    <w:rsid w:val="005D1022"/>
    <w:rsid w:val="005D1977"/>
    <w:rsid w:val="005D21DA"/>
    <w:rsid w:val="005D27E0"/>
    <w:rsid w:val="005D7823"/>
    <w:rsid w:val="005E2B7A"/>
    <w:rsid w:val="005E453D"/>
    <w:rsid w:val="005E7DF6"/>
    <w:rsid w:val="005F30CA"/>
    <w:rsid w:val="005F6739"/>
    <w:rsid w:val="005F7B22"/>
    <w:rsid w:val="0060319F"/>
    <w:rsid w:val="0060688D"/>
    <w:rsid w:val="00626DF1"/>
    <w:rsid w:val="006271A0"/>
    <w:rsid w:val="0062751E"/>
    <w:rsid w:val="00627EEC"/>
    <w:rsid w:val="00630265"/>
    <w:rsid w:val="006323A4"/>
    <w:rsid w:val="00634564"/>
    <w:rsid w:val="00643A84"/>
    <w:rsid w:val="0064553C"/>
    <w:rsid w:val="00652EFA"/>
    <w:rsid w:val="00653CF2"/>
    <w:rsid w:val="00655251"/>
    <w:rsid w:val="00655997"/>
    <w:rsid w:val="0066668D"/>
    <w:rsid w:val="00670C8C"/>
    <w:rsid w:val="0067350E"/>
    <w:rsid w:val="00677FF4"/>
    <w:rsid w:val="006845C8"/>
    <w:rsid w:val="006869BF"/>
    <w:rsid w:val="00691942"/>
    <w:rsid w:val="00692CF9"/>
    <w:rsid w:val="006A2467"/>
    <w:rsid w:val="006B1164"/>
    <w:rsid w:val="006B245A"/>
    <w:rsid w:val="006B7A0C"/>
    <w:rsid w:val="006C1414"/>
    <w:rsid w:val="006C198B"/>
    <w:rsid w:val="006C262C"/>
    <w:rsid w:val="006C7436"/>
    <w:rsid w:val="006C7DBA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66D4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32608"/>
    <w:rsid w:val="00734BCF"/>
    <w:rsid w:val="00736D5C"/>
    <w:rsid w:val="00737150"/>
    <w:rsid w:val="007432D8"/>
    <w:rsid w:val="00746304"/>
    <w:rsid w:val="00746A1E"/>
    <w:rsid w:val="00747DB6"/>
    <w:rsid w:val="00752B58"/>
    <w:rsid w:val="0075357A"/>
    <w:rsid w:val="0075584C"/>
    <w:rsid w:val="00755C00"/>
    <w:rsid w:val="007561F8"/>
    <w:rsid w:val="00756E4D"/>
    <w:rsid w:val="0075765F"/>
    <w:rsid w:val="00757EA0"/>
    <w:rsid w:val="0076154A"/>
    <w:rsid w:val="00772C98"/>
    <w:rsid w:val="00773027"/>
    <w:rsid w:val="00773F3B"/>
    <w:rsid w:val="00780F18"/>
    <w:rsid w:val="00784E7E"/>
    <w:rsid w:val="00785394"/>
    <w:rsid w:val="00790BBD"/>
    <w:rsid w:val="0079399C"/>
    <w:rsid w:val="00795A65"/>
    <w:rsid w:val="00797EB7"/>
    <w:rsid w:val="007A03D9"/>
    <w:rsid w:val="007A03E7"/>
    <w:rsid w:val="007A0790"/>
    <w:rsid w:val="007A1F81"/>
    <w:rsid w:val="007A204A"/>
    <w:rsid w:val="007A4873"/>
    <w:rsid w:val="007A4ED0"/>
    <w:rsid w:val="007B3DAD"/>
    <w:rsid w:val="007B5343"/>
    <w:rsid w:val="007B7B6F"/>
    <w:rsid w:val="007C4458"/>
    <w:rsid w:val="007C4BDA"/>
    <w:rsid w:val="007C6BEA"/>
    <w:rsid w:val="007D26AC"/>
    <w:rsid w:val="007D2A28"/>
    <w:rsid w:val="007E0FA1"/>
    <w:rsid w:val="007E1D5A"/>
    <w:rsid w:val="007E2C3E"/>
    <w:rsid w:val="007E58DE"/>
    <w:rsid w:val="007E6D41"/>
    <w:rsid w:val="007F4FE3"/>
    <w:rsid w:val="008019E9"/>
    <w:rsid w:val="00801FC2"/>
    <w:rsid w:val="00804084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77C1"/>
    <w:rsid w:val="00830390"/>
    <w:rsid w:val="0083355A"/>
    <w:rsid w:val="008343AE"/>
    <w:rsid w:val="0083465D"/>
    <w:rsid w:val="00835CA1"/>
    <w:rsid w:val="00837A10"/>
    <w:rsid w:val="00840BE4"/>
    <w:rsid w:val="00843D1B"/>
    <w:rsid w:val="00845F6F"/>
    <w:rsid w:val="008501BB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70322"/>
    <w:rsid w:val="00873CC8"/>
    <w:rsid w:val="008743C5"/>
    <w:rsid w:val="00874E6A"/>
    <w:rsid w:val="00876451"/>
    <w:rsid w:val="00877283"/>
    <w:rsid w:val="00883528"/>
    <w:rsid w:val="00894B24"/>
    <w:rsid w:val="00894F10"/>
    <w:rsid w:val="008A407E"/>
    <w:rsid w:val="008A4827"/>
    <w:rsid w:val="008A7355"/>
    <w:rsid w:val="008B2511"/>
    <w:rsid w:val="008B6CB5"/>
    <w:rsid w:val="008C1EC5"/>
    <w:rsid w:val="008C40F1"/>
    <w:rsid w:val="008E2652"/>
    <w:rsid w:val="008E38FD"/>
    <w:rsid w:val="008E5520"/>
    <w:rsid w:val="008E5753"/>
    <w:rsid w:val="008E61F4"/>
    <w:rsid w:val="008E61FF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489"/>
    <w:rsid w:val="0093065A"/>
    <w:rsid w:val="009341BC"/>
    <w:rsid w:val="00935A7B"/>
    <w:rsid w:val="009366D3"/>
    <w:rsid w:val="00937F01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19EC"/>
    <w:rsid w:val="00972137"/>
    <w:rsid w:val="00972738"/>
    <w:rsid w:val="009729E2"/>
    <w:rsid w:val="00980843"/>
    <w:rsid w:val="00983DC0"/>
    <w:rsid w:val="00984025"/>
    <w:rsid w:val="00986B95"/>
    <w:rsid w:val="009917A0"/>
    <w:rsid w:val="00993E18"/>
    <w:rsid w:val="009963FA"/>
    <w:rsid w:val="009A06D3"/>
    <w:rsid w:val="009A1B6B"/>
    <w:rsid w:val="009A1CBA"/>
    <w:rsid w:val="009A5BD0"/>
    <w:rsid w:val="009A7CAB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E16D3"/>
    <w:rsid w:val="009E328C"/>
    <w:rsid w:val="009F78C0"/>
    <w:rsid w:val="00A01423"/>
    <w:rsid w:val="00A02CC3"/>
    <w:rsid w:val="00A03C2A"/>
    <w:rsid w:val="00A050FD"/>
    <w:rsid w:val="00A06AB7"/>
    <w:rsid w:val="00A11499"/>
    <w:rsid w:val="00A11A06"/>
    <w:rsid w:val="00A11D1A"/>
    <w:rsid w:val="00A12DDD"/>
    <w:rsid w:val="00A13612"/>
    <w:rsid w:val="00A13EA3"/>
    <w:rsid w:val="00A144EA"/>
    <w:rsid w:val="00A1680D"/>
    <w:rsid w:val="00A16921"/>
    <w:rsid w:val="00A20332"/>
    <w:rsid w:val="00A222FC"/>
    <w:rsid w:val="00A40F3A"/>
    <w:rsid w:val="00A42495"/>
    <w:rsid w:val="00A51C28"/>
    <w:rsid w:val="00A57DD4"/>
    <w:rsid w:val="00A615B3"/>
    <w:rsid w:val="00A62B7A"/>
    <w:rsid w:val="00A641F1"/>
    <w:rsid w:val="00A719B4"/>
    <w:rsid w:val="00A7735F"/>
    <w:rsid w:val="00A80C86"/>
    <w:rsid w:val="00A908BF"/>
    <w:rsid w:val="00A94929"/>
    <w:rsid w:val="00A9556A"/>
    <w:rsid w:val="00A97162"/>
    <w:rsid w:val="00AA1969"/>
    <w:rsid w:val="00AA3A44"/>
    <w:rsid w:val="00AA474B"/>
    <w:rsid w:val="00AA4A89"/>
    <w:rsid w:val="00AA6B5C"/>
    <w:rsid w:val="00AB284F"/>
    <w:rsid w:val="00AB5026"/>
    <w:rsid w:val="00AB5844"/>
    <w:rsid w:val="00AB70B3"/>
    <w:rsid w:val="00AC403D"/>
    <w:rsid w:val="00AC4298"/>
    <w:rsid w:val="00AD337F"/>
    <w:rsid w:val="00AE086C"/>
    <w:rsid w:val="00AE179F"/>
    <w:rsid w:val="00AE3D79"/>
    <w:rsid w:val="00AF0D70"/>
    <w:rsid w:val="00AF1B62"/>
    <w:rsid w:val="00AF2C31"/>
    <w:rsid w:val="00AF6283"/>
    <w:rsid w:val="00AF69FC"/>
    <w:rsid w:val="00B004D5"/>
    <w:rsid w:val="00B15CFF"/>
    <w:rsid w:val="00B24698"/>
    <w:rsid w:val="00B24A88"/>
    <w:rsid w:val="00B316DF"/>
    <w:rsid w:val="00B32ECE"/>
    <w:rsid w:val="00B33B1A"/>
    <w:rsid w:val="00B33CF1"/>
    <w:rsid w:val="00B3436B"/>
    <w:rsid w:val="00B37C66"/>
    <w:rsid w:val="00B41B95"/>
    <w:rsid w:val="00B44CD3"/>
    <w:rsid w:val="00B5479F"/>
    <w:rsid w:val="00B56E79"/>
    <w:rsid w:val="00B60F47"/>
    <w:rsid w:val="00B6214C"/>
    <w:rsid w:val="00B635B0"/>
    <w:rsid w:val="00B65A99"/>
    <w:rsid w:val="00B66728"/>
    <w:rsid w:val="00B74B32"/>
    <w:rsid w:val="00B7672D"/>
    <w:rsid w:val="00B83379"/>
    <w:rsid w:val="00B867C6"/>
    <w:rsid w:val="00B86D83"/>
    <w:rsid w:val="00B9200C"/>
    <w:rsid w:val="00B9600D"/>
    <w:rsid w:val="00B969C3"/>
    <w:rsid w:val="00BA0C6D"/>
    <w:rsid w:val="00BA2ACA"/>
    <w:rsid w:val="00BB129E"/>
    <w:rsid w:val="00BB1BA4"/>
    <w:rsid w:val="00BB3238"/>
    <w:rsid w:val="00BB629B"/>
    <w:rsid w:val="00BB7377"/>
    <w:rsid w:val="00BB7F12"/>
    <w:rsid w:val="00BC53CE"/>
    <w:rsid w:val="00BC572B"/>
    <w:rsid w:val="00BD1C07"/>
    <w:rsid w:val="00BD61CD"/>
    <w:rsid w:val="00BD653D"/>
    <w:rsid w:val="00BE4796"/>
    <w:rsid w:val="00BF2A33"/>
    <w:rsid w:val="00BF4366"/>
    <w:rsid w:val="00BF55C2"/>
    <w:rsid w:val="00BF7C70"/>
    <w:rsid w:val="00C00769"/>
    <w:rsid w:val="00C072CD"/>
    <w:rsid w:val="00C07A19"/>
    <w:rsid w:val="00C1163D"/>
    <w:rsid w:val="00C11806"/>
    <w:rsid w:val="00C123BF"/>
    <w:rsid w:val="00C172CE"/>
    <w:rsid w:val="00C21C26"/>
    <w:rsid w:val="00C22132"/>
    <w:rsid w:val="00C22728"/>
    <w:rsid w:val="00C22BB0"/>
    <w:rsid w:val="00C26746"/>
    <w:rsid w:val="00C3084E"/>
    <w:rsid w:val="00C34E65"/>
    <w:rsid w:val="00C3639C"/>
    <w:rsid w:val="00C373FE"/>
    <w:rsid w:val="00C37764"/>
    <w:rsid w:val="00C4190C"/>
    <w:rsid w:val="00C422FD"/>
    <w:rsid w:val="00C427F4"/>
    <w:rsid w:val="00C4643C"/>
    <w:rsid w:val="00C53210"/>
    <w:rsid w:val="00C54C5A"/>
    <w:rsid w:val="00C574D3"/>
    <w:rsid w:val="00C60645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745"/>
    <w:rsid w:val="00C90850"/>
    <w:rsid w:val="00C934B3"/>
    <w:rsid w:val="00C974F8"/>
    <w:rsid w:val="00CA0E90"/>
    <w:rsid w:val="00CA1884"/>
    <w:rsid w:val="00CA23E5"/>
    <w:rsid w:val="00CA7470"/>
    <w:rsid w:val="00CA7DC9"/>
    <w:rsid w:val="00CB1B8B"/>
    <w:rsid w:val="00CB3251"/>
    <w:rsid w:val="00CB38F2"/>
    <w:rsid w:val="00CB5257"/>
    <w:rsid w:val="00CB7F90"/>
    <w:rsid w:val="00CC2377"/>
    <w:rsid w:val="00CC60AF"/>
    <w:rsid w:val="00CC7C33"/>
    <w:rsid w:val="00CD3105"/>
    <w:rsid w:val="00CE1AB4"/>
    <w:rsid w:val="00CE4620"/>
    <w:rsid w:val="00CE5711"/>
    <w:rsid w:val="00CE5C90"/>
    <w:rsid w:val="00CE6DDE"/>
    <w:rsid w:val="00CF1A76"/>
    <w:rsid w:val="00CF3817"/>
    <w:rsid w:val="00CF5590"/>
    <w:rsid w:val="00CF5AA1"/>
    <w:rsid w:val="00CF73C4"/>
    <w:rsid w:val="00D01D1A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596C"/>
    <w:rsid w:val="00D4698F"/>
    <w:rsid w:val="00D479BB"/>
    <w:rsid w:val="00D5222D"/>
    <w:rsid w:val="00D54E0E"/>
    <w:rsid w:val="00D5583D"/>
    <w:rsid w:val="00D62313"/>
    <w:rsid w:val="00D62EB3"/>
    <w:rsid w:val="00D640B5"/>
    <w:rsid w:val="00D66D15"/>
    <w:rsid w:val="00D67DA8"/>
    <w:rsid w:val="00D77382"/>
    <w:rsid w:val="00D83A18"/>
    <w:rsid w:val="00D8478A"/>
    <w:rsid w:val="00D850DB"/>
    <w:rsid w:val="00D871F5"/>
    <w:rsid w:val="00D87595"/>
    <w:rsid w:val="00D9034C"/>
    <w:rsid w:val="00D936C2"/>
    <w:rsid w:val="00D950C8"/>
    <w:rsid w:val="00D974D6"/>
    <w:rsid w:val="00D97D30"/>
    <w:rsid w:val="00DA105D"/>
    <w:rsid w:val="00DA1A85"/>
    <w:rsid w:val="00DB106E"/>
    <w:rsid w:val="00DB1970"/>
    <w:rsid w:val="00DB1D1B"/>
    <w:rsid w:val="00DB25B9"/>
    <w:rsid w:val="00DB2818"/>
    <w:rsid w:val="00DC5F3C"/>
    <w:rsid w:val="00DC692D"/>
    <w:rsid w:val="00DD0AB2"/>
    <w:rsid w:val="00DD2DE7"/>
    <w:rsid w:val="00DD38E1"/>
    <w:rsid w:val="00DD469A"/>
    <w:rsid w:val="00DE5B66"/>
    <w:rsid w:val="00DF3637"/>
    <w:rsid w:val="00E00693"/>
    <w:rsid w:val="00E035DB"/>
    <w:rsid w:val="00E07EFE"/>
    <w:rsid w:val="00E10F5C"/>
    <w:rsid w:val="00E14947"/>
    <w:rsid w:val="00E22BF1"/>
    <w:rsid w:val="00E27B32"/>
    <w:rsid w:val="00E3047F"/>
    <w:rsid w:val="00E31D10"/>
    <w:rsid w:val="00E338D8"/>
    <w:rsid w:val="00E41715"/>
    <w:rsid w:val="00E43B15"/>
    <w:rsid w:val="00E45FE3"/>
    <w:rsid w:val="00E502DB"/>
    <w:rsid w:val="00E512ED"/>
    <w:rsid w:val="00E536BC"/>
    <w:rsid w:val="00E53E0B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70B7"/>
    <w:rsid w:val="00E806A5"/>
    <w:rsid w:val="00E90733"/>
    <w:rsid w:val="00EA0B4F"/>
    <w:rsid w:val="00EB0056"/>
    <w:rsid w:val="00EB050F"/>
    <w:rsid w:val="00EB05E1"/>
    <w:rsid w:val="00EB40DA"/>
    <w:rsid w:val="00EB58BF"/>
    <w:rsid w:val="00EB5AFC"/>
    <w:rsid w:val="00EC0B32"/>
    <w:rsid w:val="00EC5542"/>
    <w:rsid w:val="00EC6ACD"/>
    <w:rsid w:val="00EC6EF2"/>
    <w:rsid w:val="00ED19B4"/>
    <w:rsid w:val="00ED4710"/>
    <w:rsid w:val="00ED5DD4"/>
    <w:rsid w:val="00ED780E"/>
    <w:rsid w:val="00EE2A61"/>
    <w:rsid w:val="00EE4896"/>
    <w:rsid w:val="00EE4C26"/>
    <w:rsid w:val="00EF750E"/>
    <w:rsid w:val="00F02275"/>
    <w:rsid w:val="00F025BF"/>
    <w:rsid w:val="00F10F9B"/>
    <w:rsid w:val="00F2007F"/>
    <w:rsid w:val="00F227D7"/>
    <w:rsid w:val="00F23F6D"/>
    <w:rsid w:val="00F2774A"/>
    <w:rsid w:val="00F27C85"/>
    <w:rsid w:val="00F30B15"/>
    <w:rsid w:val="00F32406"/>
    <w:rsid w:val="00F3301C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1052"/>
    <w:rsid w:val="00F626C4"/>
    <w:rsid w:val="00F629D7"/>
    <w:rsid w:val="00F70B11"/>
    <w:rsid w:val="00F72AD0"/>
    <w:rsid w:val="00F77E38"/>
    <w:rsid w:val="00F81CE3"/>
    <w:rsid w:val="00F85E4F"/>
    <w:rsid w:val="00F86A0F"/>
    <w:rsid w:val="00F90296"/>
    <w:rsid w:val="00F90412"/>
    <w:rsid w:val="00F96940"/>
    <w:rsid w:val="00F96992"/>
    <w:rsid w:val="00FA0C79"/>
    <w:rsid w:val="00FA7053"/>
    <w:rsid w:val="00FB16F2"/>
    <w:rsid w:val="00FB417A"/>
    <w:rsid w:val="00FB6E66"/>
    <w:rsid w:val="00FC0A66"/>
    <w:rsid w:val="00FC1A70"/>
    <w:rsid w:val="00FD384B"/>
    <w:rsid w:val="00FD3AAE"/>
    <w:rsid w:val="00FD5479"/>
    <w:rsid w:val="00FD6B3D"/>
    <w:rsid w:val="00FE16E9"/>
    <w:rsid w:val="00FE3F6C"/>
    <w:rsid w:val="00FE4D7B"/>
    <w:rsid w:val="00FE66DC"/>
    <w:rsid w:val="00FF02C1"/>
    <w:rsid w:val="00FF1D4F"/>
    <w:rsid w:val="00FF2B00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4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976E-7D49-4575-90D0-C1CF9237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50</cp:revision>
  <cp:lastPrinted>2020-03-04T12:44:00Z</cp:lastPrinted>
  <dcterms:created xsi:type="dcterms:W3CDTF">2022-03-15T17:25:00Z</dcterms:created>
  <dcterms:modified xsi:type="dcterms:W3CDTF">2022-03-22T09:05:00Z</dcterms:modified>
</cp:coreProperties>
</file>