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23DEB044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413A5">
        <w:rPr>
          <w:rFonts w:ascii="Arial" w:eastAsia="Times New Roman" w:hAnsi="Arial" w:cs="Arial"/>
          <w:sz w:val="24"/>
          <w:szCs w:val="24"/>
          <w:lang w:eastAsia="es-ES"/>
        </w:rPr>
        <w:t>21 de marzo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349C76" w14:textId="77777777" w:rsidR="00326698" w:rsidRPr="00537930" w:rsidRDefault="0032669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53B8F8FA" w:rsidR="00375988" w:rsidRPr="0036056F" w:rsidRDefault="0056254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Tirso al límite </w:t>
      </w:r>
      <w:r w:rsidR="00925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al ser descubierto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co</w:t>
      </w:r>
      <w:r w:rsidR="004E41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</w:t>
      </w:r>
      <w:r w:rsidR="004E41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 nueva muerte</w:t>
      </w:r>
      <w:r w:rsidR="00301DE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el barrio: así concluirá la primera temporada de </w:t>
      </w:r>
      <w:r w:rsidR="00301DE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233AC6AB" w:rsidR="0027720C" w:rsidRDefault="004E410E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martes 29 de marzo arranca la segunda </w:t>
      </w:r>
      <w:r w:rsidR="00925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tanda de capítulos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307429" w14:textId="77777777" w:rsidR="00925E76" w:rsidRDefault="00925E76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CABC25" w14:textId="20E458D4" w:rsidR="007D68BF" w:rsidRPr="00E413A5" w:rsidRDefault="004E410E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Tirso</w:t>
      </w:r>
      <w:r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peligro al descubrirse que fue él quien </w:t>
      </w:r>
      <w:r w:rsidR="006C0BBA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cogió el dinero de Sandro; </w:t>
      </w:r>
      <w:r w:rsidR="006C0BBA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Ezequiel</w:t>
      </w:r>
      <w:r w:rsidR="006C0BBA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punto de mira de los narcotraficantes al destaparse que quiere acabar con los capos; </w:t>
      </w:r>
      <w:r w:rsidR="006C0BBA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Nelson</w:t>
      </w:r>
      <w:r w:rsidR="006C0BBA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A380B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encrucijada tras el asesinato de Loko; e </w:t>
      </w:r>
      <w:r w:rsidR="00AA380B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Irene</w:t>
      </w:r>
      <w:r w:rsidR="00AA380B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E3049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>sumida en una peligrosa espiral de consumo de estupefacientes. La tensión es máxima en</w:t>
      </w:r>
      <w:r w:rsidR="007D68BF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todas</w:t>
      </w:r>
      <w:r w:rsidR="005E3049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tramas de </w:t>
      </w:r>
      <w:r w:rsidR="005E3049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‘Entrev</w:t>
      </w:r>
      <w:r w:rsidR="007D68BF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ías</w:t>
      </w:r>
      <w:r w:rsidR="005E3049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D68BF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mañana martes </w:t>
      </w:r>
      <w:r w:rsidR="00E413A5">
        <w:rPr>
          <w:rFonts w:ascii="Arial" w:eastAsia="Times New Roman" w:hAnsi="Arial" w:cs="Arial"/>
          <w:b/>
          <w:sz w:val="24"/>
          <w:szCs w:val="24"/>
          <w:lang w:eastAsia="es-ES"/>
        </w:rPr>
        <w:t>concluye</w:t>
      </w:r>
      <w:r w:rsidR="007D68BF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primera temporada en Telecinco (22:50 horas)</w:t>
      </w:r>
      <w:r w:rsidR="007D68BF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acontecimiento que supondrá un punto de inflexión: </w:t>
      </w:r>
      <w:r w:rsidR="007D68BF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la muerte de uno de los personajes</w:t>
      </w:r>
      <w:r w:rsidR="007D68BF" w:rsidRPr="00E413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2A972B7" w14:textId="77777777" w:rsidR="007D68BF" w:rsidRDefault="007D68BF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523FCD" w14:textId="2750A15D" w:rsidR="007D68BF" w:rsidRDefault="007D68BF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próximo </w:t>
      </w:r>
      <w:r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martes 29 de marzo comenzará a emitirse la segunda entrega de episodios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serie, que a falta del capítulo de mañana </w:t>
      </w:r>
      <w:r w:rsidR="00CF14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sido la </w:t>
      </w:r>
      <w:r w:rsidR="00CF1451"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primera opción a lo largo de sus ocho emisiones</w:t>
      </w:r>
      <w:r w:rsidR="00CF14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>líder de la noche de los martes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16,4% de </w:t>
      </w:r>
      <w:r w:rsidRPr="00E413A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E41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1,8M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3BA6DE" w14:textId="77777777" w:rsidR="007D68BF" w:rsidRDefault="007D68BF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D83ED7" w14:textId="7F57D3CB" w:rsidR="0063758B" w:rsidRDefault="00CF1451" w:rsidP="00CF145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capítulo de mañana, 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Yeyo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secuaz de Sandro, 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descubre que Tirso es el autor del robo del dinero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pero an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tes de que pueda decirle nada a su jefe es sorprendido en la ferretería y acaba siendo atrapado por Tirso, Pepe y Sanchís</w:t>
      </w:r>
      <w:r w:rsidR="008753B5">
        <w:rPr>
          <w:rFonts w:ascii="Arial" w:eastAsia="Times New Roman" w:hAnsi="Arial" w:cs="Arial"/>
          <w:bCs/>
          <w:sz w:val="24"/>
          <w:szCs w:val="24"/>
          <w:lang w:eastAsia="es-ES"/>
        </w:rPr>
        <w:t>, que tendrán que tomar medidas drásticas y dolorosas para evitar que la noticia le llegue al capo.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ello le pedirán ayuda a Ezequiel, que está en un mal momento porque se siente responsable de la muerte de Loko. Cree que se ha equivocado en todo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tal vez haya llegado el momento de darle un giro a su vida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pero en esa tesitura Amanda le confiesa algo que le obliga a cambiar de opinión.</w:t>
      </w:r>
    </w:p>
    <w:p w14:paraId="67E1A4E3" w14:textId="77777777" w:rsidR="0063758B" w:rsidRDefault="0063758B" w:rsidP="00637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331B91" w14:textId="413ABEEE" w:rsidR="0063758B" w:rsidRDefault="00CF1451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Gladys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descubre ilusionada al pensar en </w:t>
      </w:r>
      <w:r w:rsidR="00DB32C7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irso y Alicia le hace comprender que tal vez sienta algo por él</w:t>
      </w:r>
      <w:r w:rsidR="008753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justo cuando ella está meditando sobre el asunto, Ezequiel aparece con una bolsa llena de dinero y la propuesta de un futuro juntos. </w:t>
      </w:r>
      <w:r w:rsidR="0063758B" w:rsidRPr="0063758B">
        <w:rPr>
          <w:rFonts w:ascii="Arial" w:eastAsia="Times New Roman" w:hAnsi="Arial" w:cs="Arial"/>
          <w:bCs/>
          <w:sz w:val="24"/>
          <w:szCs w:val="24"/>
          <w:lang w:eastAsia="es-ES"/>
        </w:rPr>
        <w:t>Mientras, Tirso descubre a través de Nelson que Irene consume drogas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un</w:t>
      </w:r>
      <w:r w:rsidR="00DB32C7">
        <w:rPr>
          <w:rFonts w:ascii="Arial" w:eastAsia="Times New Roman" w:hAnsi="Arial" w:cs="Arial"/>
          <w:bCs/>
          <w:sz w:val="24"/>
          <w:szCs w:val="24"/>
          <w:lang w:eastAsia="es-ES"/>
        </w:rPr>
        <w:t>a noticia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 deja devastado y que hace que se replantee toda la situación.</w:t>
      </w:r>
    </w:p>
    <w:p w14:paraId="5F4390D0" w14:textId="3E175960" w:rsidR="0063758B" w:rsidRDefault="0063758B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3758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1DE1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324F9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E410E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254D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E3049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3758B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0BBA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D68BF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53B5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25E76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380B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1451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B32C7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13A5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2020-02-18T10:57:00Z</cp:lastPrinted>
  <dcterms:created xsi:type="dcterms:W3CDTF">2022-03-21T15:13:00Z</dcterms:created>
  <dcterms:modified xsi:type="dcterms:W3CDTF">2022-03-21T16:41:00Z</dcterms:modified>
</cp:coreProperties>
</file>