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2967A33F">
            <wp:simplePos x="0" y="0"/>
            <wp:positionH relativeFrom="page">
              <wp:posOffset>3920490</wp:posOffset>
            </wp:positionH>
            <wp:positionV relativeFrom="margin">
              <wp:posOffset>-243840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81EF1B" w14:textId="77777777" w:rsidR="00D564B5" w:rsidRDefault="00D564B5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1C26EA93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564B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535D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13251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30D44D8" w14:textId="424EE527" w:rsidR="00375988" w:rsidRPr="00FE1E6D" w:rsidRDefault="00D564B5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8"/>
          <w:sz w:val="24"/>
          <w:szCs w:val="24"/>
          <w:lang w:eastAsia="es-ES"/>
        </w:rPr>
      </w:pPr>
      <w:r w:rsidRPr="00FE1E6D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Mediaset España prepara ‘Escándalo</w:t>
      </w:r>
      <w:r w:rsidR="00FE1E6D" w:rsidRPr="00FE1E6D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, relato de una obsesión</w:t>
      </w:r>
      <w:r w:rsidRPr="00FE1E6D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’, una </w:t>
      </w:r>
      <w:r w:rsidR="001F620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serie</w:t>
      </w:r>
      <w:r w:rsidRPr="00FE1E6D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 sobre la </w:t>
      </w:r>
      <w:r w:rsidR="001F620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tur</w:t>
      </w:r>
      <w:r w:rsidR="00C7105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bulenta</w:t>
      </w:r>
      <w:r w:rsidR="001F620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 </w:t>
      </w:r>
      <w:r w:rsidRPr="00FE1E6D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relación entre una mujer y un adolescente, con Alexandra Jiménez </w:t>
      </w:r>
      <w:r w:rsidR="00FE1E6D" w:rsidRPr="00FE1E6D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como</w:t>
      </w:r>
      <w:r w:rsidRPr="00FE1E6D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 protagonista</w:t>
      </w:r>
    </w:p>
    <w:p w14:paraId="6A889660" w14:textId="4724F009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F1968F3" w14:textId="102492DF" w:rsidR="002D65CA" w:rsidRDefault="002D65CA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papel del joven amante será interpretado por el actor y modelo Fernando Líndez.</w:t>
      </w:r>
    </w:p>
    <w:p w14:paraId="66474D54" w14:textId="77777777" w:rsidR="002D65CA" w:rsidRDefault="002D65CA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C460AC0" w14:textId="4783D0D6" w:rsidR="00D564B5" w:rsidRDefault="00D564B5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Realizada en colaboración con Alea Media, constará de ocho capítulos que comenzarán a rodarse a finales de marzo</w:t>
      </w:r>
      <w:r w:rsidR="00C62C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exteriores de Madrid y Valencia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64D040" w14:textId="241A61D6" w:rsidR="00D564B5" w:rsidRDefault="00D564B5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2BC771" w14:textId="5EE530D0" w:rsidR="00E949CF" w:rsidRDefault="002D65CA" w:rsidP="00D564B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¿Cómo llega una mujer adulta a </w:t>
      </w:r>
      <w:r w:rsidR="00E949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dejarse arrastrar por </w:t>
      </w:r>
      <w:r w:rsidR="00E949CF" w:rsidRPr="005D5A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amor </w:t>
      </w:r>
      <w:r w:rsidR="00FE1E6D" w:rsidRPr="005D5AE4">
        <w:rPr>
          <w:rFonts w:ascii="Arial" w:eastAsia="Times New Roman" w:hAnsi="Arial" w:cs="Arial"/>
          <w:b/>
          <w:sz w:val="24"/>
          <w:szCs w:val="24"/>
          <w:lang w:eastAsia="es-ES"/>
        </w:rPr>
        <w:t>obsesivo</w:t>
      </w:r>
      <w:r w:rsidR="00E949CF" w:rsidRPr="005D5A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F620F" w:rsidRPr="005D5AE4">
        <w:rPr>
          <w:rFonts w:ascii="Arial" w:eastAsia="Times New Roman" w:hAnsi="Arial" w:cs="Arial"/>
          <w:b/>
          <w:sz w:val="24"/>
          <w:szCs w:val="24"/>
          <w:lang w:eastAsia="es-ES"/>
        </w:rPr>
        <w:t>y prohibido</w:t>
      </w:r>
      <w:r w:rsidR="001F62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D0D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sabiendas de que </w:t>
      </w:r>
      <w:r w:rsidR="00FE1E6D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1F620F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FE1E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llevará a la </w:t>
      </w:r>
      <w:r w:rsidR="00C7105F">
        <w:rPr>
          <w:rFonts w:ascii="Arial" w:eastAsia="Times New Roman" w:hAnsi="Arial" w:cs="Arial"/>
          <w:bCs/>
          <w:sz w:val="24"/>
          <w:szCs w:val="24"/>
          <w:lang w:eastAsia="es-ES"/>
        </w:rPr>
        <w:t>tragedia</w:t>
      </w:r>
      <w:r w:rsidR="00FE1E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? </w:t>
      </w:r>
      <w:r w:rsidR="001F62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¿Cómo puede </w:t>
      </w:r>
      <w:r w:rsidR="003D0D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sentimiento desvirtuarse hasta 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punto de </w:t>
      </w:r>
      <w:r w:rsidR="003D0D2E" w:rsidRPr="005D5AE4">
        <w:rPr>
          <w:rFonts w:ascii="Arial" w:eastAsia="Times New Roman" w:hAnsi="Arial" w:cs="Arial"/>
          <w:b/>
          <w:sz w:val="24"/>
          <w:szCs w:val="24"/>
          <w:lang w:eastAsia="es-ES"/>
        </w:rPr>
        <w:t>precipitar al abismo</w:t>
      </w:r>
      <w:r w:rsidR="003D0D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vidas de quienes lo 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>experimentan</w:t>
      </w:r>
      <w:r w:rsidR="00350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? El tabú de </w:t>
      </w:r>
      <w:r w:rsidR="0035085B" w:rsidRPr="005D5A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relaciones </w:t>
      </w:r>
      <w:r w:rsidR="005D5AE4" w:rsidRPr="005D5AE4">
        <w:rPr>
          <w:rFonts w:ascii="Arial" w:eastAsia="Times New Roman" w:hAnsi="Arial" w:cs="Arial"/>
          <w:b/>
          <w:sz w:val="24"/>
          <w:szCs w:val="24"/>
          <w:lang w:eastAsia="es-ES"/>
        </w:rPr>
        <w:t>amorosas</w:t>
      </w:r>
      <w:r w:rsidR="0035085B" w:rsidRPr="005D5A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un adulto y un adolescente</w:t>
      </w:r>
      <w:r w:rsidR="00350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esta vez </w:t>
      </w:r>
      <w:r w:rsidR="0035085B" w:rsidRPr="005D5AE4">
        <w:rPr>
          <w:rFonts w:ascii="Arial" w:eastAsia="Times New Roman" w:hAnsi="Arial" w:cs="Arial"/>
          <w:b/>
          <w:sz w:val="24"/>
          <w:szCs w:val="24"/>
          <w:lang w:eastAsia="es-ES"/>
        </w:rPr>
        <w:t>desde el punto de vista de una mujer</w:t>
      </w:r>
      <w:r w:rsidR="00350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será el tema principal de </w:t>
      </w:r>
      <w:r w:rsidR="0035085B" w:rsidRPr="005D5AE4">
        <w:rPr>
          <w:rFonts w:ascii="Arial" w:eastAsia="Times New Roman" w:hAnsi="Arial" w:cs="Arial"/>
          <w:b/>
          <w:sz w:val="24"/>
          <w:szCs w:val="24"/>
          <w:lang w:eastAsia="es-ES"/>
        </w:rPr>
        <w:t>‘Escándalo, relato de una obsesión’</w:t>
      </w:r>
      <w:r w:rsidR="00350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350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ficción 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>que prepara</w:t>
      </w:r>
      <w:r w:rsidR="00350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Mediaset España, que contará con </w:t>
      </w:r>
      <w:r w:rsidR="0035085B" w:rsidRPr="005D5AE4">
        <w:rPr>
          <w:rFonts w:ascii="Arial" w:eastAsia="Times New Roman" w:hAnsi="Arial" w:cs="Arial"/>
          <w:b/>
          <w:sz w:val="24"/>
          <w:szCs w:val="24"/>
          <w:lang w:eastAsia="es-ES"/>
        </w:rPr>
        <w:t>Alexandra Jiménez</w:t>
      </w:r>
      <w:r w:rsidR="00350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papel protagonista.</w:t>
      </w:r>
    </w:p>
    <w:p w14:paraId="5BB63D9F" w14:textId="73B8B54C" w:rsidR="00E949CF" w:rsidRDefault="00E949CF" w:rsidP="00D564B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100964" w14:textId="62A51DDE" w:rsidR="0035085B" w:rsidRDefault="0035085B" w:rsidP="00D564B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Producida en colaboración con Alea Media y creada por </w:t>
      </w:r>
      <w:r w:rsidRPr="005D5AE4">
        <w:rPr>
          <w:rFonts w:ascii="Arial" w:eastAsia="Times New Roman" w:hAnsi="Arial" w:cs="Arial"/>
          <w:b/>
          <w:sz w:val="24"/>
          <w:szCs w:val="24"/>
          <w:lang w:eastAsia="es-ES"/>
        </w:rPr>
        <w:t>Aurora Guerra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(‘El secreto de Puente </w:t>
      </w:r>
      <w:r w:rsidR="003D0D2E">
        <w:rPr>
          <w:rFonts w:ascii="Arial" w:eastAsia="Times New Roman" w:hAnsi="Arial" w:cs="Arial"/>
          <w:bCs/>
          <w:sz w:val="24"/>
          <w:szCs w:val="24"/>
          <w:lang w:eastAsia="es-ES"/>
        </w:rPr>
        <w:t>V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iejo’</w:t>
      </w:r>
      <w:r w:rsidR="003D0D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‘Acacias 38’), 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tendrá </w:t>
      </w:r>
      <w:r w:rsidR="005D5AE4" w:rsidRPr="006B6F7B">
        <w:rPr>
          <w:rFonts w:ascii="Arial" w:eastAsia="Times New Roman" w:hAnsi="Arial" w:cs="Arial"/>
          <w:b/>
          <w:sz w:val="24"/>
          <w:szCs w:val="24"/>
          <w:lang w:eastAsia="es-ES"/>
        </w:rPr>
        <w:t>una trama cerrada en ocho episodios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3D0D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estará coprotagonizada por el modelo y actor </w:t>
      </w:r>
      <w:r w:rsidR="003D0D2E" w:rsidRPr="006B6F7B">
        <w:rPr>
          <w:rFonts w:ascii="Arial" w:eastAsia="Times New Roman" w:hAnsi="Arial" w:cs="Arial"/>
          <w:b/>
          <w:sz w:val="24"/>
          <w:szCs w:val="24"/>
          <w:lang w:eastAsia="es-ES"/>
        </w:rPr>
        <w:t>Fernando Líndez</w:t>
      </w:r>
      <w:r w:rsidR="003D0D2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D377617" w14:textId="77777777" w:rsidR="00E949CF" w:rsidRDefault="00E949CF" w:rsidP="00D564B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F200833" w14:textId="45053452" w:rsidR="00D564B5" w:rsidRPr="00D564B5" w:rsidRDefault="00D564B5" w:rsidP="00D564B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</w:t>
      </w:r>
      <w:r w:rsidR="003D0D2E">
        <w:rPr>
          <w:rFonts w:ascii="Arial" w:eastAsia="Times New Roman" w:hAnsi="Arial" w:cs="Arial"/>
          <w:bCs/>
          <w:sz w:val="24"/>
          <w:szCs w:val="24"/>
          <w:lang w:eastAsia="es-ES"/>
        </w:rPr>
        <w:t>narra</w:t>
      </w:r>
      <w:r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historia de </w:t>
      </w:r>
      <w:r w:rsidRPr="00D564B5">
        <w:rPr>
          <w:rFonts w:ascii="Arial" w:eastAsia="Times New Roman" w:hAnsi="Arial" w:cs="Arial"/>
          <w:b/>
          <w:sz w:val="24"/>
          <w:szCs w:val="24"/>
          <w:lang w:eastAsia="es-ES"/>
        </w:rPr>
        <w:t>Inés</w:t>
      </w:r>
      <w:r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mujer de </w:t>
      </w:r>
      <w:r w:rsidR="003562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42 años 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en un momento complicado de su existencia se sumerge en el mar para acabar con su </w:t>
      </w:r>
      <w:r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vida. Su salvador es </w:t>
      </w:r>
      <w:r w:rsidRPr="00D564B5">
        <w:rPr>
          <w:rFonts w:ascii="Arial" w:eastAsia="Times New Roman" w:hAnsi="Arial" w:cs="Arial"/>
          <w:b/>
          <w:sz w:val="24"/>
          <w:szCs w:val="24"/>
          <w:lang w:eastAsia="es-ES"/>
        </w:rPr>
        <w:t>Hugo</w:t>
      </w:r>
      <w:r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adolescente del que </w:t>
      </w:r>
      <w:r w:rsidRPr="00D56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enamora obsesivamente</w:t>
      </w:r>
      <w:r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su empeño porque nadie 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entrometa en esa relación </w:t>
      </w:r>
      <w:r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>prohibid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Inés </w:t>
      </w:r>
      <w:r w:rsidR="006B6F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irá dejando llevar por sus impulsos y 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 dudará en tomar </w:t>
      </w:r>
      <w:r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>decisiones que afecta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>rán</w:t>
      </w:r>
      <w:r w:rsidR="00C710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irremediablemente</w:t>
      </w:r>
      <w:r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cuantos la rodean, sumiendo a todo su entorno en una </w:t>
      </w:r>
      <w:r w:rsidRPr="00D56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espiral </w:t>
      </w:r>
      <w:r w:rsidR="00C710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graves acontecimientos</w:t>
      </w:r>
      <w:r w:rsidRPr="00D56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AE761E0" w14:textId="323CE04F" w:rsidR="00D564B5" w:rsidRDefault="00D564B5" w:rsidP="00D564B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DBF6D91" w14:textId="6A129D3B" w:rsidR="0013003C" w:rsidRPr="0013003C" w:rsidRDefault="0013003C" w:rsidP="0013003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</w:pPr>
      <w:r w:rsidRPr="0013003C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>Alexandra Jiménez se dio a conocer como África Sanz, uno de los personajes principales de ‘Los Serrano’ (2004-2008). Posteriormente, ha interpretado papeles protagónicos en series como ‘La pecera de Eva’, ‘La zona’ y ‘El inocente’. También tiene una extensa trayectoria en cine, en películas como ‘Las brujas de Zugarramu</w:t>
      </w:r>
      <w:r w:rsidR="00475456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>r</w:t>
      </w:r>
      <w:r w:rsidRPr="0013003C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>di’, ‘</w:t>
      </w:r>
      <w:proofErr w:type="spellStart"/>
      <w:r w:rsidRPr="0013003C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>Spanish</w:t>
      </w:r>
      <w:proofErr w:type="spellEnd"/>
      <w:r w:rsidRPr="0013003C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 xml:space="preserve"> </w:t>
      </w:r>
      <w:proofErr w:type="spellStart"/>
      <w:r w:rsidRPr="0013003C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>Movie</w:t>
      </w:r>
      <w:proofErr w:type="spellEnd"/>
      <w:r w:rsidRPr="0013003C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>’, ‘</w:t>
      </w:r>
      <w:proofErr w:type="spellStart"/>
      <w:r w:rsidRPr="0013003C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>Toc</w:t>
      </w:r>
      <w:proofErr w:type="spellEnd"/>
      <w:r w:rsidRPr="0013003C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 xml:space="preserve"> </w:t>
      </w:r>
      <w:proofErr w:type="spellStart"/>
      <w:r w:rsidRPr="0013003C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>Toc</w:t>
      </w:r>
      <w:proofErr w:type="spellEnd"/>
      <w:r w:rsidRPr="0013003C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 xml:space="preserve">’, ‘Kiki, el amor se hace’, ‘Si yo fuera rico’, ‘Las distancias’, por la que obtuvo la Biznaga de Plata en el Festival de </w:t>
      </w:r>
      <w:r w:rsidR="00926381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>Málaga (2018)</w:t>
      </w:r>
      <w:r w:rsidRPr="0013003C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 xml:space="preserve"> y ‘100 metros’, por la que fue galardonada con el Premio Gaudí</w:t>
      </w:r>
      <w:r w:rsidR="00926381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 xml:space="preserve"> (2016)</w:t>
      </w:r>
      <w:r w:rsidRPr="0013003C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>.</w:t>
      </w:r>
    </w:p>
    <w:p w14:paraId="14BF7994" w14:textId="33BFD1A9" w:rsidR="00D564B5" w:rsidRDefault="00D564B5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0DB1DD4" w14:textId="18D808A0" w:rsidR="00937657" w:rsidRPr="00937657" w:rsidRDefault="00937657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</w:pPr>
      <w:r w:rsidRPr="00937657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>Pese a su juventud, Fernando Líndez (Madrid, 2000), ha sido elegido mejor modelo novel del mundo en 2020 y ha trabajado para importantes firmas de moda en las principales pasarelas internacionales. Como actor, ha sido uno de los personajes de la serie juvenil ‘</w:t>
      </w:r>
      <w:proofErr w:type="spellStart"/>
      <w:r w:rsidRPr="00937657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>Skam</w:t>
      </w:r>
      <w:proofErr w:type="spellEnd"/>
      <w:r w:rsidRPr="00937657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>’.</w:t>
      </w:r>
    </w:p>
    <w:sectPr w:rsidR="00937657" w:rsidRPr="00937657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41A9B"/>
    <w:rsid w:val="00053074"/>
    <w:rsid w:val="000535DE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E80"/>
    <w:rsid w:val="00100223"/>
    <w:rsid w:val="00102352"/>
    <w:rsid w:val="00112344"/>
    <w:rsid w:val="001255C4"/>
    <w:rsid w:val="00127888"/>
    <w:rsid w:val="0013003C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1F620F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65CA"/>
    <w:rsid w:val="002F3248"/>
    <w:rsid w:val="00304AFA"/>
    <w:rsid w:val="003165C6"/>
    <w:rsid w:val="0031699E"/>
    <w:rsid w:val="0032223E"/>
    <w:rsid w:val="0032371C"/>
    <w:rsid w:val="00324271"/>
    <w:rsid w:val="003266D8"/>
    <w:rsid w:val="003324F9"/>
    <w:rsid w:val="00334DEB"/>
    <w:rsid w:val="00334E87"/>
    <w:rsid w:val="0035085B"/>
    <w:rsid w:val="0035622E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0D2E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5456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D5AE4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39F6"/>
    <w:rsid w:val="00655559"/>
    <w:rsid w:val="00656374"/>
    <w:rsid w:val="00657C10"/>
    <w:rsid w:val="00661207"/>
    <w:rsid w:val="00687080"/>
    <w:rsid w:val="00691DCC"/>
    <w:rsid w:val="006947A5"/>
    <w:rsid w:val="006B0DD1"/>
    <w:rsid w:val="006B5329"/>
    <w:rsid w:val="006B6D95"/>
    <w:rsid w:val="006B6F7B"/>
    <w:rsid w:val="006C51C2"/>
    <w:rsid w:val="006D7804"/>
    <w:rsid w:val="006E44BB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602F"/>
    <w:rsid w:val="008D0389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26381"/>
    <w:rsid w:val="0093000F"/>
    <w:rsid w:val="0093151E"/>
    <w:rsid w:val="00934B19"/>
    <w:rsid w:val="009350F2"/>
    <w:rsid w:val="0093667C"/>
    <w:rsid w:val="00937657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741D"/>
    <w:rsid w:val="00A67C94"/>
    <w:rsid w:val="00A758D9"/>
    <w:rsid w:val="00A77A97"/>
    <w:rsid w:val="00A8476D"/>
    <w:rsid w:val="00A930AC"/>
    <w:rsid w:val="00AA6CC0"/>
    <w:rsid w:val="00AB0BC7"/>
    <w:rsid w:val="00AB6A89"/>
    <w:rsid w:val="00AB71B1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607E8"/>
    <w:rsid w:val="00B61FE4"/>
    <w:rsid w:val="00B72EA7"/>
    <w:rsid w:val="00B816FB"/>
    <w:rsid w:val="00B97A9D"/>
    <w:rsid w:val="00BC1D1D"/>
    <w:rsid w:val="00BE5017"/>
    <w:rsid w:val="00BF12DA"/>
    <w:rsid w:val="00C05FDF"/>
    <w:rsid w:val="00C16CC9"/>
    <w:rsid w:val="00C203BD"/>
    <w:rsid w:val="00C25D3B"/>
    <w:rsid w:val="00C3192E"/>
    <w:rsid w:val="00C33A4D"/>
    <w:rsid w:val="00C35FC3"/>
    <w:rsid w:val="00C3600F"/>
    <w:rsid w:val="00C36FA7"/>
    <w:rsid w:val="00C57039"/>
    <w:rsid w:val="00C625B7"/>
    <w:rsid w:val="00C62C18"/>
    <w:rsid w:val="00C70571"/>
    <w:rsid w:val="00C708DD"/>
    <w:rsid w:val="00C7105F"/>
    <w:rsid w:val="00C739E6"/>
    <w:rsid w:val="00C8002C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13F3C"/>
    <w:rsid w:val="00D23234"/>
    <w:rsid w:val="00D308C2"/>
    <w:rsid w:val="00D32FDA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564B5"/>
    <w:rsid w:val="00D70021"/>
    <w:rsid w:val="00D834C1"/>
    <w:rsid w:val="00D85125"/>
    <w:rsid w:val="00D86D7E"/>
    <w:rsid w:val="00D87750"/>
    <w:rsid w:val="00DA1285"/>
    <w:rsid w:val="00DC0E7E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949CF"/>
    <w:rsid w:val="00EA1B58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433C"/>
    <w:rsid w:val="00F86580"/>
    <w:rsid w:val="00F94743"/>
    <w:rsid w:val="00FA3B39"/>
    <w:rsid w:val="00FA7D19"/>
    <w:rsid w:val="00FB280E"/>
    <w:rsid w:val="00FB478E"/>
    <w:rsid w:val="00FB54D2"/>
    <w:rsid w:val="00FB6BDF"/>
    <w:rsid w:val="00FE1504"/>
    <w:rsid w:val="00FE1E6D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D19E-8D81-407C-96A3-9E70F29A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10</cp:revision>
  <cp:lastPrinted>2020-02-18T10:57:00Z</cp:lastPrinted>
  <dcterms:created xsi:type="dcterms:W3CDTF">2022-02-24T17:12:00Z</dcterms:created>
  <dcterms:modified xsi:type="dcterms:W3CDTF">2022-02-28T09:19:00Z</dcterms:modified>
</cp:coreProperties>
</file>