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C6E2F99">
            <wp:simplePos x="0" y="0"/>
            <wp:positionH relativeFrom="page">
              <wp:posOffset>4119245</wp:posOffset>
            </wp:positionH>
            <wp:positionV relativeFrom="margin">
              <wp:posOffset>-441325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728EF" w14:textId="77777777" w:rsidR="00202C3C" w:rsidRDefault="00202C3C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7E82EC23" w:rsidR="001259E8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682E82">
        <w:rPr>
          <w:rFonts w:ascii="Arial" w:hAnsi="Arial" w:cs="Arial"/>
          <w:sz w:val="24"/>
          <w:szCs w:val="24"/>
        </w:rPr>
        <w:t>8</w:t>
      </w:r>
      <w:r w:rsidR="00EB416E">
        <w:rPr>
          <w:rFonts w:ascii="Arial" w:hAnsi="Arial" w:cs="Arial"/>
          <w:sz w:val="24"/>
          <w:szCs w:val="24"/>
        </w:rPr>
        <w:t xml:space="preserve"> de febrero</w:t>
      </w:r>
      <w:r w:rsidR="007D5E8E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</w:t>
      </w:r>
      <w:r w:rsidR="00C5406E">
        <w:rPr>
          <w:rFonts w:ascii="Arial" w:hAnsi="Arial" w:cs="Arial"/>
          <w:sz w:val="24"/>
          <w:szCs w:val="24"/>
        </w:rPr>
        <w:t>2</w:t>
      </w:r>
    </w:p>
    <w:p w14:paraId="130F2984" w14:textId="77777777" w:rsidR="003F5029" w:rsidRDefault="003F5029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69594FD0" w14:textId="32D012E5" w:rsidR="003F5029" w:rsidRPr="00EB1357" w:rsidRDefault="00177EBD" w:rsidP="00732837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La</w:t>
      </w:r>
      <w:r w:rsidR="00635CAA">
        <w:rPr>
          <w:rFonts w:ascii="Arial" w:eastAsia="Yu Gothic" w:hAnsi="Arial" w:cs="Arial"/>
          <w:color w:val="002C5F"/>
          <w:sz w:val="42"/>
          <w:szCs w:val="42"/>
        </w:rPr>
        <w:t xml:space="preserve"> ida de </w:t>
      </w:r>
      <w:r>
        <w:rPr>
          <w:rFonts w:ascii="Arial" w:eastAsia="Yu Gothic" w:hAnsi="Arial" w:cs="Arial"/>
          <w:color w:val="002C5F"/>
          <w:sz w:val="42"/>
          <w:szCs w:val="42"/>
        </w:rPr>
        <w:t>las s</w:t>
      </w:r>
      <w:r w:rsidR="00635CAA">
        <w:rPr>
          <w:rFonts w:ascii="Arial" w:eastAsia="Yu Gothic" w:hAnsi="Arial" w:cs="Arial"/>
          <w:color w:val="002C5F"/>
          <w:sz w:val="42"/>
          <w:szCs w:val="42"/>
        </w:rPr>
        <w:t>emifinales de Copa del Re</w:t>
      </w:r>
      <w:r>
        <w:rPr>
          <w:rFonts w:ascii="Arial" w:eastAsia="Yu Gothic" w:hAnsi="Arial" w:cs="Arial"/>
          <w:color w:val="002C5F"/>
          <w:sz w:val="42"/>
          <w:szCs w:val="42"/>
        </w:rPr>
        <w:t>y</w:t>
      </w:r>
      <w:r w:rsidR="00635CAA">
        <w:rPr>
          <w:rFonts w:ascii="Arial" w:eastAsia="Yu Gothic" w:hAnsi="Arial" w:cs="Arial"/>
          <w:color w:val="002C5F"/>
          <w:sz w:val="42"/>
          <w:szCs w:val="42"/>
        </w:rPr>
        <w:t>, en Telecinco y Mitele</w:t>
      </w:r>
    </w:p>
    <w:p w14:paraId="2DADE14D" w14:textId="77777777" w:rsidR="006D1C42" w:rsidRPr="00C530D0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24"/>
          <w:szCs w:val="24"/>
        </w:rPr>
      </w:pPr>
    </w:p>
    <w:p w14:paraId="6A5718D9" w14:textId="0EA5A458" w:rsidR="007D5E8E" w:rsidRDefault="00C11F14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B1357"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635CAA">
        <w:rPr>
          <w:rFonts w:ascii="Arial" w:eastAsia="Calibri" w:hAnsi="Arial" w:cs="Arial"/>
          <w:b/>
          <w:sz w:val="24"/>
          <w:szCs w:val="24"/>
        </w:rPr>
        <w:t>miércoles (21:00h), Rayo Vallecano-Betis; y el jueves (21:30</w:t>
      </w:r>
      <w:r w:rsidR="00B368D1">
        <w:rPr>
          <w:rFonts w:ascii="Arial" w:eastAsia="Calibri" w:hAnsi="Arial" w:cs="Arial"/>
          <w:b/>
          <w:sz w:val="24"/>
          <w:szCs w:val="24"/>
        </w:rPr>
        <w:t>h</w:t>
      </w:r>
      <w:r w:rsidR="00635CAA">
        <w:rPr>
          <w:rFonts w:ascii="Arial" w:eastAsia="Calibri" w:hAnsi="Arial" w:cs="Arial"/>
          <w:b/>
          <w:sz w:val="24"/>
          <w:szCs w:val="24"/>
        </w:rPr>
        <w:t>), Athletic Club-Valencia</w:t>
      </w:r>
      <w:r w:rsidR="00B368D1">
        <w:rPr>
          <w:rFonts w:ascii="Arial" w:eastAsia="Calibri" w:hAnsi="Arial" w:cs="Arial"/>
          <w:b/>
          <w:sz w:val="24"/>
          <w:szCs w:val="24"/>
        </w:rPr>
        <w:t>.</w:t>
      </w:r>
    </w:p>
    <w:p w14:paraId="691A58A9" w14:textId="32C83B57" w:rsidR="0023733D" w:rsidRDefault="0023733D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6993A51" w14:textId="172C0F59" w:rsidR="0023733D" w:rsidRPr="00EB1357" w:rsidRDefault="00EC1F2B" w:rsidP="00120C4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Por otra parte, el viernes 11 de febrero (21:00h) Cuatro emitirá el partido de liga francesa entre el PSG y el Rennes</w:t>
      </w:r>
      <w:r w:rsidR="00F15201">
        <w:rPr>
          <w:rFonts w:ascii="Arial" w:eastAsia="Calibri" w:hAnsi="Arial" w:cs="Arial"/>
          <w:b/>
          <w:sz w:val="24"/>
          <w:szCs w:val="24"/>
        </w:rPr>
        <w:t>, choque previo de los parisinos antes de recibir al Real Madrid en la Champions League</w:t>
      </w:r>
      <w:r w:rsidR="00A15ED7">
        <w:rPr>
          <w:rFonts w:ascii="Arial" w:eastAsia="Calibri" w:hAnsi="Arial" w:cs="Arial"/>
          <w:b/>
          <w:sz w:val="24"/>
          <w:szCs w:val="24"/>
        </w:rPr>
        <w:t>.</w:t>
      </w:r>
    </w:p>
    <w:p w14:paraId="1601225D" w14:textId="77777777" w:rsidR="00120C42" w:rsidRPr="00B82B35" w:rsidRDefault="00120C42" w:rsidP="00120C42">
      <w:pPr>
        <w:spacing w:after="0" w:line="240" w:lineRule="auto"/>
        <w:jc w:val="both"/>
        <w:rPr>
          <w:rFonts w:ascii="Arial" w:eastAsia="Calibri" w:hAnsi="Arial" w:cs="Arial"/>
          <w:b/>
          <w:sz w:val="42"/>
          <w:szCs w:val="42"/>
        </w:rPr>
      </w:pPr>
    </w:p>
    <w:p w14:paraId="28871082" w14:textId="11EE92F0" w:rsidR="006231AD" w:rsidRDefault="006231AD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</w:t>
      </w:r>
      <w:r w:rsidR="00F15201" w:rsidRPr="00F77FCE">
        <w:rPr>
          <w:rFonts w:ascii="Arial" w:eastAsia="Calibri" w:hAnsi="Arial" w:cs="Arial"/>
          <w:b/>
          <w:bCs/>
          <w:sz w:val="24"/>
          <w:szCs w:val="24"/>
        </w:rPr>
        <w:t>‘T</w:t>
      </w:r>
      <w:r w:rsidRPr="00F77FCE">
        <w:rPr>
          <w:rFonts w:ascii="Arial" w:eastAsia="Calibri" w:hAnsi="Arial" w:cs="Arial"/>
          <w:b/>
          <w:bCs/>
          <w:sz w:val="24"/>
          <w:szCs w:val="24"/>
        </w:rPr>
        <w:t>orneo del K.O.</w:t>
      </w:r>
      <w:r w:rsidR="00F15201" w:rsidRPr="00F77FCE">
        <w:rPr>
          <w:rFonts w:ascii="Arial" w:eastAsia="Calibri" w:hAnsi="Arial" w:cs="Arial"/>
          <w:b/>
          <w:bCs/>
          <w:sz w:val="24"/>
          <w:szCs w:val="24"/>
        </w:rPr>
        <w:t>’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757D2">
        <w:rPr>
          <w:rFonts w:ascii="Arial" w:eastAsia="Calibri" w:hAnsi="Arial" w:cs="Arial"/>
          <w:b/>
          <w:bCs/>
          <w:sz w:val="24"/>
          <w:szCs w:val="24"/>
        </w:rPr>
        <w:t>entra en su recta final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757D2">
        <w:rPr>
          <w:rFonts w:ascii="Arial" w:eastAsia="Calibri" w:hAnsi="Arial" w:cs="Arial"/>
          <w:b/>
          <w:bCs/>
          <w:sz w:val="24"/>
          <w:szCs w:val="24"/>
        </w:rPr>
        <w:t xml:space="preserve">con </w:t>
      </w:r>
      <w:r w:rsidR="00F77FCE">
        <w:rPr>
          <w:rFonts w:ascii="Arial" w:eastAsia="Calibri" w:hAnsi="Arial" w:cs="Arial"/>
          <w:b/>
          <w:bCs/>
          <w:sz w:val="24"/>
          <w:szCs w:val="24"/>
        </w:rPr>
        <w:t>las semi</w:t>
      </w:r>
      <w:r w:rsidRPr="000757D2">
        <w:rPr>
          <w:rFonts w:ascii="Arial" w:eastAsia="Calibri" w:hAnsi="Arial" w:cs="Arial"/>
          <w:b/>
          <w:bCs/>
          <w:sz w:val="24"/>
          <w:szCs w:val="24"/>
        </w:rPr>
        <w:t>finales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F77FCE">
        <w:rPr>
          <w:rFonts w:ascii="Arial" w:eastAsia="Calibri" w:hAnsi="Arial" w:cs="Arial"/>
          <w:sz w:val="24"/>
          <w:szCs w:val="24"/>
        </w:rPr>
        <w:t xml:space="preserve">ronda que se disputará ya </w:t>
      </w:r>
      <w:r>
        <w:rPr>
          <w:rFonts w:ascii="Arial" w:eastAsia="Calibri" w:hAnsi="Arial" w:cs="Arial"/>
          <w:sz w:val="24"/>
          <w:szCs w:val="24"/>
        </w:rPr>
        <w:t xml:space="preserve">a doble partido </w:t>
      </w:r>
      <w:r w:rsidR="00F77FCE">
        <w:rPr>
          <w:rFonts w:ascii="Arial" w:eastAsia="Calibri" w:hAnsi="Arial" w:cs="Arial"/>
          <w:sz w:val="24"/>
          <w:szCs w:val="24"/>
        </w:rPr>
        <w:t xml:space="preserve">y </w:t>
      </w:r>
      <w:r>
        <w:rPr>
          <w:rFonts w:ascii="Arial" w:eastAsia="Calibri" w:hAnsi="Arial" w:cs="Arial"/>
          <w:sz w:val="24"/>
          <w:szCs w:val="24"/>
        </w:rPr>
        <w:t xml:space="preserve">que </w:t>
      </w:r>
      <w:r w:rsidRPr="000757D2">
        <w:rPr>
          <w:rFonts w:ascii="Arial" w:eastAsia="Calibri" w:hAnsi="Arial" w:cs="Arial"/>
          <w:b/>
          <w:bCs/>
          <w:sz w:val="24"/>
          <w:szCs w:val="24"/>
        </w:rPr>
        <w:t>podrá verse íntegra</w:t>
      </w:r>
      <w:r w:rsidR="00F77FCE">
        <w:rPr>
          <w:rFonts w:ascii="Arial" w:eastAsia="Calibri" w:hAnsi="Arial" w:cs="Arial"/>
          <w:b/>
          <w:bCs/>
          <w:sz w:val="24"/>
          <w:szCs w:val="24"/>
        </w:rPr>
        <w:t>mente</w:t>
      </w:r>
      <w:r w:rsidRPr="000757D2">
        <w:rPr>
          <w:rFonts w:ascii="Arial" w:eastAsia="Calibri" w:hAnsi="Arial" w:cs="Arial"/>
          <w:b/>
          <w:bCs/>
          <w:sz w:val="24"/>
          <w:szCs w:val="24"/>
        </w:rPr>
        <w:t xml:space="preserve"> en Telecinco y Mitele.es</w:t>
      </w:r>
      <w:r>
        <w:rPr>
          <w:rFonts w:ascii="Arial" w:eastAsia="Calibri" w:hAnsi="Arial" w:cs="Arial"/>
          <w:sz w:val="24"/>
          <w:szCs w:val="24"/>
        </w:rPr>
        <w:t>.</w:t>
      </w:r>
    </w:p>
    <w:p w14:paraId="7276276F" w14:textId="39D3C91B" w:rsidR="006231AD" w:rsidRDefault="006231AD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33E83E" w14:textId="388B3D12" w:rsidR="006231AD" w:rsidRDefault="006231AD" w:rsidP="006231A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Mañana </w:t>
      </w:r>
      <w:r w:rsidRPr="000757D2">
        <w:rPr>
          <w:rFonts w:ascii="Arial" w:eastAsia="Calibri" w:hAnsi="Arial" w:cs="Arial"/>
          <w:b/>
          <w:bCs/>
          <w:sz w:val="24"/>
          <w:szCs w:val="24"/>
        </w:rPr>
        <w:t>miércoles (21:00h)</w:t>
      </w:r>
      <w:r>
        <w:rPr>
          <w:rFonts w:ascii="Arial" w:eastAsia="Calibri" w:hAnsi="Arial" w:cs="Arial"/>
          <w:sz w:val="24"/>
          <w:szCs w:val="24"/>
        </w:rPr>
        <w:t>,</w:t>
      </w:r>
      <w:r w:rsidR="00AF4B51">
        <w:rPr>
          <w:rFonts w:ascii="Arial" w:eastAsia="Calibri" w:hAnsi="Arial" w:cs="Arial"/>
          <w:sz w:val="24"/>
          <w:szCs w:val="24"/>
        </w:rPr>
        <w:t xml:space="preserve"> el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757D2">
        <w:rPr>
          <w:rFonts w:ascii="Arial" w:eastAsia="Calibri" w:hAnsi="Arial" w:cs="Arial"/>
          <w:b/>
          <w:bCs/>
          <w:sz w:val="24"/>
          <w:szCs w:val="24"/>
        </w:rPr>
        <w:t xml:space="preserve">Rayo Vallecano </w:t>
      </w:r>
      <w:r w:rsidR="00F77FCE">
        <w:rPr>
          <w:rFonts w:ascii="Arial" w:eastAsia="Calibri" w:hAnsi="Arial" w:cs="Arial"/>
          <w:b/>
          <w:bCs/>
          <w:sz w:val="24"/>
          <w:szCs w:val="24"/>
        </w:rPr>
        <w:t xml:space="preserve">de </w:t>
      </w:r>
      <w:r w:rsidRPr="000757D2">
        <w:rPr>
          <w:rFonts w:ascii="Arial" w:eastAsia="Calibri" w:hAnsi="Arial" w:cs="Arial"/>
          <w:b/>
          <w:bCs/>
          <w:sz w:val="24"/>
          <w:szCs w:val="24"/>
        </w:rPr>
        <w:t>Madrid</w:t>
      </w:r>
      <w:r w:rsidR="00F77FC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AF4B51">
        <w:rPr>
          <w:rFonts w:ascii="Arial" w:eastAsia="Calibri" w:hAnsi="Arial" w:cs="Arial"/>
          <w:sz w:val="24"/>
          <w:szCs w:val="24"/>
        </w:rPr>
        <w:t xml:space="preserve">y </w:t>
      </w:r>
      <w:r w:rsidR="00AF4B51" w:rsidRPr="00AF4B51">
        <w:rPr>
          <w:rFonts w:ascii="Arial" w:eastAsia="Calibri" w:hAnsi="Arial" w:cs="Arial"/>
          <w:sz w:val="24"/>
          <w:szCs w:val="24"/>
        </w:rPr>
        <w:t>el</w:t>
      </w:r>
      <w:r w:rsidR="00AF4B5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757D2">
        <w:rPr>
          <w:rFonts w:ascii="Arial" w:eastAsia="Calibri" w:hAnsi="Arial" w:cs="Arial"/>
          <w:b/>
          <w:bCs/>
          <w:sz w:val="24"/>
          <w:szCs w:val="24"/>
        </w:rPr>
        <w:t>Real Betis Balompié</w:t>
      </w:r>
      <w:r>
        <w:rPr>
          <w:rFonts w:ascii="Arial" w:eastAsia="Calibri" w:hAnsi="Arial" w:cs="Arial"/>
          <w:sz w:val="24"/>
          <w:szCs w:val="24"/>
        </w:rPr>
        <w:t xml:space="preserve"> se enfrentan en el Estadio de Vallecas en un partido que contará con la narración de </w:t>
      </w:r>
      <w:r w:rsidRPr="00EB1357">
        <w:rPr>
          <w:rFonts w:ascii="Arial" w:eastAsia="Calibri" w:hAnsi="Arial" w:cs="Arial"/>
          <w:b/>
          <w:sz w:val="24"/>
          <w:szCs w:val="24"/>
        </w:rPr>
        <w:t>José Antonio Luque</w:t>
      </w:r>
      <w:r w:rsidR="00AF4B51">
        <w:rPr>
          <w:rFonts w:ascii="Arial" w:eastAsia="Calibri" w:hAnsi="Arial" w:cs="Arial"/>
          <w:sz w:val="24"/>
          <w:szCs w:val="24"/>
        </w:rPr>
        <w:t xml:space="preserve"> y </w:t>
      </w:r>
      <w:r w:rsidRPr="00EB1357">
        <w:rPr>
          <w:rFonts w:ascii="Arial" w:eastAsia="Calibri" w:hAnsi="Arial" w:cs="Arial"/>
          <w:sz w:val="24"/>
          <w:szCs w:val="24"/>
        </w:rPr>
        <w:t xml:space="preserve">con los comentarios de </w:t>
      </w:r>
      <w:r w:rsidRPr="00EB1357">
        <w:rPr>
          <w:rFonts w:ascii="Arial" w:eastAsia="Calibri" w:hAnsi="Arial" w:cs="Arial"/>
          <w:b/>
          <w:sz w:val="24"/>
          <w:szCs w:val="24"/>
        </w:rPr>
        <w:t>Kiko Narváez</w:t>
      </w:r>
      <w:r w:rsidRPr="00EB1357">
        <w:rPr>
          <w:rFonts w:ascii="Arial" w:eastAsia="Calibri" w:hAnsi="Arial" w:cs="Arial"/>
          <w:sz w:val="24"/>
          <w:szCs w:val="24"/>
        </w:rPr>
        <w:t xml:space="preserve"> y </w:t>
      </w:r>
      <w:r w:rsidRPr="00EB1357">
        <w:rPr>
          <w:rFonts w:ascii="Arial" w:eastAsia="Calibri" w:hAnsi="Arial" w:cs="Arial"/>
          <w:b/>
          <w:sz w:val="24"/>
          <w:szCs w:val="24"/>
        </w:rPr>
        <w:t xml:space="preserve">Fernando Morientes y </w:t>
      </w:r>
      <w:r w:rsidR="00AF4B51">
        <w:rPr>
          <w:rFonts w:ascii="Arial" w:eastAsia="Calibri" w:hAnsi="Arial" w:cs="Arial"/>
          <w:b/>
          <w:sz w:val="24"/>
          <w:szCs w:val="24"/>
        </w:rPr>
        <w:t xml:space="preserve">de </w:t>
      </w:r>
      <w:r w:rsidRPr="00EB1357">
        <w:rPr>
          <w:rFonts w:ascii="Arial" w:eastAsia="Calibri" w:hAnsi="Arial" w:cs="Arial"/>
          <w:b/>
          <w:sz w:val="24"/>
          <w:szCs w:val="24"/>
        </w:rPr>
        <w:t xml:space="preserve">Ricardo Reyes </w:t>
      </w:r>
      <w:r w:rsidRPr="00EB1357">
        <w:rPr>
          <w:rFonts w:ascii="Arial" w:eastAsia="Calibri" w:hAnsi="Arial" w:cs="Arial"/>
          <w:bCs/>
          <w:sz w:val="24"/>
          <w:szCs w:val="24"/>
        </w:rPr>
        <w:t>sobre el terreno.</w:t>
      </w:r>
      <w:r>
        <w:rPr>
          <w:rFonts w:ascii="Arial" w:eastAsia="Calibri" w:hAnsi="Arial" w:cs="Arial"/>
          <w:bCs/>
          <w:sz w:val="24"/>
          <w:szCs w:val="24"/>
        </w:rPr>
        <w:t xml:space="preserve"> Ambos equipos buscarán </w:t>
      </w:r>
      <w:r w:rsidR="00AF4B51">
        <w:rPr>
          <w:rFonts w:ascii="Arial" w:eastAsia="Calibri" w:hAnsi="Arial" w:cs="Arial"/>
          <w:bCs/>
          <w:sz w:val="24"/>
          <w:szCs w:val="24"/>
        </w:rPr>
        <w:t xml:space="preserve">llegar al choque de vuelta con un resultado favorable para alcanzar </w:t>
      </w:r>
      <w:r>
        <w:rPr>
          <w:rFonts w:ascii="Arial" w:eastAsia="Calibri" w:hAnsi="Arial" w:cs="Arial"/>
          <w:bCs/>
          <w:sz w:val="24"/>
          <w:szCs w:val="24"/>
        </w:rPr>
        <w:t>la final</w:t>
      </w:r>
      <w:r w:rsidR="00AF4B51">
        <w:rPr>
          <w:rFonts w:ascii="Arial" w:eastAsia="Calibri" w:hAnsi="Arial" w:cs="Arial"/>
          <w:bCs/>
          <w:sz w:val="24"/>
          <w:szCs w:val="24"/>
        </w:rPr>
        <w:t>.</w:t>
      </w:r>
      <w:r w:rsidR="00EF68A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F4B51">
        <w:rPr>
          <w:rFonts w:ascii="Arial" w:eastAsia="Calibri" w:hAnsi="Arial" w:cs="Arial"/>
          <w:bCs/>
          <w:sz w:val="24"/>
          <w:szCs w:val="24"/>
        </w:rPr>
        <w:t>P</w:t>
      </w:r>
      <w:r w:rsidR="00EF68A9">
        <w:rPr>
          <w:rFonts w:ascii="Arial" w:eastAsia="Calibri" w:hAnsi="Arial" w:cs="Arial"/>
          <w:bCs/>
          <w:sz w:val="24"/>
          <w:szCs w:val="24"/>
        </w:rPr>
        <w:t xml:space="preserve">ara el Rayo, es la segunda vez en la historia que </w:t>
      </w:r>
      <w:r w:rsidR="00AF4B51">
        <w:rPr>
          <w:rFonts w:ascii="Arial" w:eastAsia="Calibri" w:hAnsi="Arial" w:cs="Arial"/>
          <w:bCs/>
          <w:sz w:val="24"/>
          <w:szCs w:val="24"/>
        </w:rPr>
        <w:t xml:space="preserve">disputan </w:t>
      </w:r>
      <w:r w:rsidR="00EF68A9">
        <w:rPr>
          <w:rFonts w:ascii="Arial" w:eastAsia="Calibri" w:hAnsi="Arial" w:cs="Arial"/>
          <w:bCs/>
          <w:sz w:val="24"/>
          <w:szCs w:val="24"/>
        </w:rPr>
        <w:t xml:space="preserve">unas semifinales de </w:t>
      </w:r>
      <w:r w:rsidR="00AF4B51">
        <w:rPr>
          <w:rFonts w:ascii="Arial" w:eastAsia="Calibri" w:hAnsi="Arial" w:cs="Arial"/>
          <w:bCs/>
          <w:sz w:val="24"/>
          <w:szCs w:val="24"/>
        </w:rPr>
        <w:t xml:space="preserve">la </w:t>
      </w:r>
      <w:r w:rsidR="00EF68A9">
        <w:rPr>
          <w:rFonts w:ascii="Arial" w:eastAsia="Calibri" w:hAnsi="Arial" w:cs="Arial"/>
          <w:bCs/>
          <w:sz w:val="24"/>
          <w:szCs w:val="24"/>
        </w:rPr>
        <w:t xml:space="preserve">Copa del Rey, mientras que los sevillanos solo han ganado </w:t>
      </w:r>
      <w:r w:rsidR="00AF4B51">
        <w:rPr>
          <w:rFonts w:ascii="Arial" w:eastAsia="Calibri" w:hAnsi="Arial" w:cs="Arial"/>
          <w:bCs/>
          <w:sz w:val="24"/>
          <w:szCs w:val="24"/>
        </w:rPr>
        <w:t xml:space="preserve">en una ocasión </w:t>
      </w:r>
      <w:r w:rsidR="00EF68A9">
        <w:rPr>
          <w:rFonts w:ascii="Arial" w:eastAsia="Calibri" w:hAnsi="Arial" w:cs="Arial"/>
          <w:bCs/>
          <w:sz w:val="24"/>
          <w:szCs w:val="24"/>
        </w:rPr>
        <w:t>en Vallecas en lo que va de siglo.</w:t>
      </w:r>
    </w:p>
    <w:p w14:paraId="3BA4F08F" w14:textId="41AD7025" w:rsidR="00EF68A9" w:rsidRDefault="00EF68A9" w:rsidP="006231A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6B74A28F" w14:textId="614B6840" w:rsidR="00182B12" w:rsidRPr="00EB1357" w:rsidRDefault="00EF68A9" w:rsidP="00182B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El </w:t>
      </w:r>
      <w:r w:rsidRPr="000757D2">
        <w:rPr>
          <w:rFonts w:ascii="Arial" w:eastAsia="Calibri" w:hAnsi="Arial" w:cs="Arial"/>
          <w:b/>
          <w:sz w:val="24"/>
          <w:szCs w:val="24"/>
        </w:rPr>
        <w:t>jueves (21:30h)</w:t>
      </w:r>
      <w:r>
        <w:rPr>
          <w:rFonts w:ascii="Arial" w:eastAsia="Calibri" w:hAnsi="Arial" w:cs="Arial"/>
          <w:bCs/>
          <w:sz w:val="24"/>
          <w:szCs w:val="24"/>
        </w:rPr>
        <w:t xml:space="preserve">, las cámaras de Telecinco se desplazarán a San Mamés para ofrecer el encuentro de ida entre </w:t>
      </w:r>
      <w:r w:rsidRPr="000757D2">
        <w:rPr>
          <w:rFonts w:ascii="Arial" w:eastAsia="Calibri" w:hAnsi="Arial" w:cs="Arial"/>
          <w:b/>
          <w:sz w:val="24"/>
          <w:szCs w:val="24"/>
        </w:rPr>
        <w:t>el Athletic Club de Bilbao y el Valencia C.F</w:t>
      </w:r>
      <w:r w:rsidRPr="00377C31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</w:rPr>
        <w:t xml:space="preserve">, cuya narración correrá a cargo de </w:t>
      </w:r>
      <w:r w:rsidR="00182B12" w:rsidRPr="00EB1357">
        <w:rPr>
          <w:rFonts w:ascii="Arial" w:eastAsia="Calibri" w:hAnsi="Arial" w:cs="Arial"/>
          <w:b/>
          <w:sz w:val="24"/>
          <w:szCs w:val="24"/>
        </w:rPr>
        <w:t>Manu Carreño</w:t>
      </w:r>
      <w:r w:rsidR="00182B12" w:rsidRPr="00EB1357">
        <w:rPr>
          <w:rFonts w:ascii="Arial" w:eastAsia="Calibri" w:hAnsi="Arial" w:cs="Arial"/>
          <w:sz w:val="24"/>
          <w:szCs w:val="24"/>
        </w:rPr>
        <w:t xml:space="preserve">, acompañado por </w:t>
      </w:r>
      <w:r w:rsidR="00182B12" w:rsidRPr="00EB1357">
        <w:rPr>
          <w:rFonts w:ascii="Arial" w:eastAsia="Calibri" w:hAnsi="Arial" w:cs="Arial"/>
          <w:b/>
          <w:sz w:val="24"/>
          <w:szCs w:val="24"/>
        </w:rPr>
        <w:t>Kiko Narváez</w:t>
      </w:r>
      <w:r w:rsidR="00182B12" w:rsidRPr="00EB1357">
        <w:rPr>
          <w:rFonts w:ascii="Arial" w:eastAsia="Calibri" w:hAnsi="Arial" w:cs="Arial"/>
          <w:sz w:val="24"/>
          <w:szCs w:val="24"/>
        </w:rPr>
        <w:t>,</w:t>
      </w:r>
      <w:r w:rsidR="00CA288D" w:rsidRPr="00EB1357">
        <w:rPr>
          <w:rFonts w:ascii="Arial" w:eastAsia="Calibri" w:hAnsi="Arial" w:cs="Arial"/>
          <w:sz w:val="24"/>
          <w:szCs w:val="24"/>
        </w:rPr>
        <w:t xml:space="preserve"> </w:t>
      </w:r>
      <w:r w:rsidR="00182B12" w:rsidRPr="00EB1357">
        <w:rPr>
          <w:rFonts w:ascii="Arial" w:eastAsia="Calibri" w:hAnsi="Arial" w:cs="Arial"/>
          <w:b/>
          <w:sz w:val="24"/>
          <w:szCs w:val="24"/>
        </w:rPr>
        <w:t xml:space="preserve">Fernando Morientes y Ricardo Reyes </w:t>
      </w:r>
      <w:r w:rsidR="00182B12" w:rsidRPr="00EB1357">
        <w:rPr>
          <w:rFonts w:ascii="Arial" w:eastAsia="Calibri" w:hAnsi="Arial" w:cs="Arial"/>
          <w:bCs/>
          <w:sz w:val="24"/>
          <w:szCs w:val="24"/>
        </w:rPr>
        <w:t>a pie de campo.</w:t>
      </w:r>
      <w:r w:rsidR="00182B12" w:rsidRPr="00EB1357">
        <w:rPr>
          <w:rFonts w:ascii="Arial" w:eastAsia="Calibri" w:hAnsi="Arial" w:cs="Arial"/>
          <w:sz w:val="24"/>
          <w:szCs w:val="24"/>
        </w:rPr>
        <w:t xml:space="preserve"> </w:t>
      </w:r>
      <w:r w:rsidR="00E744F0">
        <w:rPr>
          <w:rFonts w:ascii="Arial" w:eastAsia="Calibri" w:hAnsi="Arial" w:cs="Arial"/>
          <w:sz w:val="24"/>
          <w:szCs w:val="24"/>
        </w:rPr>
        <w:t xml:space="preserve">Los de Mestalla se la juegan ante uno de los rivales más complicados de la competición. 23 veces campeón y 15 veces finalista, el Athletic Club llega una vez más a semifinales tras derrotar al Barça y al Real Madrid </w:t>
      </w:r>
      <w:r w:rsidR="00377C31">
        <w:rPr>
          <w:rFonts w:ascii="Arial" w:eastAsia="Calibri" w:hAnsi="Arial" w:cs="Arial"/>
          <w:sz w:val="24"/>
          <w:szCs w:val="24"/>
        </w:rPr>
        <w:t>en las rondas anteriores a partido único.</w:t>
      </w:r>
    </w:p>
    <w:p w14:paraId="5E297ADA" w14:textId="77777777" w:rsidR="00846FFB" w:rsidRPr="00EB1357" w:rsidRDefault="00846FFB" w:rsidP="00846FF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183F0A" w14:textId="39D0740E" w:rsidR="001259E8" w:rsidRDefault="0023733D" w:rsidP="00846F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los encuentros de esta semana, </w:t>
      </w:r>
      <w:r w:rsidR="00682E82" w:rsidRPr="00682E8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0757D2" w:rsidRPr="00682E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82E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ofrecerá los partidos de vuelta (2 y 3 de marzo)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259E8" w:rsidRPr="00EB1357">
        <w:rPr>
          <w:rFonts w:ascii="Arial" w:eastAsia="Times New Roman" w:hAnsi="Arial" w:cs="Arial"/>
          <w:b/>
          <w:sz w:val="24"/>
          <w:szCs w:val="24"/>
          <w:lang w:eastAsia="es-ES"/>
        </w:rPr>
        <w:t>la gran final</w:t>
      </w:r>
      <w:r w:rsidR="00846FFB" w:rsidRPr="00EB135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jugará </w:t>
      </w:r>
      <w:r w:rsidR="00846FFB" w:rsidRPr="00682E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próximo 23 de abril</w:t>
      </w:r>
      <w:r w:rsidR="00846FFB" w:rsidRPr="00EB1357">
        <w:rPr>
          <w:rFonts w:ascii="Arial" w:eastAsia="Times New Roman" w:hAnsi="Arial" w:cs="Arial"/>
          <w:sz w:val="24"/>
          <w:szCs w:val="24"/>
          <w:lang w:eastAsia="es-ES"/>
        </w:rPr>
        <w:t xml:space="preserve"> en el Estadio de La Cartuja de Sevilla.</w:t>
      </w:r>
    </w:p>
    <w:p w14:paraId="7C3D4410" w14:textId="77777777" w:rsidR="00EC1F2B" w:rsidRDefault="00EC1F2B" w:rsidP="00846F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C2C54A" w14:textId="0C203EC1" w:rsidR="00EC1F2B" w:rsidRPr="00BD2032" w:rsidRDefault="00EC1F2B" w:rsidP="00EC1F2B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Nuevo partido del PSG, en Cuatro</w:t>
      </w:r>
    </w:p>
    <w:p w14:paraId="3DDE6D6A" w14:textId="7300D2FA" w:rsidR="00EC1F2B" w:rsidRDefault="00EC1F2B" w:rsidP="00846FF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Por otra parte, el viernes 11 de febrero </w:t>
      </w:r>
      <w:r w:rsidRPr="00682E82">
        <w:rPr>
          <w:rFonts w:ascii="Arial" w:eastAsia="Calibri" w:hAnsi="Arial" w:cs="Arial"/>
          <w:b/>
          <w:bCs/>
          <w:sz w:val="24"/>
          <w:szCs w:val="24"/>
        </w:rPr>
        <w:t xml:space="preserve">Cuatro </w:t>
      </w:r>
      <w:r w:rsidR="000757D2" w:rsidRPr="00682E82">
        <w:rPr>
          <w:rFonts w:ascii="Arial" w:eastAsia="Calibri" w:hAnsi="Arial" w:cs="Arial"/>
          <w:b/>
          <w:bCs/>
          <w:sz w:val="24"/>
          <w:szCs w:val="24"/>
        </w:rPr>
        <w:t xml:space="preserve">y Mitele </w:t>
      </w:r>
      <w:r w:rsidRPr="00682E82">
        <w:rPr>
          <w:rFonts w:ascii="Arial" w:eastAsia="Calibri" w:hAnsi="Arial" w:cs="Arial"/>
          <w:b/>
          <w:bCs/>
          <w:sz w:val="24"/>
          <w:szCs w:val="24"/>
        </w:rPr>
        <w:t>ofrecerá</w:t>
      </w:r>
      <w:r w:rsidR="000757D2" w:rsidRPr="00682E82">
        <w:rPr>
          <w:rFonts w:ascii="Arial" w:eastAsia="Calibri" w:hAnsi="Arial" w:cs="Arial"/>
          <w:b/>
          <w:bCs/>
          <w:sz w:val="24"/>
          <w:szCs w:val="24"/>
        </w:rPr>
        <w:t xml:space="preserve">n </w:t>
      </w:r>
      <w:r w:rsidRPr="00682E82">
        <w:rPr>
          <w:rFonts w:ascii="Arial" w:eastAsia="Calibri" w:hAnsi="Arial" w:cs="Arial"/>
          <w:b/>
          <w:bCs/>
          <w:sz w:val="24"/>
          <w:szCs w:val="24"/>
        </w:rPr>
        <w:t>un nuevo encuentro del Paris Saint-Germain</w:t>
      </w:r>
      <w:r>
        <w:rPr>
          <w:rFonts w:ascii="Arial" w:eastAsia="Calibri" w:hAnsi="Arial" w:cs="Arial"/>
          <w:sz w:val="24"/>
          <w:szCs w:val="24"/>
        </w:rPr>
        <w:t xml:space="preserve"> en la Ligue 1. </w:t>
      </w:r>
      <w:r w:rsidR="000757D2">
        <w:rPr>
          <w:rFonts w:ascii="Arial" w:eastAsia="Calibri" w:hAnsi="Arial" w:cs="Arial"/>
          <w:sz w:val="24"/>
          <w:szCs w:val="24"/>
        </w:rPr>
        <w:t xml:space="preserve">Los parisinos se enfrentan al Rennes en un partido que antecederá al choque con el Real Madrid </w:t>
      </w:r>
      <w:r w:rsidR="002A74CF">
        <w:rPr>
          <w:rFonts w:ascii="Arial" w:eastAsia="Calibri" w:hAnsi="Arial" w:cs="Arial"/>
          <w:sz w:val="24"/>
          <w:szCs w:val="24"/>
        </w:rPr>
        <w:t>en</w:t>
      </w:r>
      <w:r w:rsidR="0094368A">
        <w:rPr>
          <w:rFonts w:ascii="Arial" w:eastAsia="Calibri" w:hAnsi="Arial" w:cs="Arial"/>
          <w:sz w:val="24"/>
          <w:szCs w:val="24"/>
        </w:rPr>
        <w:t xml:space="preserve"> la ida de los octavos de final de la </w:t>
      </w:r>
      <w:r w:rsidR="000757D2">
        <w:rPr>
          <w:rFonts w:ascii="Arial" w:eastAsia="Calibri" w:hAnsi="Arial" w:cs="Arial"/>
          <w:sz w:val="24"/>
          <w:szCs w:val="24"/>
        </w:rPr>
        <w:t>Champions.</w:t>
      </w:r>
      <w:r w:rsidR="00C530D0">
        <w:rPr>
          <w:rFonts w:ascii="Arial" w:eastAsia="Calibri" w:hAnsi="Arial" w:cs="Arial"/>
          <w:sz w:val="24"/>
          <w:szCs w:val="24"/>
        </w:rPr>
        <w:t xml:space="preserve"> </w:t>
      </w:r>
      <w:r w:rsidR="00C530D0" w:rsidRPr="00C530D0">
        <w:rPr>
          <w:rFonts w:ascii="Arial" w:eastAsia="Calibri" w:hAnsi="Arial" w:cs="Arial"/>
          <w:b/>
          <w:bCs/>
          <w:sz w:val="24"/>
          <w:szCs w:val="24"/>
        </w:rPr>
        <w:t>Manu Carreño</w:t>
      </w:r>
      <w:r w:rsidR="00C530D0">
        <w:rPr>
          <w:rFonts w:ascii="Arial" w:eastAsia="Calibri" w:hAnsi="Arial" w:cs="Arial"/>
          <w:sz w:val="24"/>
          <w:szCs w:val="24"/>
        </w:rPr>
        <w:t xml:space="preserve"> narrará el partido, con los comentarios de </w:t>
      </w:r>
      <w:r w:rsidR="00C530D0" w:rsidRPr="00C530D0">
        <w:rPr>
          <w:rFonts w:ascii="Arial" w:eastAsia="Calibri" w:hAnsi="Arial" w:cs="Arial"/>
          <w:b/>
          <w:bCs/>
          <w:sz w:val="24"/>
          <w:szCs w:val="24"/>
        </w:rPr>
        <w:t>Pablo Pinto</w:t>
      </w:r>
      <w:r w:rsidR="00C530D0">
        <w:rPr>
          <w:rFonts w:ascii="Arial" w:eastAsia="Calibri" w:hAnsi="Arial" w:cs="Arial"/>
          <w:sz w:val="24"/>
          <w:szCs w:val="24"/>
        </w:rPr>
        <w:t xml:space="preserve">, </w:t>
      </w:r>
      <w:r w:rsidR="00C530D0" w:rsidRPr="00C530D0">
        <w:rPr>
          <w:rFonts w:ascii="Arial" w:eastAsia="Calibri" w:hAnsi="Arial" w:cs="Arial"/>
          <w:b/>
          <w:bCs/>
          <w:sz w:val="24"/>
          <w:szCs w:val="24"/>
        </w:rPr>
        <w:t>Fernando Morientes</w:t>
      </w:r>
      <w:r w:rsidR="00C530D0">
        <w:rPr>
          <w:rFonts w:ascii="Arial" w:eastAsia="Calibri" w:hAnsi="Arial" w:cs="Arial"/>
          <w:sz w:val="24"/>
          <w:szCs w:val="24"/>
        </w:rPr>
        <w:t xml:space="preserve"> y con </w:t>
      </w:r>
      <w:r w:rsidR="00C530D0" w:rsidRPr="00C530D0">
        <w:rPr>
          <w:rFonts w:ascii="Arial" w:eastAsia="Calibri" w:hAnsi="Arial" w:cs="Arial"/>
          <w:b/>
          <w:bCs/>
          <w:sz w:val="24"/>
          <w:szCs w:val="24"/>
        </w:rPr>
        <w:t>Ricardo Reyes</w:t>
      </w:r>
      <w:r w:rsidR="00C530D0">
        <w:rPr>
          <w:rFonts w:ascii="Arial" w:eastAsia="Calibri" w:hAnsi="Arial" w:cs="Arial"/>
          <w:sz w:val="24"/>
          <w:szCs w:val="24"/>
        </w:rPr>
        <w:t xml:space="preserve"> desde el estadio.</w:t>
      </w:r>
    </w:p>
    <w:sectPr w:rsidR="00EC1F2B" w:rsidSect="00C530D0">
      <w:footerReference w:type="default" r:id="rId9"/>
      <w:pgSz w:w="11906" w:h="16838"/>
      <w:pgMar w:top="1417" w:right="1416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E35C" w14:textId="77777777" w:rsidR="00097314" w:rsidRDefault="00097314" w:rsidP="00B23904">
      <w:pPr>
        <w:spacing w:after="0" w:line="240" w:lineRule="auto"/>
      </w:pPr>
      <w:r>
        <w:separator/>
      </w:r>
    </w:p>
  </w:endnote>
  <w:endnote w:type="continuationSeparator" w:id="0">
    <w:p w14:paraId="7897BF02" w14:textId="77777777" w:rsidR="00097314" w:rsidRDefault="0009731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6095" w14:textId="77777777" w:rsidR="00097314" w:rsidRDefault="00097314" w:rsidP="00B23904">
      <w:pPr>
        <w:spacing w:after="0" w:line="240" w:lineRule="auto"/>
      </w:pPr>
      <w:r>
        <w:separator/>
      </w:r>
    </w:p>
  </w:footnote>
  <w:footnote w:type="continuationSeparator" w:id="0">
    <w:p w14:paraId="33C4F0C6" w14:textId="77777777" w:rsidR="00097314" w:rsidRDefault="0009731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36D88"/>
    <w:rsid w:val="00044EDE"/>
    <w:rsid w:val="0006761A"/>
    <w:rsid w:val="00073624"/>
    <w:rsid w:val="000757D2"/>
    <w:rsid w:val="000827A5"/>
    <w:rsid w:val="00092C77"/>
    <w:rsid w:val="00097314"/>
    <w:rsid w:val="000A3C7C"/>
    <w:rsid w:val="000B59FD"/>
    <w:rsid w:val="000D5D85"/>
    <w:rsid w:val="000E1C27"/>
    <w:rsid w:val="000E6AC1"/>
    <w:rsid w:val="000F13CC"/>
    <w:rsid w:val="00120C42"/>
    <w:rsid w:val="001240DD"/>
    <w:rsid w:val="0012440F"/>
    <w:rsid w:val="001259E8"/>
    <w:rsid w:val="001269E7"/>
    <w:rsid w:val="00134581"/>
    <w:rsid w:val="00136566"/>
    <w:rsid w:val="0014206C"/>
    <w:rsid w:val="00155C55"/>
    <w:rsid w:val="00157875"/>
    <w:rsid w:val="00160563"/>
    <w:rsid w:val="00160BC7"/>
    <w:rsid w:val="0016670E"/>
    <w:rsid w:val="00174A49"/>
    <w:rsid w:val="00177EBD"/>
    <w:rsid w:val="001800AB"/>
    <w:rsid w:val="001811C2"/>
    <w:rsid w:val="00181C16"/>
    <w:rsid w:val="00182B12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16BE"/>
    <w:rsid w:val="00201741"/>
    <w:rsid w:val="00202877"/>
    <w:rsid w:val="00202C3C"/>
    <w:rsid w:val="0020542A"/>
    <w:rsid w:val="00206B0C"/>
    <w:rsid w:val="0023733D"/>
    <w:rsid w:val="00276AF7"/>
    <w:rsid w:val="0027717F"/>
    <w:rsid w:val="002858B1"/>
    <w:rsid w:val="00285CD7"/>
    <w:rsid w:val="00293C8C"/>
    <w:rsid w:val="002A74CF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77C31"/>
    <w:rsid w:val="003A66A1"/>
    <w:rsid w:val="003B1D8D"/>
    <w:rsid w:val="003C081A"/>
    <w:rsid w:val="003C7DE0"/>
    <w:rsid w:val="003D5A40"/>
    <w:rsid w:val="003E6D1C"/>
    <w:rsid w:val="003F5029"/>
    <w:rsid w:val="003F67CB"/>
    <w:rsid w:val="00400F21"/>
    <w:rsid w:val="004035E3"/>
    <w:rsid w:val="00403F9A"/>
    <w:rsid w:val="00404FDB"/>
    <w:rsid w:val="00412322"/>
    <w:rsid w:val="00414FEC"/>
    <w:rsid w:val="00426F6C"/>
    <w:rsid w:val="00441BF8"/>
    <w:rsid w:val="00450320"/>
    <w:rsid w:val="00461204"/>
    <w:rsid w:val="00463A06"/>
    <w:rsid w:val="00474186"/>
    <w:rsid w:val="004745BB"/>
    <w:rsid w:val="00496277"/>
    <w:rsid w:val="00497C30"/>
    <w:rsid w:val="004A3CAF"/>
    <w:rsid w:val="004B3171"/>
    <w:rsid w:val="004C6E63"/>
    <w:rsid w:val="004E013E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B4279"/>
    <w:rsid w:val="005C00C9"/>
    <w:rsid w:val="005E51B4"/>
    <w:rsid w:val="005E5547"/>
    <w:rsid w:val="005F73C0"/>
    <w:rsid w:val="00602DB0"/>
    <w:rsid w:val="00606540"/>
    <w:rsid w:val="00622499"/>
    <w:rsid w:val="006231AD"/>
    <w:rsid w:val="00625F8D"/>
    <w:rsid w:val="006277FB"/>
    <w:rsid w:val="00635CAA"/>
    <w:rsid w:val="0065019F"/>
    <w:rsid w:val="006502A2"/>
    <w:rsid w:val="00654B6C"/>
    <w:rsid w:val="00661207"/>
    <w:rsid w:val="006646C7"/>
    <w:rsid w:val="006808AA"/>
    <w:rsid w:val="00682E82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6536"/>
    <w:rsid w:val="006F72D0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3914"/>
    <w:rsid w:val="00794ECB"/>
    <w:rsid w:val="007B22E6"/>
    <w:rsid w:val="007B2E8A"/>
    <w:rsid w:val="007B38E3"/>
    <w:rsid w:val="007B576B"/>
    <w:rsid w:val="007B5B6D"/>
    <w:rsid w:val="007B6271"/>
    <w:rsid w:val="007B6D58"/>
    <w:rsid w:val="007D0EDD"/>
    <w:rsid w:val="007D5E8E"/>
    <w:rsid w:val="007E7E7A"/>
    <w:rsid w:val="007F3E5C"/>
    <w:rsid w:val="00845917"/>
    <w:rsid w:val="00845CFC"/>
    <w:rsid w:val="00846FFB"/>
    <w:rsid w:val="008924B6"/>
    <w:rsid w:val="008A1520"/>
    <w:rsid w:val="008C4C0B"/>
    <w:rsid w:val="008E1FF8"/>
    <w:rsid w:val="009046EE"/>
    <w:rsid w:val="009054CC"/>
    <w:rsid w:val="00916B26"/>
    <w:rsid w:val="009211C4"/>
    <w:rsid w:val="00927D3C"/>
    <w:rsid w:val="00941BF6"/>
    <w:rsid w:val="00942925"/>
    <w:rsid w:val="0094368A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5ED7"/>
    <w:rsid w:val="00A179E4"/>
    <w:rsid w:val="00A22871"/>
    <w:rsid w:val="00A23DDC"/>
    <w:rsid w:val="00A3052C"/>
    <w:rsid w:val="00A33C57"/>
    <w:rsid w:val="00A34699"/>
    <w:rsid w:val="00A45B1F"/>
    <w:rsid w:val="00A50763"/>
    <w:rsid w:val="00A745D2"/>
    <w:rsid w:val="00A74F24"/>
    <w:rsid w:val="00A76C0A"/>
    <w:rsid w:val="00A7746B"/>
    <w:rsid w:val="00A82746"/>
    <w:rsid w:val="00A90947"/>
    <w:rsid w:val="00A90C30"/>
    <w:rsid w:val="00AA4526"/>
    <w:rsid w:val="00AB0BC7"/>
    <w:rsid w:val="00AB1C56"/>
    <w:rsid w:val="00AC5FCB"/>
    <w:rsid w:val="00AC7496"/>
    <w:rsid w:val="00AD27D1"/>
    <w:rsid w:val="00AD4D46"/>
    <w:rsid w:val="00AE009F"/>
    <w:rsid w:val="00AE56D6"/>
    <w:rsid w:val="00AF4996"/>
    <w:rsid w:val="00AF4B51"/>
    <w:rsid w:val="00AF5DAC"/>
    <w:rsid w:val="00B108BD"/>
    <w:rsid w:val="00B12438"/>
    <w:rsid w:val="00B20E68"/>
    <w:rsid w:val="00B2147E"/>
    <w:rsid w:val="00B23904"/>
    <w:rsid w:val="00B3281C"/>
    <w:rsid w:val="00B368D1"/>
    <w:rsid w:val="00B41E60"/>
    <w:rsid w:val="00B44725"/>
    <w:rsid w:val="00B46BC0"/>
    <w:rsid w:val="00B50D90"/>
    <w:rsid w:val="00B5374D"/>
    <w:rsid w:val="00B60CA9"/>
    <w:rsid w:val="00B61B3E"/>
    <w:rsid w:val="00B65D2A"/>
    <w:rsid w:val="00B82B35"/>
    <w:rsid w:val="00B85B96"/>
    <w:rsid w:val="00BA0685"/>
    <w:rsid w:val="00BA1166"/>
    <w:rsid w:val="00BA14B2"/>
    <w:rsid w:val="00BA6FB3"/>
    <w:rsid w:val="00BA77BF"/>
    <w:rsid w:val="00BB5313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530D0"/>
    <w:rsid w:val="00C5406E"/>
    <w:rsid w:val="00C551D2"/>
    <w:rsid w:val="00C56249"/>
    <w:rsid w:val="00C71EA6"/>
    <w:rsid w:val="00C746AC"/>
    <w:rsid w:val="00C75A49"/>
    <w:rsid w:val="00C81DB0"/>
    <w:rsid w:val="00CA288D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0E31"/>
    <w:rsid w:val="00DF79B1"/>
    <w:rsid w:val="00E00BBA"/>
    <w:rsid w:val="00E156E7"/>
    <w:rsid w:val="00E22688"/>
    <w:rsid w:val="00E52358"/>
    <w:rsid w:val="00E6352E"/>
    <w:rsid w:val="00E672A8"/>
    <w:rsid w:val="00E744F0"/>
    <w:rsid w:val="00E93DA9"/>
    <w:rsid w:val="00E94A51"/>
    <w:rsid w:val="00EB0769"/>
    <w:rsid w:val="00EB1357"/>
    <w:rsid w:val="00EB1612"/>
    <w:rsid w:val="00EB21C1"/>
    <w:rsid w:val="00EB416E"/>
    <w:rsid w:val="00EB7E3D"/>
    <w:rsid w:val="00EC1F2B"/>
    <w:rsid w:val="00ED7EFF"/>
    <w:rsid w:val="00EE12EB"/>
    <w:rsid w:val="00EE33A0"/>
    <w:rsid w:val="00EE5260"/>
    <w:rsid w:val="00EE714F"/>
    <w:rsid w:val="00EE7B64"/>
    <w:rsid w:val="00EF68A9"/>
    <w:rsid w:val="00F034FD"/>
    <w:rsid w:val="00F15201"/>
    <w:rsid w:val="00F21327"/>
    <w:rsid w:val="00F23E16"/>
    <w:rsid w:val="00F26BBE"/>
    <w:rsid w:val="00F27A50"/>
    <w:rsid w:val="00F30D61"/>
    <w:rsid w:val="00F40421"/>
    <w:rsid w:val="00F52DBB"/>
    <w:rsid w:val="00F647B7"/>
    <w:rsid w:val="00F6729C"/>
    <w:rsid w:val="00F728B4"/>
    <w:rsid w:val="00F75B88"/>
    <w:rsid w:val="00F77FB2"/>
    <w:rsid w:val="00F77FCE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494B-3384-4B44-95F9-8BCA3A9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2019-12-17T11:54:00Z</cp:lastPrinted>
  <dcterms:created xsi:type="dcterms:W3CDTF">2022-02-08T11:14:00Z</dcterms:created>
  <dcterms:modified xsi:type="dcterms:W3CDTF">2022-02-08T11:21:00Z</dcterms:modified>
</cp:coreProperties>
</file>