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7B03C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6433E61C">
            <wp:simplePos x="0" y="0"/>
            <wp:positionH relativeFrom="page">
              <wp:posOffset>3914775</wp:posOffset>
            </wp:positionH>
            <wp:positionV relativeFrom="margin">
              <wp:posOffset>-382270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48087" w14:textId="77777777" w:rsidR="00C920D3" w:rsidRDefault="00C920D3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05084333" w:rsidR="00C920D3" w:rsidRDefault="00C920D3" w:rsidP="007B0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7FF1">
        <w:rPr>
          <w:rFonts w:ascii="Arial" w:eastAsia="Times New Roman" w:hAnsi="Arial" w:cs="Arial"/>
          <w:sz w:val="24"/>
          <w:szCs w:val="24"/>
          <w:lang w:eastAsia="es-ES"/>
        </w:rPr>
        <w:t xml:space="preserve">20 </w:t>
      </w:r>
      <w:r w:rsidR="00E4472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77FF1">
        <w:rPr>
          <w:rFonts w:ascii="Arial" w:eastAsia="Times New Roman" w:hAnsi="Arial" w:cs="Arial"/>
          <w:sz w:val="24"/>
          <w:szCs w:val="24"/>
          <w:lang w:eastAsia="es-ES"/>
        </w:rPr>
        <w:t>dici</w:t>
      </w:r>
      <w:r w:rsidR="002367A0">
        <w:rPr>
          <w:rFonts w:ascii="Arial" w:eastAsia="Times New Roman" w:hAnsi="Arial" w:cs="Arial"/>
          <w:sz w:val="24"/>
          <w:szCs w:val="24"/>
          <w:lang w:eastAsia="es-ES"/>
        </w:rPr>
        <w:t>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630EE3E5" w14:textId="617F1CC4" w:rsidR="00C920D3" w:rsidRPr="002E2D58" w:rsidRDefault="00146BFA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2E2D5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</w:t>
      </w:r>
      <w:r w:rsidRPr="00FB2D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España</w:t>
      </w:r>
      <w:r w:rsidR="00D70034" w:rsidRPr="002E2D5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lidera el</w:t>
      </w:r>
      <w:r w:rsidR="006B6F45" w:rsidRPr="002E2D5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70034" w:rsidRPr="002E2D5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consumo de vídeo digital </w:t>
      </w:r>
      <w:r w:rsidR="00DE3A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noviembre con </w:t>
      </w:r>
      <w:proofErr w:type="spellStart"/>
      <w:r w:rsidR="00DE3A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Mitele</w:t>
      </w:r>
      <w:proofErr w:type="spellEnd"/>
      <w:r w:rsidR="00DE3A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Telecinco como la plataforma y </w:t>
      </w:r>
      <w:r w:rsidR="005463A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cadena </w:t>
      </w:r>
      <w:r w:rsidR="00DE3A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más vist</w:t>
      </w:r>
      <w:r w:rsidR="005463A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 w:rsidR="00DE3A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</w:p>
    <w:p w14:paraId="59F808E6" w14:textId="518EC105" w:rsidR="00146BFA" w:rsidRPr="007B03C9" w:rsidRDefault="00146BFA" w:rsidP="007B03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2BAD9C4D" w14:textId="5D584451" w:rsidR="009C3484" w:rsidRPr="00DA3279" w:rsidRDefault="006533EA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151,1M de reproducciones en PC, ha sido el grupo audiovisual más consumido, con más de 50M de vídeos de diferencia respecto a la segunda opción</w:t>
      </w:r>
      <w:r w:rsidR="00D70034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C3484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según </w:t>
      </w:r>
      <w:proofErr w:type="spellStart"/>
      <w:r w:rsidR="009C3484"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ha incrementado un 9% interanual su tráfico hasta los 19,4M de usuarios únicos</w:t>
      </w:r>
      <w:r w:rsidR="00DF42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A0101DD" w14:textId="53B15FEA" w:rsidR="00D70034" w:rsidRPr="00DA3279" w:rsidRDefault="00D70034" w:rsidP="007B03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9F08AE8" w14:textId="13F8C2F0" w:rsidR="006533EA" w:rsidRDefault="00DC0271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proofErr w:type="spellEnd"/>
      <w:r w:rsidRPr="00DA3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533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sido la plataforma de televisión con más reproducciones con </w:t>
      </w:r>
      <w:r w:rsidR="004522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91,6M de vídeos vistos</w:t>
      </w:r>
      <w:r w:rsidR="00FC4F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PC</w:t>
      </w:r>
      <w:r w:rsidR="004522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casi 20M más que la cifra registrada por la plataforma de su principal competidor, y con 2,8M de usuarios únicos ha incrementado un 24% su tráfico respecto a noviembre de 2020.</w:t>
      </w:r>
    </w:p>
    <w:p w14:paraId="6C1E13A1" w14:textId="58E3F662" w:rsidR="00452246" w:rsidRDefault="00452246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C84954" w14:textId="5CEEDDD9" w:rsidR="00DC0271" w:rsidRPr="00DA3279" w:rsidRDefault="00452246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F963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56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registrado 46,5M de reproducciones </w:t>
      </w:r>
      <w:r w:rsidR="00FC4F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PC, 25 veces más que </w:t>
      </w:r>
      <w:r w:rsidR="00456C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Antena3.com</w:t>
      </w:r>
      <w:r w:rsidR="00FC4F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F42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FC4F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1,8M de vídeos vistos. Se ha impuesto por décimo mes consecutivo a su competidor en tráfico, con 10,5M de usuarios únicos</w:t>
      </w:r>
      <w:r w:rsidR="00802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noviembre, mes de importantes crecimientos para NIUS, El Desmarque, </w:t>
      </w:r>
      <w:proofErr w:type="spellStart"/>
      <w:r w:rsidR="00802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proofErr w:type="spellEnd"/>
      <w:r w:rsidR="00802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 w:rsidR="00802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Yasss</w:t>
      </w:r>
      <w:proofErr w:type="spellEnd"/>
      <w:r w:rsidR="00FC4F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35AA659" w14:textId="77777777" w:rsidR="00DA3279" w:rsidRPr="007B03C9" w:rsidRDefault="00DA3279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79640936" w14:textId="6FFA6715" w:rsidR="002750E3" w:rsidRDefault="002750E3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750E3">
        <w:rPr>
          <w:rFonts w:ascii="Arial" w:eastAsia="Times New Roman" w:hAnsi="Arial" w:cs="Arial"/>
          <w:sz w:val="24"/>
          <w:szCs w:val="24"/>
          <w:lang w:eastAsia="es-ES"/>
        </w:rPr>
        <w:t>Con un acumulado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151,1M de reproducciones </w:t>
      </w:r>
      <w:r w:rsidR="00FB2D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PC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FB2D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noviembre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Mediaset España </w:t>
      </w:r>
      <w:r w:rsidRPr="00FB2D83">
        <w:rPr>
          <w:rFonts w:ascii="Arial" w:eastAsia="Times New Roman" w:hAnsi="Arial" w:cs="Arial"/>
          <w:sz w:val="24"/>
          <w:szCs w:val="24"/>
          <w:lang w:eastAsia="es-ES"/>
        </w:rPr>
        <w:t>se ha alzado nuevamente con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liderazgo mensual </w:t>
      </w:r>
      <w:r w:rsidR="00FB2D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consumo de vídeo digital entre los medios de comunicación</w:t>
      </w:r>
      <w:r w:rsidR="00F963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96379" w:rsidRPr="00F96379">
        <w:rPr>
          <w:rFonts w:ascii="Arial" w:eastAsia="Times New Roman" w:hAnsi="Arial" w:cs="Arial"/>
          <w:sz w:val="24"/>
          <w:szCs w:val="24"/>
          <w:lang w:eastAsia="es-ES"/>
        </w:rPr>
        <w:t>de nuestro país</w:t>
      </w:r>
      <w:r w:rsidR="00DF421B">
        <w:rPr>
          <w:rFonts w:ascii="Arial" w:eastAsia="Times New Roman" w:hAnsi="Arial" w:cs="Arial"/>
          <w:sz w:val="24"/>
          <w:szCs w:val="24"/>
          <w:lang w:eastAsia="es-ES"/>
        </w:rPr>
        <w:t>. A</w:t>
      </w:r>
      <w:r w:rsidR="00FB2D83" w:rsidRPr="00FB2D83">
        <w:rPr>
          <w:rFonts w:ascii="Arial" w:eastAsia="Times New Roman" w:hAnsi="Arial" w:cs="Arial"/>
          <w:sz w:val="24"/>
          <w:szCs w:val="24"/>
          <w:lang w:eastAsia="es-ES"/>
        </w:rPr>
        <w:t>ventaja</w:t>
      </w:r>
      <w:r w:rsidR="00DF421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2D83" w:rsidRPr="00FB2D83">
        <w:rPr>
          <w:rFonts w:ascii="Arial" w:eastAsia="Times New Roman" w:hAnsi="Arial" w:cs="Arial"/>
          <w:sz w:val="24"/>
          <w:szCs w:val="24"/>
          <w:lang w:eastAsia="es-ES"/>
        </w:rPr>
        <w:t>por más de 50M</w:t>
      </w:r>
      <w:r w:rsidR="00FB2D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B2D83">
        <w:rPr>
          <w:rFonts w:ascii="Arial" w:eastAsia="Times New Roman" w:hAnsi="Arial" w:cs="Arial"/>
          <w:sz w:val="24"/>
          <w:szCs w:val="24"/>
          <w:lang w:eastAsia="es-ES"/>
        </w:rPr>
        <w:t xml:space="preserve">a la segunda opción, Atresmedia, </w:t>
      </w:r>
      <w:r w:rsidR="00DF421B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FB2D83">
        <w:rPr>
          <w:rFonts w:ascii="Arial" w:eastAsia="Times New Roman" w:hAnsi="Arial" w:cs="Arial"/>
          <w:sz w:val="24"/>
          <w:szCs w:val="24"/>
          <w:lang w:eastAsia="es-ES"/>
        </w:rPr>
        <w:t xml:space="preserve"> 100,4M en el periodo, según </w:t>
      </w:r>
      <w:r w:rsidR="0088005F">
        <w:rPr>
          <w:rFonts w:ascii="Arial" w:eastAsia="Times New Roman" w:hAnsi="Arial" w:cs="Arial"/>
          <w:sz w:val="24"/>
          <w:szCs w:val="24"/>
          <w:lang w:eastAsia="es-ES"/>
        </w:rPr>
        <w:t xml:space="preserve">datos del último informe de </w:t>
      </w:r>
      <w:proofErr w:type="spellStart"/>
      <w:r w:rsidR="0088005F"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 w:rsidR="0088005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88005F"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88005F">
        <w:rPr>
          <w:rFonts w:ascii="Arial" w:eastAsia="Times New Roman" w:hAnsi="Arial" w:cs="Arial"/>
          <w:sz w:val="24"/>
          <w:szCs w:val="24"/>
          <w:lang w:eastAsia="es-ES"/>
        </w:rPr>
        <w:t xml:space="preserve">, que aún no incluye las mediciones en dispositivos </w:t>
      </w:r>
      <w:proofErr w:type="spellStart"/>
      <w:r w:rsidR="0088005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mobile</w:t>
      </w:r>
      <w:proofErr w:type="spellEnd"/>
      <w:r w:rsidR="0088005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14670">
        <w:rPr>
          <w:rFonts w:ascii="Arial" w:eastAsia="Times New Roman" w:hAnsi="Arial" w:cs="Arial"/>
          <w:sz w:val="24"/>
          <w:szCs w:val="24"/>
          <w:lang w:eastAsia="es-ES"/>
        </w:rPr>
        <w:t>Ha multiplicado por 10 la cifra de la tercera opción, RTVE, con 14,8M de vídeos.</w:t>
      </w:r>
    </w:p>
    <w:p w14:paraId="75D8FDA8" w14:textId="20880706" w:rsidR="00F14670" w:rsidRDefault="00F14670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8247B9" w14:textId="79D8E337" w:rsidR="00F14670" w:rsidRDefault="00F14670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el grupo </w:t>
      </w:r>
      <w:r w:rsidRPr="00F146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incrementa</w:t>
      </w:r>
      <w:r w:rsidR="00DF42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</w:t>
      </w:r>
      <w:r w:rsidRPr="00F146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tráfico casi un </w:t>
      </w:r>
      <w:r w:rsidR="00AF28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F146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respecto a noviembre de 2020 </w:t>
      </w:r>
      <w:r w:rsidRPr="00F146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los 19,4M de usuarios únicos</w:t>
      </w:r>
      <w:r w:rsidR="00DF421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50E7EE1" w14:textId="3A9B3EE5" w:rsidR="00B52E5C" w:rsidRDefault="00B52E5C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C8A869" w14:textId="64A401A0" w:rsidR="00FD38A0" w:rsidRDefault="00FD38A0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 w:rsidRPr="00FB2D8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plataforma de TV más vista, mejora su tráfico un 24% respecto noviembre de 2020</w:t>
      </w:r>
    </w:p>
    <w:p w14:paraId="22B9C950" w14:textId="77777777" w:rsidR="00FD38A0" w:rsidRDefault="00FD38A0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7DDC69" w14:textId="77777777" w:rsidR="00DF421B" w:rsidRDefault="00B52E5C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FD3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91,6M de vídeos vistos, </w:t>
      </w:r>
      <w:r w:rsidR="00FD38A0">
        <w:rPr>
          <w:rFonts w:ascii="Arial" w:eastAsia="Times New Roman" w:hAnsi="Arial" w:cs="Arial"/>
          <w:sz w:val="24"/>
          <w:szCs w:val="24"/>
          <w:lang w:eastAsia="es-ES"/>
        </w:rPr>
        <w:t xml:space="preserve">ha encabezado el consumo dentro del grupo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 situado nuevamente como la </w:t>
      </w:r>
      <w:r w:rsidRPr="00FD3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plataforma de </w:t>
      </w:r>
      <w:r w:rsidR="00F36B01" w:rsidRPr="00FD38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 más consumida</w:t>
      </w:r>
      <w:r w:rsidR="00F36B01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4572BD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F36B01">
        <w:rPr>
          <w:rFonts w:ascii="Arial" w:eastAsia="Times New Roman" w:hAnsi="Arial" w:cs="Arial"/>
          <w:sz w:val="24"/>
          <w:szCs w:val="24"/>
          <w:lang w:eastAsia="es-ES"/>
        </w:rPr>
        <w:t xml:space="preserve">, ampliando la distancia hasta los casi 20M de reproducciones respecto a la de su competidor, </w:t>
      </w:r>
      <w:proofErr w:type="spellStart"/>
      <w:r w:rsidR="00F36B01"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 w:rsidR="00F36B0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F421B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F36B01">
        <w:rPr>
          <w:rFonts w:ascii="Arial" w:eastAsia="Times New Roman" w:hAnsi="Arial" w:cs="Arial"/>
          <w:sz w:val="24"/>
          <w:szCs w:val="24"/>
          <w:lang w:eastAsia="es-ES"/>
        </w:rPr>
        <w:t xml:space="preserve"> 72,8M.</w:t>
      </w:r>
      <w:r w:rsidR="00FD38A0">
        <w:rPr>
          <w:rFonts w:ascii="Arial" w:eastAsia="Times New Roman" w:hAnsi="Arial" w:cs="Arial"/>
          <w:sz w:val="24"/>
          <w:szCs w:val="24"/>
          <w:lang w:eastAsia="es-ES"/>
        </w:rPr>
        <w:t xml:space="preserve"> Además, ha mejorado </w:t>
      </w:r>
      <w:r w:rsidR="00FD38A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su tráfico un 24%</w:t>
      </w:r>
      <w:r w:rsidR="004572BD">
        <w:rPr>
          <w:rFonts w:ascii="Arial" w:eastAsia="Times New Roman" w:hAnsi="Arial" w:cs="Arial"/>
          <w:sz w:val="24"/>
          <w:szCs w:val="24"/>
          <w:lang w:eastAsia="es-ES"/>
        </w:rPr>
        <w:t xml:space="preserve"> respecto al mismo mes del año anterior hasta los 2,8M de usuarios únicos.</w:t>
      </w:r>
      <w:r w:rsidR="00D63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E131C2E" w14:textId="77777777" w:rsidR="00DF421B" w:rsidRDefault="00DF421B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DE073D" w14:textId="397D7C37" w:rsidR="00B52E5C" w:rsidRDefault="00D63FC9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plataforma de contenido nativo digital </w:t>
      </w:r>
      <w:proofErr w:type="spellStart"/>
      <w:r w:rsidRPr="00D6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cerrado noviembre con 2,1M de vídeos vistos y </w:t>
      </w:r>
      <w:r w:rsidRPr="00D6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1,9M de usuarios únicos, su tercera mejor marca histórica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mejorar </w:t>
      </w:r>
      <w:r w:rsidR="00F96379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ES"/>
        </w:rPr>
        <w:t>36% su tráfico interanual.</w:t>
      </w:r>
    </w:p>
    <w:p w14:paraId="53B2F10C" w14:textId="12D62BA2" w:rsidR="004572BD" w:rsidRDefault="004572BD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ED85E8" w14:textId="77777777" w:rsidR="00DF421B" w:rsidRDefault="004572BD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CD6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sido el </w:t>
      </w:r>
      <w:r w:rsidRPr="00CD6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de televisión con mayor consumo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vídeo</w:t>
      </w:r>
      <w:r w:rsidR="00CD60D7">
        <w:rPr>
          <w:rFonts w:ascii="Arial" w:eastAsia="Times New Roman" w:hAnsi="Arial" w:cs="Arial"/>
          <w:sz w:val="24"/>
          <w:szCs w:val="24"/>
          <w:lang w:eastAsia="es-ES"/>
        </w:rPr>
        <w:t xml:space="preserve"> con 46,5M de reproducciones, </w:t>
      </w:r>
      <w:r w:rsidR="00CD60D7" w:rsidRPr="00021F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multiplicando por 25 los 1,8M de vídeos vistos de Antena3.com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CD6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ha sido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D6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más visitado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mes con 10,5M de usuarios únicos, </w:t>
      </w:r>
      <w:r w:rsidR="00075459">
        <w:rPr>
          <w:rFonts w:ascii="Arial" w:eastAsia="Times New Roman" w:hAnsi="Arial" w:cs="Arial"/>
          <w:sz w:val="24"/>
          <w:szCs w:val="24"/>
          <w:lang w:eastAsia="es-ES"/>
        </w:rPr>
        <w:t>imponiéndose por décima ocasión consecutiva a la web de su principal competidor, que ha registrado 10M de usuarios únicos.</w:t>
      </w:r>
      <w:r w:rsidR="00D63F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0883BA8" w14:textId="77777777" w:rsidR="00DF421B" w:rsidRDefault="00DF421B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8D5454" w14:textId="6E370A04" w:rsidR="007B4917" w:rsidRDefault="007B4917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6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sz w:val="24"/>
          <w:szCs w:val="24"/>
          <w:lang w:eastAsia="es-ES"/>
        </w:rPr>
        <w:t>, con 5,3M de vídeos vistos, se ha situado en segunda posición superando ampliamente a LaSexta.com, con 1,1M de reproducciones</w:t>
      </w:r>
      <w:r w:rsidR="00D70A91">
        <w:rPr>
          <w:rFonts w:ascii="Arial" w:eastAsia="Times New Roman" w:hAnsi="Arial" w:cs="Arial"/>
          <w:sz w:val="24"/>
          <w:szCs w:val="24"/>
          <w:lang w:eastAsia="es-ES"/>
        </w:rPr>
        <w:t>, y ha alcanzado los 3,7M de usuarios únicos</w:t>
      </w:r>
      <w:r w:rsidR="00CF667C">
        <w:rPr>
          <w:rFonts w:ascii="Arial" w:eastAsia="Times New Roman" w:hAnsi="Arial" w:cs="Arial"/>
          <w:sz w:val="24"/>
          <w:szCs w:val="24"/>
          <w:lang w:eastAsia="es-ES"/>
        </w:rPr>
        <w:t>, un 9% más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70A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0A91" w:rsidRPr="001508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1508FF" w:rsidRPr="001508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 w:rsidR="001508FF">
        <w:rPr>
          <w:rFonts w:ascii="Arial" w:eastAsia="Times New Roman" w:hAnsi="Arial" w:cs="Arial"/>
          <w:sz w:val="24"/>
          <w:szCs w:val="24"/>
          <w:lang w:eastAsia="es-ES"/>
        </w:rPr>
        <w:t xml:space="preserve"> ha registrado 3,5M de usuarios únicos, un 1% más.</w:t>
      </w:r>
    </w:p>
    <w:p w14:paraId="15D1BE98" w14:textId="58C737F8" w:rsidR="00273DCE" w:rsidRDefault="00273DCE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BB0A78" w14:textId="4C7B1DB1" w:rsidR="001C7BD2" w:rsidRPr="00FB2D83" w:rsidRDefault="00F31394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Noviembre, un mes de crecimiento para NIUS, El Desmarque,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Uppers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Yasss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4DBA24B3" w14:textId="77777777" w:rsidR="001C7BD2" w:rsidRPr="001C7BD2" w:rsidRDefault="001C7BD2" w:rsidP="007B03C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60E5BD88" w14:textId="3799838C" w:rsidR="00DB2037" w:rsidRDefault="0096637C" w:rsidP="00AB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lo que respecta a los soportes más recientes de Mediaset España, e</w:t>
      </w:r>
      <w:r w:rsidR="002E3D96">
        <w:rPr>
          <w:rFonts w:ascii="Arial" w:eastAsia="Times New Roman" w:hAnsi="Arial" w:cs="Arial"/>
          <w:sz w:val="24"/>
          <w:szCs w:val="24"/>
          <w:lang w:eastAsia="es-ES"/>
        </w:rPr>
        <w:t xml:space="preserve">l diario digital </w:t>
      </w:r>
      <w:r w:rsidR="002E3D96" w:rsidRPr="00F31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 w:rsidR="002E3D96">
        <w:rPr>
          <w:rFonts w:ascii="Arial" w:eastAsia="Times New Roman" w:hAnsi="Arial" w:cs="Arial"/>
          <w:sz w:val="24"/>
          <w:szCs w:val="24"/>
          <w:lang w:eastAsia="es-ES"/>
        </w:rPr>
        <w:t xml:space="preserve"> ha finalizado noviembre con 5M de usuarios únicos, su cuarto mejor resultado histórico tras crecer un 16% sobre noviembre de 2020.</w:t>
      </w:r>
      <w:r w:rsidR="00F31394">
        <w:rPr>
          <w:rFonts w:ascii="Arial" w:eastAsia="Times New Roman" w:hAnsi="Arial" w:cs="Arial"/>
          <w:sz w:val="24"/>
          <w:szCs w:val="24"/>
          <w:lang w:eastAsia="es-ES"/>
        </w:rPr>
        <w:t xml:space="preserve"> El deportivo </w:t>
      </w:r>
      <w:r w:rsidR="00F31394" w:rsidRPr="00F31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 w:rsidR="00F31394">
        <w:rPr>
          <w:rFonts w:ascii="Arial" w:eastAsia="Times New Roman" w:hAnsi="Arial" w:cs="Arial"/>
          <w:sz w:val="24"/>
          <w:szCs w:val="24"/>
          <w:lang w:eastAsia="es-ES"/>
        </w:rPr>
        <w:t xml:space="preserve"> también ha mejorado sus cifras, en este caso un 14% interanual, hasta los 4,9M de usuarios únicos. </w:t>
      </w:r>
      <w:proofErr w:type="spellStart"/>
      <w:r w:rsidR="00F31394" w:rsidRPr="00F31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proofErr w:type="spellEnd"/>
      <w:r w:rsidR="00F31394">
        <w:rPr>
          <w:rFonts w:ascii="Arial" w:eastAsia="Times New Roman" w:hAnsi="Arial" w:cs="Arial"/>
          <w:sz w:val="24"/>
          <w:szCs w:val="24"/>
          <w:lang w:eastAsia="es-ES"/>
        </w:rPr>
        <w:t xml:space="preserve">, con 1,2 M de usuarios únicos, </w:t>
      </w:r>
      <w:r w:rsidR="002E25BB">
        <w:rPr>
          <w:rFonts w:ascii="Arial" w:eastAsia="Times New Roman" w:hAnsi="Arial" w:cs="Arial"/>
          <w:sz w:val="24"/>
          <w:szCs w:val="24"/>
          <w:lang w:eastAsia="es-ES"/>
        </w:rPr>
        <w:t>ha firmado su tercera mejor marca tras incrementar su tráfico un 84% respecto al mismo mes del año pasado.</w:t>
      </w:r>
      <w:r w:rsidR="00EF1E93">
        <w:rPr>
          <w:rFonts w:ascii="Arial" w:eastAsia="Times New Roman" w:hAnsi="Arial" w:cs="Arial"/>
          <w:sz w:val="24"/>
          <w:szCs w:val="24"/>
          <w:lang w:eastAsia="es-ES"/>
        </w:rPr>
        <w:t xml:space="preserve"> Por último, </w:t>
      </w:r>
      <w:proofErr w:type="spellStart"/>
      <w:r w:rsidR="00EF1E93" w:rsidRPr="00EF1E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Yasss</w:t>
      </w:r>
      <w:proofErr w:type="spellEnd"/>
      <w:r w:rsidR="00EF1E93">
        <w:rPr>
          <w:rFonts w:ascii="Arial" w:eastAsia="Times New Roman" w:hAnsi="Arial" w:cs="Arial"/>
          <w:sz w:val="24"/>
          <w:szCs w:val="24"/>
          <w:lang w:eastAsia="es-ES"/>
        </w:rPr>
        <w:t xml:space="preserve"> ha incrementado un 85% sus datos hasta los 800.000 usuarios únicos, su cuarta mejor cifra histórica.</w:t>
      </w:r>
    </w:p>
    <w:p w14:paraId="1EB48017" w14:textId="77777777" w:rsidR="00273DCE" w:rsidRDefault="00273DCE" w:rsidP="007B03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0"/>
    <w:sectPr w:rsidR="00273DCE" w:rsidSect="00F142A8">
      <w:footerReference w:type="default" r:id="rId8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A8F1" w14:textId="77777777" w:rsidR="00DA0B6E" w:rsidRDefault="00DA0B6E">
      <w:pPr>
        <w:spacing w:after="0" w:line="240" w:lineRule="auto"/>
      </w:pPr>
      <w:r>
        <w:separator/>
      </w:r>
    </w:p>
  </w:endnote>
  <w:endnote w:type="continuationSeparator" w:id="0">
    <w:p w14:paraId="3F1EA5D2" w14:textId="77777777" w:rsidR="00DA0B6E" w:rsidRDefault="00DA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DF4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0BAC" w14:textId="77777777" w:rsidR="00DA0B6E" w:rsidRDefault="00DA0B6E">
      <w:pPr>
        <w:spacing w:after="0" w:line="240" w:lineRule="auto"/>
      </w:pPr>
      <w:r>
        <w:separator/>
      </w:r>
    </w:p>
  </w:footnote>
  <w:footnote w:type="continuationSeparator" w:id="0">
    <w:p w14:paraId="6C4F9F43" w14:textId="77777777" w:rsidR="00DA0B6E" w:rsidRDefault="00DA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21F39"/>
    <w:rsid w:val="000363B0"/>
    <w:rsid w:val="00036EB7"/>
    <w:rsid w:val="0004395A"/>
    <w:rsid w:val="00054FA6"/>
    <w:rsid w:val="00075459"/>
    <w:rsid w:val="000B5252"/>
    <w:rsid w:val="000E219D"/>
    <w:rsid w:val="000F152E"/>
    <w:rsid w:val="001029A0"/>
    <w:rsid w:val="0011189A"/>
    <w:rsid w:val="00114928"/>
    <w:rsid w:val="00124E40"/>
    <w:rsid w:val="0013322E"/>
    <w:rsid w:val="001412D6"/>
    <w:rsid w:val="00146BFA"/>
    <w:rsid w:val="001508FF"/>
    <w:rsid w:val="00153E43"/>
    <w:rsid w:val="001650DF"/>
    <w:rsid w:val="001C7BD2"/>
    <w:rsid w:val="001E21B6"/>
    <w:rsid w:val="001E7FF9"/>
    <w:rsid w:val="001F20F7"/>
    <w:rsid w:val="00203F5C"/>
    <w:rsid w:val="00207938"/>
    <w:rsid w:val="00216CDD"/>
    <w:rsid w:val="0023103F"/>
    <w:rsid w:val="002367A0"/>
    <w:rsid w:val="00252C06"/>
    <w:rsid w:val="00262279"/>
    <w:rsid w:val="002678AC"/>
    <w:rsid w:val="00273DCE"/>
    <w:rsid w:val="002750E3"/>
    <w:rsid w:val="00277FF1"/>
    <w:rsid w:val="002A5C1A"/>
    <w:rsid w:val="002E25BB"/>
    <w:rsid w:val="002E2D58"/>
    <w:rsid w:val="002E3D96"/>
    <w:rsid w:val="002E50E3"/>
    <w:rsid w:val="00304148"/>
    <w:rsid w:val="0031477F"/>
    <w:rsid w:val="0031620E"/>
    <w:rsid w:val="00346C24"/>
    <w:rsid w:val="003551D4"/>
    <w:rsid w:val="00356EA0"/>
    <w:rsid w:val="00361282"/>
    <w:rsid w:val="00393F1F"/>
    <w:rsid w:val="003B6DD4"/>
    <w:rsid w:val="003E6C86"/>
    <w:rsid w:val="003E6EA2"/>
    <w:rsid w:val="003F37DF"/>
    <w:rsid w:val="00401299"/>
    <w:rsid w:val="00401791"/>
    <w:rsid w:val="00405FC9"/>
    <w:rsid w:val="004205D6"/>
    <w:rsid w:val="0044216B"/>
    <w:rsid w:val="00452246"/>
    <w:rsid w:val="00456CA3"/>
    <w:rsid w:val="004572BD"/>
    <w:rsid w:val="004652D5"/>
    <w:rsid w:val="00475319"/>
    <w:rsid w:val="004D0BDA"/>
    <w:rsid w:val="004F3BB5"/>
    <w:rsid w:val="005166E0"/>
    <w:rsid w:val="00524C4F"/>
    <w:rsid w:val="005463A1"/>
    <w:rsid w:val="0055706B"/>
    <w:rsid w:val="0056290B"/>
    <w:rsid w:val="005A0489"/>
    <w:rsid w:val="005A2BCB"/>
    <w:rsid w:val="0060152D"/>
    <w:rsid w:val="0060493D"/>
    <w:rsid w:val="00627E75"/>
    <w:rsid w:val="006317EC"/>
    <w:rsid w:val="00636755"/>
    <w:rsid w:val="00637D49"/>
    <w:rsid w:val="00650259"/>
    <w:rsid w:val="006533EA"/>
    <w:rsid w:val="00692B4F"/>
    <w:rsid w:val="006A1A4A"/>
    <w:rsid w:val="006B24F9"/>
    <w:rsid w:val="006B561F"/>
    <w:rsid w:val="006B6F45"/>
    <w:rsid w:val="006E1C70"/>
    <w:rsid w:val="006E62D8"/>
    <w:rsid w:val="006F66CD"/>
    <w:rsid w:val="00705BF9"/>
    <w:rsid w:val="0070706E"/>
    <w:rsid w:val="007078A0"/>
    <w:rsid w:val="00711B2D"/>
    <w:rsid w:val="00712CD0"/>
    <w:rsid w:val="00731804"/>
    <w:rsid w:val="00732E06"/>
    <w:rsid w:val="007346C2"/>
    <w:rsid w:val="007967C5"/>
    <w:rsid w:val="007B03C9"/>
    <w:rsid w:val="007B4917"/>
    <w:rsid w:val="007C3A09"/>
    <w:rsid w:val="007C73D2"/>
    <w:rsid w:val="007D08D5"/>
    <w:rsid w:val="00802402"/>
    <w:rsid w:val="00806B4F"/>
    <w:rsid w:val="0081054B"/>
    <w:rsid w:val="008167FE"/>
    <w:rsid w:val="0082318F"/>
    <w:rsid w:val="0088005F"/>
    <w:rsid w:val="008937DA"/>
    <w:rsid w:val="008B4F67"/>
    <w:rsid w:val="008F54EC"/>
    <w:rsid w:val="00931572"/>
    <w:rsid w:val="00935DAE"/>
    <w:rsid w:val="00944DAF"/>
    <w:rsid w:val="00952F58"/>
    <w:rsid w:val="0096637C"/>
    <w:rsid w:val="00984B6B"/>
    <w:rsid w:val="00990283"/>
    <w:rsid w:val="00991802"/>
    <w:rsid w:val="009B0C01"/>
    <w:rsid w:val="009B1485"/>
    <w:rsid w:val="009C3484"/>
    <w:rsid w:val="009E6B9A"/>
    <w:rsid w:val="009E708C"/>
    <w:rsid w:val="00A03D2E"/>
    <w:rsid w:val="00A212BA"/>
    <w:rsid w:val="00A276DE"/>
    <w:rsid w:val="00A56947"/>
    <w:rsid w:val="00A64530"/>
    <w:rsid w:val="00A97643"/>
    <w:rsid w:val="00AA4576"/>
    <w:rsid w:val="00AA7ECF"/>
    <w:rsid w:val="00AB5753"/>
    <w:rsid w:val="00AC6EC2"/>
    <w:rsid w:val="00AD0302"/>
    <w:rsid w:val="00AE1420"/>
    <w:rsid w:val="00AF048E"/>
    <w:rsid w:val="00AF28C5"/>
    <w:rsid w:val="00B33235"/>
    <w:rsid w:val="00B34AC9"/>
    <w:rsid w:val="00B51F3F"/>
    <w:rsid w:val="00B52E5C"/>
    <w:rsid w:val="00B63297"/>
    <w:rsid w:val="00B63A40"/>
    <w:rsid w:val="00B6705B"/>
    <w:rsid w:val="00B67491"/>
    <w:rsid w:val="00B70925"/>
    <w:rsid w:val="00B963BA"/>
    <w:rsid w:val="00B976C9"/>
    <w:rsid w:val="00BA4C43"/>
    <w:rsid w:val="00BD5F8B"/>
    <w:rsid w:val="00C32CED"/>
    <w:rsid w:val="00C646F5"/>
    <w:rsid w:val="00C7259C"/>
    <w:rsid w:val="00C920D3"/>
    <w:rsid w:val="00CB1BDB"/>
    <w:rsid w:val="00CD60D7"/>
    <w:rsid w:val="00CF667C"/>
    <w:rsid w:val="00D13F39"/>
    <w:rsid w:val="00D14B93"/>
    <w:rsid w:val="00D208C9"/>
    <w:rsid w:val="00D32A67"/>
    <w:rsid w:val="00D46B35"/>
    <w:rsid w:val="00D50D1C"/>
    <w:rsid w:val="00D63FC9"/>
    <w:rsid w:val="00D70034"/>
    <w:rsid w:val="00D70A91"/>
    <w:rsid w:val="00D83CA2"/>
    <w:rsid w:val="00D86E37"/>
    <w:rsid w:val="00D96A6C"/>
    <w:rsid w:val="00DA0B6E"/>
    <w:rsid w:val="00DA3279"/>
    <w:rsid w:val="00DA3D40"/>
    <w:rsid w:val="00DA3FC9"/>
    <w:rsid w:val="00DA4D30"/>
    <w:rsid w:val="00DB2037"/>
    <w:rsid w:val="00DC0271"/>
    <w:rsid w:val="00DD1D5B"/>
    <w:rsid w:val="00DE3A4C"/>
    <w:rsid w:val="00DF421B"/>
    <w:rsid w:val="00E15489"/>
    <w:rsid w:val="00E248A3"/>
    <w:rsid w:val="00E36848"/>
    <w:rsid w:val="00E435A9"/>
    <w:rsid w:val="00E4472C"/>
    <w:rsid w:val="00E62942"/>
    <w:rsid w:val="00EA78DC"/>
    <w:rsid w:val="00EB2297"/>
    <w:rsid w:val="00EB40CF"/>
    <w:rsid w:val="00EC120C"/>
    <w:rsid w:val="00EC6B16"/>
    <w:rsid w:val="00ED3200"/>
    <w:rsid w:val="00ED7724"/>
    <w:rsid w:val="00EE2C47"/>
    <w:rsid w:val="00EF1E93"/>
    <w:rsid w:val="00F142A8"/>
    <w:rsid w:val="00F14670"/>
    <w:rsid w:val="00F31394"/>
    <w:rsid w:val="00F36B01"/>
    <w:rsid w:val="00F648DF"/>
    <w:rsid w:val="00F76CB8"/>
    <w:rsid w:val="00F96379"/>
    <w:rsid w:val="00FB0ECF"/>
    <w:rsid w:val="00FB2D83"/>
    <w:rsid w:val="00FC1F58"/>
    <w:rsid w:val="00FC4F82"/>
    <w:rsid w:val="00FD38A0"/>
    <w:rsid w:val="00FE12A1"/>
    <w:rsid w:val="00FE162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Cristina Ocaña Gonzalez</cp:lastModifiedBy>
  <cp:revision>38</cp:revision>
  <dcterms:created xsi:type="dcterms:W3CDTF">2021-12-20T10:15:00Z</dcterms:created>
  <dcterms:modified xsi:type="dcterms:W3CDTF">2021-12-20T11:32:00Z</dcterms:modified>
</cp:coreProperties>
</file>