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18CDE6B0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0B7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80B79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9E9F7C7" w14:textId="5CC21CEC" w:rsidR="00C44C3E" w:rsidRPr="00B80B79" w:rsidRDefault="00A41E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‘La </w:t>
      </w:r>
      <w:r w:rsidR="0024545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isla de las tentaciones</w:t>
      </w:r>
      <w:r w:rsidR="00F7422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B80B79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duplica a ‘La noche premium’ de Antena 3 </w:t>
      </w:r>
      <w:r w:rsidR="0043173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 impulsa al liderazgo de Telecinco en el día</w:t>
      </w:r>
    </w:p>
    <w:p w14:paraId="588B3F6E" w14:textId="77777777" w:rsidR="00B80B79" w:rsidRDefault="00B80B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B0225D" w14:textId="4D772F75" w:rsidR="00B80B79" w:rsidRDefault="00B80B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5D487E" w:rsidRPr="005D48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anotó su segundo mejor resultado de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 edición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doble que los estreno de ‘Los protegidos: el regreso’ (8,5% y 1M) y ‘Cardo’ (6,2% y 537.000). Creció casi 5 puntos en </w:t>
      </w:r>
      <w:r w:rsidRPr="00B80B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(21,2%) superando el </w:t>
      </w:r>
      <w:r w:rsid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sus mayores seguidores, los espectadores de 16 a 34 años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7E2E1FF" w14:textId="3604E860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38490" w14:textId="2C3E7ABE" w:rsidR="00B11369" w:rsidRDefault="00B80B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martes: 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uenta atrás’ (14,6% y 1,5M) registró su mejor dato de las últimas 5 semanas</w:t>
      </w:r>
      <w:r w:rsidR="00B11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imp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uso</w:t>
      </w:r>
      <w:r w:rsidR="00B11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oferta de su inmediato competidor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franja</w:t>
      </w:r>
      <w:r w:rsidR="00B11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B11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818A0EE" w14:textId="6546D70C" w:rsidR="005263DF" w:rsidRDefault="005263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B77C2" w14:textId="625BCDD4" w:rsidR="006C3D22" w:rsidRDefault="00AE2FC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enlazó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un nuevo liderazgo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DE3152">
        <w:rPr>
          <w:rFonts w:ascii="Arial" w:eastAsia="Times New Roman" w:hAnsi="Arial" w:cs="Arial"/>
          <w:sz w:val="24"/>
          <w:szCs w:val="24"/>
          <w:lang w:eastAsia="es-ES"/>
        </w:rPr>
        <w:t>crecer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E3152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DE3152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DE3152" w:rsidRP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 de la temporada</w:t>
      </w:r>
      <w:r w:rsidR="00DE3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con casi </w:t>
      </w:r>
      <w:r w:rsidR="00A36CD1" w:rsidRPr="00A36C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C3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6C3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6C3D22">
        <w:rPr>
          <w:rFonts w:ascii="Arial" w:eastAsia="Times New Roman" w:hAnsi="Arial" w:cs="Arial"/>
          <w:sz w:val="24"/>
          <w:szCs w:val="24"/>
          <w:lang w:eastAsia="es-ES"/>
        </w:rPr>
        <w:t>Duplicó a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3D2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a oferta d</w:t>
      </w:r>
      <w:r w:rsidR="006C3D22">
        <w:rPr>
          <w:rFonts w:ascii="Arial" w:eastAsia="Times New Roman" w:hAnsi="Arial" w:cs="Arial"/>
          <w:sz w:val="24"/>
          <w:szCs w:val="24"/>
          <w:lang w:eastAsia="es-ES"/>
        </w:rPr>
        <w:t>e su directo competidor con ‘La noche premium’ (7,6% y 821.000), contenedor en el que se emitió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 xml:space="preserve"> el doble estreno con </w:t>
      </w:r>
      <w:r w:rsidR="006C3D22">
        <w:rPr>
          <w:rFonts w:ascii="Arial" w:eastAsia="Times New Roman" w:hAnsi="Arial" w:cs="Arial"/>
          <w:sz w:val="24"/>
          <w:szCs w:val="24"/>
          <w:lang w:eastAsia="es-ES"/>
        </w:rPr>
        <w:t>‘Los protegidos: el regreso’ (8,5% y 1M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C3D22">
        <w:rPr>
          <w:rFonts w:ascii="Arial" w:eastAsia="Times New Roman" w:hAnsi="Arial" w:cs="Arial"/>
          <w:sz w:val="24"/>
          <w:szCs w:val="24"/>
          <w:lang w:eastAsia="es-ES"/>
        </w:rPr>
        <w:t xml:space="preserve"> y ‘Cardo’ (6,2% y 537.000).</w:t>
      </w:r>
    </w:p>
    <w:p w14:paraId="2ED3739C" w14:textId="77777777" w:rsidR="006B494C" w:rsidRDefault="006B494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07E3FEAF" w:rsidR="00651214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6C3D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i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ncrementó </w:t>
      </w:r>
      <w:r>
        <w:rPr>
          <w:rFonts w:ascii="Arial" w:eastAsia="Times New Roman" w:hAnsi="Arial" w:cs="Arial"/>
          <w:sz w:val="24"/>
          <w:szCs w:val="24"/>
          <w:lang w:eastAsia="es-ES"/>
        </w:rPr>
        <w:t>casi 5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28,2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>, con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por encima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E80031F" w14:textId="77777777" w:rsidR="006C3D22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6932F0B0" w:rsidR="00EC488A" w:rsidRDefault="00F659B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destacaron ayer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 xml:space="preserve"> los resultados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554D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ar sus 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bandas de emisión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DAC5C7" w14:textId="4CE263A5" w:rsidR="002C3C04" w:rsidRDefault="002C3C0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590A0" w14:textId="762CD9ED" w:rsidR="002C3C04" w:rsidRDefault="002C3C0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fue ayer la televisión más vista del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(12,7%), con 1 punto de ventaja sobre Antena 3 (11,7%). También se impuso en las franjas de mañana (12,9%)</w:t>
      </w:r>
      <w:r w:rsidR="00BA53FE">
        <w:rPr>
          <w:rFonts w:ascii="Arial" w:eastAsia="Times New Roman" w:hAnsi="Arial" w:cs="Arial"/>
          <w:sz w:val="24"/>
          <w:szCs w:val="24"/>
          <w:lang w:eastAsia="es-ES"/>
        </w:rPr>
        <w:t xml:space="preserve">, tarde (13,1%), </w:t>
      </w:r>
      <w:r w:rsidR="00BA53FE" w:rsidRPr="007D7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BA53FE" w:rsidRPr="007D7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BA53FE">
        <w:rPr>
          <w:rFonts w:ascii="Arial" w:eastAsia="Times New Roman" w:hAnsi="Arial" w:cs="Arial"/>
          <w:sz w:val="24"/>
          <w:szCs w:val="24"/>
          <w:lang w:eastAsia="es-ES"/>
        </w:rPr>
        <w:t xml:space="preserve"> (14,2%), </w:t>
      </w:r>
      <w:proofErr w:type="spellStart"/>
      <w:r w:rsidR="00BA53FE" w:rsidRPr="007D7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BA53FE" w:rsidRPr="007D7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BA53FE">
        <w:rPr>
          <w:rFonts w:ascii="Arial" w:eastAsia="Times New Roman" w:hAnsi="Arial" w:cs="Arial"/>
          <w:sz w:val="24"/>
          <w:szCs w:val="24"/>
          <w:lang w:eastAsia="es-ES"/>
        </w:rPr>
        <w:t xml:space="preserve"> (14,3%) y </w:t>
      </w:r>
      <w:r w:rsidR="00BA53FE" w:rsidRPr="007D7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BA53FE">
        <w:rPr>
          <w:rFonts w:ascii="Arial" w:eastAsia="Times New Roman" w:hAnsi="Arial" w:cs="Arial"/>
          <w:sz w:val="24"/>
          <w:szCs w:val="24"/>
          <w:lang w:eastAsia="es-ES"/>
        </w:rPr>
        <w:t xml:space="preserve"> comercial (13,6%).</w:t>
      </w:r>
    </w:p>
    <w:p w14:paraId="6FE6549C" w14:textId="7248CF24" w:rsidR="00E076DA" w:rsidRDefault="00E076D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E8437" w14:textId="2D0C336A" w:rsidR="00C44C3E" w:rsidRPr="00F0641F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proofErr w:type="spellStart"/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Secret</w:t>
      </w:r>
      <w:proofErr w:type="spellEnd"/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</w:t>
      </w:r>
      <w:proofErr w:type="spellStart"/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Story</w:t>
      </w:r>
      <w:proofErr w:type="spellEnd"/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. Cuenta atrás</w:t>
      </w:r>
      <w:r w:rsidR="00B66CC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’, mejor entrega de l</w:t>
      </w:r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</w:t>
      </w:r>
      <w:r w:rsidR="00B66CC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 últim</w:t>
      </w:r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</w:t>
      </w:r>
      <w:r w:rsidR="00B66CC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s </w:t>
      </w:r>
      <w:r w:rsidR="007D773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5 semanas</w:t>
      </w:r>
    </w:p>
    <w:p w14:paraId="4B295BDF" w14:textId="43CA4841" w:rsidR="00BD7C7A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42C3A6" w14:textId="18C1FA25" w:rsidR="007D773B" w:rsidRDefault="007D773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pasado martes, </w:t>
      </w:r>
      <w:r w:rsidRP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 w:rsidRP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Pr="007D7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Cuenta atrás’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(14,6% y 1,5M) </w:t>
      </w:r>
      <w:r w:rsidR="00975842">
        <w:rPr>
          <w:rFonts w:ascii="Arial" w:eastAsia="Times New Roman" w:hAnsi="Arial" w:cs="Arial"/>
          <w:sz w:val="24"/>
          <w:szCs w:val="24"/>
          <w:lang w:eastAsia="es-ES"/>
        </w:rPr>
        <w:t>alcanzó su mejor marca de las últimas 5 ediciones con casi 4 puntos de ventaja sobre la oferta de su inmediato competidor (11%) en cuya franja emitió una nueva entrega de ‘Inocentes’ (9,7% y 1M)</w:t>
      </w:r>
      <w:r w:rsidR="0011042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91034E" w14:textId="03388681" w:rsidR="00A71A76" w:rsidRDefault="00A71A7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11121" w14:textId="0490D22E" w:rsidR="00A71A76" w:rsidRPr="00A71A76" w:rsidRDefault="00A71A76" w:rsidP="00A71A7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</w:t>
      </w:r>
      <w:proofErr w:type="spellStart"/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>Sto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>ry</w:t>
      </w:r>
      <w:proofErr w:type="spellEnd"/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>’ registró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A71A7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especial seguimiento entre su público más afín, los jóvenes de entre 16 a 34 años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mientras que la serie de Antena 3</w:t>
      </w:r>
      <w:r w:rsidR="001104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4,3% en público cualitativo,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congregó a sus mayores seguidores entre los mayores de 65 años (17,4%)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D48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5D487E" w:rsidRPr="005D487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5D48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110426">
        <w:rPr>
          <w:rFonts w:ascii="Arial" w:eastAsia="Times New Roman" w:hAnsi="Arial" w:cs="Arial"/>
          <w:bCs/>
          <w:sz w:val="24"/>
          <w:szCs w:val="24"/>
          <w:lang w:eastAsia="es-ES"/>
        </w:rPr>
        <w:t>obtuvo un especial respaldo en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mercado regional de </w:t>
      </w:r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urcia</w:t>
      </w:r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(20,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71A76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Pr="00A7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A8CBB10" w14:textId="77777777" w:rsidR="00A71A76" w:rsidRPr="007D773B" w:rsidRDefault="00A71A7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71A76" w:rsidRPr="007D773B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8FC" w14:textId="77777777" w:rsidR="00D166CD" w:rsidRDefault="00D166CD" w:rsidP="00B23904">
      <w:pPr>
        <w:spacing w:after="0" w:line="240" w:lineRule="auto"/>
      </w:pPr>
      <w:r>
        <w:separator/>
      </w:r>
    </w:p>
  </w:endnote>
  <w:endnote w:type="continuationSeparator" w:id="0">
    <w:p w14:paraId="25A18F66" w14:textId="77777777" w:rsidR="00D166CD" w:rsidRDefault="00D166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C96" w14:textId="77777777" w:rsidR="00D166CD" w:rsidRDefault="00D166CD" w:rsidP="00B23904">
      <w:pPr>
        <w:spacing w:after="0" w:line="240" w:lineRule="auto"/>
      </w:pPr>
      <w:r>
        <w:separator/>
      </w:r>
    </w:p>
  </w:footnote>
  <w:footnote w:type="continuationSeparator" w:id="0">
    <w:p w14:paraId="3F56439C" w14:textId="77777777" w:rsidR="00D166CD" w:rsidRDefault="00D166C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0426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3C04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1735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487E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3D22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D773B"/>
    <w:rsid w:val="007E1F09"/>
    <w:rsid w:val="007E3536"/>
    <w:rsid w:val="007E44E9"/>
    <w:rsid w:val="007E48CD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842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6CD1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1A76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0B79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3FE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3152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59BE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2021-11-18T09:46:00Z</cp:lastPrinted>
  <dcterms:created xsi:type="dcterms:W3CDTF">2021-12-09T09:08:00Z</dcterms:created>
  <dcterms:modified xsi:type="dcterms:W3CDTF">2021-12-09T10:01:00Z</dcterms:modified>
</cp:coreProperties>
</file>