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24BF2" w14:textId="518DDDDC" w:rsidR="00640C7D" w:rsidRDefault="00640C7D" w:rsidP="00D34A3E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4A8524A7" w14:textId="77777777" w:rsidR="00713B83" w:rsidRPr="00713B83" w:rsidRDefault="00713B83" w:rsidP="00D34A3E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637D79E8" w14:textId="2093659F" w:rsidR="004E268E" w:rsidRDefault="00917EAF" w:rsidP="00D34A3E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  <w:r w:rsidRPr="00713B83"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9BE2129" wp14:editId="76CF03CB">
            <wp:simplePos x="0" y="0"/>
            <wp:positionH relativeFrom="margin">
              <wp:posOffset>2974975</wp:posOffset>
            </wp:positionH>
            <wp:positionV relativeFrom="margin">
              <wp:posOffset>-514985</wp:posOffset>
            </wp:positionV>
            <wp:extent cx="2932430" cy="676910"/>
            <wp:effectExtent l="0" t="0" r="0" b="889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0266E" w:rsidRPr="00713B83">
        <w:rPr>
          <w:rFonts w:ascii="Arial" w:eastAsia="Arial" w:hAnsi="Arial" w:cs="Arial"/>
        </w:rPr>
        <w:t xml:space="preserve">Madrid, </w:t>
      </w:r>
      <w:r w:rsidR="007B6F67" w:rsidRPr="00713B83">
        <w:rPr>
          <w:rFonts w:ascii="Arial" w:eastAsia="Arial" w:hAnsi="Arial" w:cs="Arial"/>
        </w:rPr>
        <w:t>1</w:t>
      </w:r>
      <w:r w:rsidR="00F0266E" w:rsidRPr="00713B83">
        <w:rPr>
          <w:rFonts w:ascii="Arial" w:eastAsia="Arial" w:hAnsi="Arial" w:cs="Arial"/>
        </w:rPr>
        <w:t xml:space="preserve"> de</w:t>
      </w:r>
      <w:r w:rsidR="007B6F67" w:rsidRPr="00713B83">
        <w:rPr>
          <w:rFonts w:ascii="Arial" w:eastAsia="Arial" w:hAnsi="Arial" w:cs="Arial"/>
        </w:rPr>
        <w:t xml:space="preserve"> noviembre</w:t>
      </w:r>
      <w:r w:rsidR="00085CE9" w:rsidRPr="00713B83">
        <w:rPr>
          <w:rFonts w:ascii="Arial" w:eastAsia="Arial" w:hAnsi="Arial" w:cs="Arial"/>
        </w:rPr>
        <w:t xml:space="preserve"> </w:t>
      </w:r>
      <w:r w:rsidR="00F0266E" w:rsidRPr="00713B83">
        <w:rPr>
          <w:rFonts w:ascii="Arial" w:eastAsia="Arial" w:hAnsi="Arial" w:cs="Arial"/>
        </w:rPr>
        <w:t>de 202</w:t>
      </w:r>
      <w:r w:rsidR="00366C49" w:rsidRPr="00713B83">
        <w:rPr>
          <w:rFonts w:ascii="Arial" w:eastAsia="Arial" w:hAnsi="Arial" w:cs="Arial"/>
        </w:rPr>
        <w:t>1</w:t>
      </w:r>
    </w:p>
    <w:p w14:paraId="51AE4FD7" w14:textId="77777777" w:rsidR="00646919" w:rsidRPr="00606351" w:rsidRDefault="00646919" w:rsidP="00D34A3E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C70770D" w14:textId="77777777" w:rsidR="00B30357" w:rsidRPr="00606351" w:rsidRDefault="00B30357" w:rsidP="00353F2D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07BD0B7F" w14:textId="61E5A824" w:rsidR="00DB302E" w:rsidRPr="00167C75" w:rsidRDefault="0090641A" w:rsidP="007B6F67">
      <w:pPr>
        <w:spacing w:after="0" w:line="240" w:lineRule="auto"/>
        <w:jc w:val="both"/>
        <w:rPr>
          <w:rFonts w:ascii="Arial" w:eastAsia="Arial" w:hAnsi="Arial" w:cs="Arial"/>
          <w:b/>
          <w:color w:val="002C5F"/>
          <w:sz w:val="42"/>
          <w:szCs w:val="42"/>
        </w:rPr>
      </w:pPr>
      <w:r>
        <w:rPr>
          <w:rFonts w:ascii="Arial" w:eastAsia="Arial" w:hAnsi="Arial" w:cs="Arial"/>
          <w:b/>
          <w:color w:val="002C5F"/>
          <w:sz w:val="42"/>
          <w:szCs w:val="42"/>
        </w:rPr>
        <w:t xml:space="preserve">Los </w:t>
      </w:r>
      <w:r w:rsidRPr="00167C75">
        <w:rPr>
          <w:rFonts w:ascii="Arial" w:eastAsia="Arial" w:hAnsi="Arial" w:cs="Arial"/>
          <w:b/>
          <w:color w:val="002C5F"/>
          <w:sz w:val="42"/>
          <w:szCs w:val="42"/>
        </w:rPr>
        <w:t xml:space="preserve">jóvenes y </w:t>
      </w:r>
      <w:r>
        <w:rPr>
          <w:rFonts w:ascii="Arial" w:eastAsia="Arial" w:hAnsi="Arial" w:cs="Arial"/>
          <w:b/>
          <w:color w:val="002C5F"/>
          <w:sz w:val="42"/>
          <w:szCs w:val="42"/>
        </w:rPr>
        <w:t xml:space="preserve">el público </w:t>
      </w:r>
      <w:r w:rsidRPr="00167C75">
        <w:rPr>
          <w:rFonts w:ascii="Arial" w:eastAsia="Arial" w:hAnsi="Arial" w:cs="Arial"/>
          <w:b/>
          <w:color w:val="002C5F"/>
          <w:sz w:val="42"/>
          <w:szCs w:val="42"/>
        </w:rPr>
        <w:t xml:space="preserve">cualitativo </w:t>
      </w:r>
      <w:r w:rsidR="00713B83">
        <w:rPr>
          <w:rFonts w:ascii="Arial" w:eastAsia="Arial" w:hAnsi="Arial" w:cs="Arial"/>
          <w:b/>
          <w:color w:val="002C5F"/>
          <w:sz w:val="42"/>
          <w:szCs w:val="42"/>
        </w:rPr>
        <w:t>consolidan</w:t>
      </w:r>
      <w:r>
        <w:rPr>
          <w:rFonts w:ascii="Arial" w:eastAsia="Arial" w:hAnsi="Arial" w:cs="Arial"/>
          <w:b/>
          <w:color w:val="002C5F"/>
          <w:sz w:val="42"/>
          <w:szCs w:val="42"/>
        </w:rPr>
        <w:t xml:space="preserve"> </w:t>
      </w:r>
      <w:r w:rsidR="0065427B">
        <w:rPr>
          <w:rFonts w:ascii="Arial" w:eastAsia="Arial" w:hAnsi="Arial" w:cs="Arial"/>
          <w:b/>
          <w:color w:val="002C5F"/>
          <w:sz w:val="42"/>
          <w:szCs w:val="42"/>
        </w:rPr>
        <w:t xml:space="preserve">en octubre </w:t>
      </w:r>
      <w:r>
        <w:rPr>
          <w:rFonts w:ascii="Arial" w:eastAsia="Arial" w:hAnsi="Arial" w:cs="Arial"/>
          <w:b/>
          <w:color w:val="002C5F"/>
          <w:sz w:val="42"/>
          <w:szCs w:val="42"/>
        </w:rPr>
        <w:t>la</w:t>
      </w:r>
      <w:r w:rsidR="00713B83">
        <w:rPr>
          <w:rFonts w:ascii="Arial" w:eastAsia="Arial" w:hAnsi="Arial" w:cs="Arial"/>
          <w:b/>
          <w:color w:val="002C5F"/>
          <w:sz w:val="42"/>
          <w:szCs w:val="42"/>
        </w:rPr>
        <w:t>s</w:t>
      </w:r>
      <w:r>
        <w:rPr>
          <w:rFonts w:ascii="Arial" w:eastAsia="Arial" w:hAnsi="Arial" w:cs="Arial"/>
          <w:b/>
          <w:color w:val="002C5F"/>
          <w:sz w:val="42"/>
          <w:szCs w:val="42"/>
        </w:rPr>
        <w:t xml:space="preserve"> victoria</w:t>
      </w:r>
      <w:r w:rsidR="00713B83">
        <w:rPr>
          <w:rFonts w:ascii="Arial" w:eastAsia="Arial" w:hAnsi="Arial" w:cs="Arial"/>
          <w:b/>
          <w:color w:val="002C5F"/>
          <w:sz w:val="42"/>
          <w:szCs w:val="42"/>
        </w:rPr>
        <w:t>s</w:t>
      </w:r>
      <w:r>
        <w:rPr>
          <w:rFonts w:ascii="Arial" w:eastAsia="Arial" w:hAnsi="Arial" w:cs="Arial"/>
          <w:b/>
          <w:color w:val="002C5F"/>
          <w:sz w:val="42"/>
          <w:szCs w:val="42"/>
        </w:rPr>
        <w:t xml:space="preserve"> de </w:t>
      </w:r>
      <w:r w:rsidR="007B6F67" w:rsidRPr="00167C75">
        <w:rPr>
          <w:rFonts w:ascii="Arial" w:eastAsia="Arial" w:hAnsi="Arial" w:cs="Arial"/>
          <w:b/>
          <w:color w:val="002C5F"/>
          <w:sz w:val="42"/>
          <w:szCs w:val="42"/>
        </w:rPr>
        <w:t>Telecinco y Mediaset España</w:t>
      </w:r>
      <w:r w:rsidR="006976B5" w:rsidRPr="00167C75">
        <w:rPr>
          <w:rFonts w:ascii="Arial" w:eastAsia="Arial" w:hAnsi="Arial" w:cs="Arial"/>
          <w:b/>
          <w:color w:val="002C5F"/>
          <w:sz w:val="42"/>
          <w:szCs w:val="42"/>
        </w:rPr>
        <w:t xml:space="preserve"> </w:t>
      </w:r>
    </w:p>
    <w:p w14:paraId="02627BD1" w14:textId="77777777" w:rsidR="00713B83" w:rsidRDefault="00713B83" w:rsidP="00072694">
      <w:pPr>
        <w:spacing w:after="0" w:line="240" w:lineRule="auto"/>
        <w:jc w:val="center"/>
        <w:rPr>
          <w:rFonts w:ascii="Arial" w:eastAsia="Arial" w:hAnsi="Arial" w:cs="Arial"/>
          <w:b/>
        </w:rPr>
      </w:pPr>
      <w:bookmarkStart w:id="0" w:name="_Hlk68015472"/>
    </w:p>
    <w:p w14:paraId="33CC8C81" w14:textId="4F2C561D" w:rsidR="00F60695" w:rsidRPr="00B176D0" w:rsidRDefault="00F552A7" w:rsidP="00072694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B176D0">
        <w:rPr>
          <w:rFonts w:ascii="Arial" w:eastAsia="Arial" w:hAnsi="Arial" w:cs="Arial"/>
          <w:b/>
        </w:rPr>
        <w:t>El grupo</w:t>
      </w:r>
      <w:r w:rsidR="00955C49" w:rsidRPr="00B176D0">
        <w:rPr>
          <w:rFonts w:ascii="Arial" w:eastAsia="Arial" w:hAnsi="Arial" w:cs="Arial"/>
          <w:b/>
        </w:rPr>
        <w:t xml:space="preserve"> anota </w:t>
      </w:r>
      <w:r w:rsidR="0090641A">
        <w:rPr>
          <w:rFonts w:ascii="Arial" w:eastAsia="Arial" w:hAnsi="Arial" w:cs="Arial"/>
          <w:b/>
        </w:rPr>
        <w:t>un nuevo liderazgo</w:t>
      </w:r>
      <w:r w:rsidR="00955C49" w:rsidRPr="00B176D0">
        <w:rPr>
          <w:rFonts w:ascii="Arial" w:eastAsia="Arial" w:hAnsi="Arial" w:cs="Arial"/>
          <w:b/>
        </w:rPr>
        <w:t xml:space="preserve"> con un </w:t>
      </w:r>
      <w:r w:rsidR="0030106C">
        <w:rPr>
          <w:rFonts w:ascii="Arial" w:eastAsia="Arial" w:hAnsi="Arial" w:cs="Arial"/>
          <w:b/>
        </w:rPr>
        <w:t>27,8</w:t>
      </w:r>
      <w:r w:rsidR="00955C49" w:rsidRPr="00B176D0">
        <w:rPr>
          <w:rFonts w:ascii="Arial" w:eastAsia="Arial" w:hAnsi="Arial" w:cs="Arial"/>
          <w:b/>
        </w:rPr>
        <w:t>%</w:t>
      </w:r>
      <w:r w:rsidR="0090641A">
        <w:rPr>
          <w:rFonts w:ascii="Arial" w:eastAsia="Arial" w:hAnsi="Arial" w:cs="Arial"/>
          <w:b/>
        </w:rPr>
        <w:t xml:space="preserve"> y </w:t>
      </w:r>
      <w:r w:rsidR="00955C49" w:rsidRPr="00B176D0">
        <w:rPr>
          <w:rFonts w:ascii="Arial" w:eastAsia="Arial" w:hAnsi="Arial" w:cs="Arial"/>
          <w:b/>
        </w:rPr>
        <w:t xml:space="preserve">entre los públicos más dinámicos, donde crece hasta el </w:t>
      </w:r>
      <w:r w:rsidR="0030106C">
        <w:rPr>
          <w:rFonts w:ascii="Arial" w:eastAsia="Arial" w:hAnsi="Arial" w:cs="Arial"/>
          <w:b/>
        </w:rPr>
        <w:t>30,</w:t>
      </w:r>
      <w:r w:rsidR="00707A94">
        <w:rPr>
          <w:rFonts w:ascii="Arial" w:eastAsia="Arial" w:hAnsi="Arial" w:cs="Arial"/>
          <w:b/>
        </w:rPr>
        <w:t>3</w:t>
      </w:r>
      <w:r w:rsidR="00955C49" w:rsidRPr="00B176D0">
        <w:rPr>
          <w:rFonts w:ascii="Arial" w:eastAsia="Arial" w:hAnsi="Arial" w:cs="Arial"/>
          <w:b/>
        </w:rPr>
        <w:t>%</w:t>
      </w:r>
      <w:r w:rsidR="0030106C">
        <w:rPr>
          <w:rFonts w:ascii="Arial" w:eastAsia="Arial" w:hAnsi="Arial" w:cs="Arial"/>
          <w:b/>
        </w:rPr>
        <w:t>, casi un punto más que en septiembre</w:t>
      </w:r>
      <w:r w:rsidR="00955C49" w:rsidRPr="00B176D0">
        <w:rPr>
          <w:rFonts w:ascii="Arial" w:eastAsia="Arial" w:hAnsi="Arial" w:cs="Arial"/>
          <w:b/>
        </w:rPr>
        <w:t xml:space="preserve">. Aumenta su hegemonía en jóvenes de </w:t>
      </w:r>
      <w:r w:rsidR="00772FCD" w:rsidRPr="00B176D0">
        <w:rPr>
          <w:rFonts w:ascii="Arial" w:eastAsia="Arial" w:hAnsi="Arial" w:cs="Arial"/>
          <w:b/>
        </w:rPr>
        <w:t>13 a 24 años (</w:t>
      </w:r>
      <w:r w:rsidR="0030106C">
        <w:rPr>
          <w:rFonts w:ascii="Arial" w:eastAsia="Arial" w:hAnsi="Arial" w:cs="Arial"/>
          <w:b/>
        </w:rPr>
        <w:t>3</w:t>
      </w:r>
      <w:r w:rsidR="00707A94">
        <w:rPr>
          <w:rFonts w:ascii="Arial" w:eastAsia="Arial" w:hAnsi="Arial" w:cs="Arial"/>
          <w:b/>
        </w:rPr>
        <w:t>3,9</w:t>
      </w:r>
      <w:r w:rsidR="009E14CF" w:rsidRPr="00B176D0">
        <w:rPr>
          <w:rFonts w:ascii="Arial" w:eastAsia="Arial" w:hAnsi="Arial" w:cs="Arial"/>
          <w:b/>
        </w:rPr>
        <w:t>%) y de 25 a 34 (</w:t>
      </w:r>
      <w:r w:rsidR="0030106C">
        <w:rPr>
          <w:rFonts w:ascii="Arial" w:eastAsia="Arial" w:hAnsi="Arial" w:cs="Arial"/>
          <w:b/>
        </w:rPr>
        <w:t>32,</w:t>
      </w:r>
      <w:r w:rsidR="00707A94">
        <w:rPr>
          <w:rFonts w:ascii="Arial" w:eastAsia="Arial" w:hAnsi="Arial" w:cs="Arial"/>
          <w:b/>
        </w:rPr>
        <w:t>0</w:t>
      </w:r>
      <w:r w:rsidR="009E14CF" w:rsidRPr="00B176D0">
        <w:rPr>
          <w:rFonts w:ascii="Arial" w:eastAsia="Arial" w:hAnsi="Arial" w:cs="Arial"/>
          <w:b/>
        </w:rPr>
        <w:t>%)</w:t>
      </w:r>
      <w:r w:rsidR="00955C49" w:rsidRPr="00B176D0">
        <w:rPr>
          <w:rFonts w:ascii="Arial" w:eastAsia="Arial" w:hAnsi="Arial" w:cs="Arial"/>
          <w:b/>
        </w:rPr>
        <w:t>.</w:t>
      </w:r>
    </w:p>
    <w:p w14:paraId="50536626" w14:textId="5A207701" w:rsidR="00F60695" w:rsidRPr="00B176D0" w:rsidRDefault="00F60695" w:rsidP="00072694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72D2068" w14:textId="6D9E383D" w:rsidR="009E14CF" w:rsidRPr="00B176D0" w:rsidRDefault="009E14CF" w:rsidP="00072694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B176D0">
        <w:rPr>
          <w:rFonts w:ascii="Arial" w:eastAsia="Arial" w:hAnsi="Arial" w:cs="Arial"/>
          <w:b/>
        </w:rPr>
        <w:t>Telecinco</w:t>
      </w:r>
      <w:r w:rsidR="00955C49" w:rsidRPr="00B176D0">
        <w:rPr>
          <w:rFonts w:ascii="Arial" w:eastAsia="Arial" w:hAnsi="Arial" w:cs="Arial"/>
          <w:b/>
        </w:rPr>
        <w:t xml:space="preserve"> </w:t>
      </w:r>
      <w:r w:rsidR="00D624E8">
        <w:rPr>
          <w:rFonts w:ascii="Arial" w:eastAsia="Arial" w:hAnsi="Arial" w:cs="Arial"/>
          <w:b/>
        </w:rPr>
        <w:t>lidera</w:t>
      </w:r>
      <w:r w:rsidR="00955C49" w:rsidRPr="00B176D0">
        <w:rPr>
          <w:rFonts w:ascii="Arial" w:eastAsia="Arial" w:hAnsi="Arial" w:cs="Arial"/>
          <w:b/>
        </w:rPr>
        <w:t xml:space="preserve"> con un </w:t>
      </w:r>
      <w:r w:rsidR="00F62616">
        <w:rPr>
          <w:rFonts w:ascii="Arial" w:eastAsia="Arial" w:hAnsi="Arial" w:cs="Arial"/>
          <w:b/>
        </w:rPr>
        <w:t>14,4</w:t>
      </w:r>
      <w:r w:rsidR="00955C49" w:rsidRPr="00B176D0">
        <w:rPr>
          <w:rFonts w:ascii="Arial" w:eastAsia="Arial" w:hAnsi="Arial" w:cs="Arial"/>
          <w:b/>
        </w:rPr>
        <w:t>%</w:t>
      </w:r>
      <w:r w:rsidR="00F62616">
        <w:rPr>
          <w:rFonts w:ascii="Arial" w:eastAsia="Arial" w:hAnsi="Arial" w:cs="Arial"/>
          <w:b/>
        </w:rPr>
        <w:t xml:space="preserve"> en total individuos y del </w:t>
      </w:r>
      <w:proofErr w:type="gramStart"/>
      <w:r w:rsidR="00955C49" w:rsidRPr="00B176D0">
        <w:rPr>
          <w:rFonts w:ascii="Arial" w:eastAsia="Arial" w:hAnsi="Arial" w:cs="Arial"/>
          <w:b/>
          <w:i/>
          <w:iCs/>
        </w:rPr>
        <w:t>target</w:t>
      </w:r>
      <w:proofErr w:type="gramEnd"/>
      <w:r w:rsidR="00955C49" w:rsidRPr="00B176D0">
        <w:rPr>
          <w:rFonts w:ascii="Arial" w:eastAsia="Arial" w:hAnsi="Arial" w:cs="Arial"/>
          <w:b/>
        </w:rPr>
        <w:t xml:space="preserve"> comercial</w:t>
      </w:r>
      <w:r w:rsidR="00E13F51" w:rsidRPr="00B176D0">
        <w:rPr>
          <w:rFonts w:ascii="Arial" w:eastAsia="Arial" w:hAnsi="Arial" w:cs="Arial"/>
          <w:b/>
        </w:rPr>
        <w:t xml:space="preserve"> con un </w:t>
      </w:r>
      <w:r w:rsidR="00F62616">
        <w:rPr>
          <w:rFonts w:ascii="Arial" w:eastAsia="Arial" w:hAnsi="Arial" w:cs="Arial"/>
          <w:b/>
        </w:rPr>
        <w:t>15</w:t>
      </w:r>
      <w:r w:rsidR="00E13F51" w:rsidRPr="00B176D0">
        <w:rPr>
          <w:rFonts w:ascii="Arial" w:eastAsia="Arial" w:hAnsi="Arial" w:cs="Arial"/>
          <w:b/>
        </w:rPr>
        <w:t>%</w:t>
      </w:r>
      <w:r w:rsidR="00F62616">
        <w:rPr>
          <w:rFonts w:ascii="Arial" w:eastAsia="Arial" w:hAnsi="Arial" w:cs="Arial"/>
          <w:b/>
        </w:rPr>
        <w:t>, a 3,4 puntos de la segunda opción, debido a la conversión positiva de la práctica totalidad de su oferta y a su extraordinaria conexión con el público menor de 54 años.</w:t>
      </w:r>
    </w:p>
    <w:p w14:paraId="166AEB06" w14:textId="1EC70FE3" w:rsidR="00E13F51" w:rsidRPr="00B176D0" w:rsidRDefault="00E13F51" w:rsidP="00072694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79942A0C" w14:textId="79E80A55" w:rsidR="001D2AAC" w:rsidRPr="00B176D0" w:rsidRDefault="00F8089A" w:rsidP="00072694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B176D0">
        <w:rPr>
          <w:rFonts w:ascii="Arial" w:eastAsia="Arial" w:hAnsi="Arial" w:cs="Arial"/>
          <w:b/>
        </w:rPr>
        <w:t>Cuatro</w:t>
      </w:r>
      <w:r w:rsidR="00C15EDD" w:rsidRPr="00B176D0">
        <w:rPr>
          <w:rFonts w:ascii="Arial" w:eastAsia="Arial" w:hAnsi="Arial" w:cs="Arial"/>
          <w:b/>
        </w:rPr>
        <w:t xml:space="preserve"> </w:t>
      </w:r>
      <w:r w:rsidR="00955C49" w:rsidRPr="00B176D0">
        <w:rPr>
          <w:rFonts w:ascii="Arial" w:eastAsia="Arial" w:hAnsi="Arial" w:cs="Arial"/>
          <w:b/>
        </w:rPr>
        <w:t xml:space="preserve">también refrenda su posicionamiento cualitativo dentro del grupo con un </w:t>
      </w:r>
      <w:r w:rsidR="00F62616">
        <w:rPr>
          <w:rFonts w:ascii="Arial" w:eastAsia="Arial" w:hAnsi="Arial" w:cs="Arial"/>
          <w:b/>
        </w:rPr>
        <w:t>5,1</w:t>
      </w:r>
      <w:r w:rsidR="00955C49" w:rsidRPr="00B176D0">
        <w:rPr>
          <w:rFonts w:ascii="Arial" w:eastAsia="Arial" w:hAnsi="Arial" w:cs="Arial"/>
          <w:b/>
        </w:rPr>
        <w:t xml:space="preserve">% y un </w:t>
      </w:r>
      <w:r w:rsidR="00F62616">
        <w:rPr>
          <w:rFonts w:ascii="Arial" w:eastAsia="Arial" w:hAnsi="Arial" w:cs="Arial"/>
          <w:b/>
        </w:rPr>
        <w:t>6,1</w:t>
      </w:r>
      <w:r w:rsidR="00955C49" w:rsidRPr="00B176D0">
        <w:rPr>
          <w:rFonts w:ascii="Arial" w:eastAsia="Arial" w:hAnsi="Arial" w:cs="Arial"/>
          <w:b/>
        </w:rPr>
        <w:t xml:space="preserve">% en </w:t>
      </w:r>
      <w:r w:rsidR="00F62616">
        <w:rPr>
          <w:rFonts w:ascii="Arial" w:eastAsia="Arial" w:hAnsi="Arial" w:cs="Arial"/>
          <w:b/>
        </w:rPr>
        <w:t xml:space="preserve">los públicos dinamizadores del consumo. Los temáticos de Mediaset España anotan </w:t>
      </w:r>
      <w:r w:rsidR="00713B83">
        <w:rPr>
          <w:rFonts w:ascii="Arial" w:eastAsia="Arial" w:hAnsi="Arial" w:cs="Arial"/>
          <w:b/>
        </w:rPr>
        <w:t>90 meses de liderazgo consecutivo</w:t>
      </w:r>
      <w:r w:rsidR="00646919">
        <w:rPr>
          <w:rFonts w:ascii="Arial" w:eastAsia="Arial" w:hAnsi="Arial" w:cs="Arial"/>
          <w:b/>
        </w:rPr>
        <w:t xml:space="preserve"> con un 8,4%.</w:t>
      </w:r>
    </w:p>
    <w:p w14:paraId="57B695F2" w14:textId="77777777" w:rsidR="00640C7D" w:rsidRPr="00B176D0" w:rsidRDefault="00640C7D" w:rsidP="00640C7D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1E65C45C" w14:textId="77777777" w:rsidR="00640C7D" w:rsidRPr="00B176D0" w:rsidRDefault="00640C7D" w:rsidP="00640C7D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05421F93" w14:textId="05598FE6" w:rsidR="006976B5" w:rsidRPr="00B176D0" w:rsidRDefault="006976B5" w:rsidP="00640C7D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B176D0">
        <w:rPr>
          <w:rFonts w:ascii="Arial" w:hAnsi="Arial" w:cs="Arial"/>
          <w:color w:val="000000"/>
        </w:rPr>
        <w:t xml:space="preserve">El público en octubre ha vuelto a revalidar su preferencia por los canales de </w:t>
      </w:r>
      <w:r w:rsidR="00640C7D" w:rsidRPr="00B176D0">
        <w:rPr>
          <w:rFonts w:ascii="Arial" w:hAnsi="Arial" w:cs="Arial"/>
          <w:color w:val="000000"/>
        </w:rPr>
        <w:t>Mediaset España</w:t>
      </w:r>
      <w:r w:rsidRPr="00B176D0">
        <w:rPr>
          <w:rFonts w:ascii="Arial" w:hAnsi="Arial" w:cs="Arial"/>
          <w:color w:val="000000"/>
        </w:rPr>
        <w:t xml:space="preserve">. Como grupo, ha marcado una nueva victoria con un </w:t>
      </w:r>
      <w:r w:rsidR="0036681C">
        <w:rPr>
          <w:rFonts w:ascii="Arial" w:hAnsi="Arial" w:cs="Arial"/>
          <w:color w:val="000000"/>
        </w:rPr>
        <w:t>27,8</w:t>
      </w:r>
      <w:r w:rsidRPr="00B176D0">
        <w:rPr>
          <w:rFonts w:ascii="Arial" w:hAnsi="Arial" w:cs="Arial"/>
          <w:color w:val="000000"/>
        </w:rPr>
        <w:t xml:space="preserve">% de </w:t>
      </w:r>
      <w:r w:rsidRPr="00B176D0">
        <w:rPr>
          <w:rFonts w:ascii="Arial" w:hAnsi="Arial" w:cs="Arial"/>
          <w:i/>
          <w:iCs/>
          <w:color w:val="000000"/>
        </w:rPr>
        <w:t>share</w:t>
      </w:r>
      <w:r w:rsidRPr="00B176D0">
        <w:rPr>
          <w:rFonts w:ascii="Arial" w:hAnsi="Arial" w:cs="Arial"/>
          <w:color w:val="000000"/>
        </w:rPr>
        <w:t xml:space="preserve"> y ha elevado el porcentaje hasta el </w:t>
      </w:r>
      <w:r w:rsidR="0036681C">
        <w:rPr>
          <w:rFonts w:ascii="Arial" w:hAnsi="Arial" w:cs="Arial"/>
          <w:color w:val="000000"/>
        </w:rPr>
        <w:t>30,</w:t>
      </w:r>
      <w:r w:rsidR="00707A94">
        <w:rPr>
          <w:rFonts w:ascii="Arial" w:hAnsi="Arial" w:cs="Arial"/>
          <w:color w:val="000000"/>
        </w:rPr>
        <w:t>3</w:t>
      </w:r>
      <w:r w:rsidRPr="00B176D0">
        <w:rPr>
          <w:rFonts w:ascii="Arial" w:hAnsi="Arial" w:cs="Arial"/>
          <w:color w:val="000000"/>
        </w:rPr>
        <w:t>% entre los espectadores más demandados por las marcas</w:t>
      </w:r>
      <w:r w:rsidR="00655880" w:rsidRPr="00B176D0">
        <w:rPr>
          <w:rFonts w:ascii="Arial" w:hAnsi="Arial" w:cs="Arial"/>
          <w:color w:val="000000"/>
        </w:rPr>
        <w:t xml:space="preserve">, </w:t>
      </w:r>
      <w:proofErr w:type="spellStart"/>
      <w:r w:rsidR="00655880" w:rsidRPr="00B176D0">
        <w:rPr>
          <w:rFonts w:ascii="Arial" w:hAnsi="Arial" w:cs="Arial"/>
          <w:i/>
          <w:iCs/>
          <w:color w:val="000000"/>
        </w:rPr>
        <w:t>core</w:t>
      </w:r>
      <w:proofErr w:type="spellEnd"/>
      <w:r w:rsidR="00655880" w:rsidRPr="00B176D0">
        <w:rPr>
          <w:rFonts w:ascii="Arial" w:hAnsi="Arial" w:cs="Arial"/>
          <w:i/>
          <w:iCs/>
          <w:color w:val="000000"/>
        </w:rPr>
        <w:t xml:space="preserve"> </w:t>
      </w:r>
      <w:proofErr w:type="gramStart"/>
      <w:r w:rsidR="00655880" w:rsidRPr="00B176D0">
        <w:rPr>
          <w:rFonts w:ascii="Arial" w:hAnsi="Arial" w:cs="Arial"/>
          <w:i/>
          <w:iCs/>
          <w:color w:val="000000"/>
        </w:rPr>
        <w:t>target</w:t>
      </w:r>
      <w:proofErr w:type="gramEnd"/>
      <w:r w:rsidR="00655880" w:rsidRPr="00B176D0">
        <w:rPr>
          <w:rFonts w:ascii="Arial" w:hAnsi="Arial" w:cs="Arial"/>
          <w:color w:val="000000"/>
        </w:rPr>
        <w:t xml:space="preserve"> en la estrategia de la compañía</w:t>
      </w:r>
      <w:r w:rsidRPr="00B176D0">
        <w:rPr>
          <w:rFonts w:ascii="Arial" w:hAnsi="Arial" w:cs="Arial"/>
          <w:color w:val="000000"/>
        </w:rPr>
        <w:t xml:space="preserve">. Por cadenas, </w:t>
      </w:r>
      <w:r w:rsidRPr="00AC5EFF">
        <w:rPr>
          <w:rFonts w:ascii="Arial" w:hAnsi="Arial" w:cs="Arial"/>
          <w:b/>
          <w:bCs/>
          <w:color w:val="000000"/>
        </w:rPr>
        <w:t xml:space="preserve">Telecinco </w:t>
      </w:r>
      <w:r w:rsidR="00D624E8">
        <w:rPr>
          <w:rFonts w:ascii="Arial" w:hAnsi="Arial" w:cs="Arial"/>
          <w:b/>
          <w:bCs/>
          <w:color w:val="000000"/>
        </w:rPr>
        <w:t>se ha alzado en</w:t>
      </w:r>
      <w:r w:rsidRPr="00AC5EFF">
        <w:rPr>
          <w:rFonts w:ascii="Arial" w:hAnsi="Arial" w:cs="Arial"/>
          <w:b/>
          <w:bCs/>
          <w:color w:val="000000"/>
        </w:rPr>
        <w:t xml:space="preserve"> primera posición entre los canales más vistos con un </w:t>
      </w:r>
      <w:r w:rsidR="00F62616" w:rsidRPr="00AC5EFF">
        <w:rPr>
          <w:rFonts w:ascii="Arial" w:hAnsi="Arial" w:cs="Arial"/>
          <w:b/>
          <w:bCs/>
          <w:color w:val="000000"/>
        </w:rPr>
        <w:t>14,4</w:t>
      </w:r>
      <w:r w:rsidRPr="00AC5EFF">
        <w:rPr>
          <w:rFonts w:ascii="Arial" w:hAnsi="Arial" w:cs="Arial"/>
          <w:b/>
          <w:bCs/>
          <w:color w:val="000000"/>
        </w:rPr>
        <w:t xml:space="preserve">% de la cuota de pantalla y, de igual forma, ha incrementado este dato entre el público </w:t>
      </w:r>
      <w:r w:rsidR="00655880" w:rsidRPr="00AC5EFF">
        <w:rPr>
          <w:rFonts w:ascii="Arial" w:hAnsi="Arial" w:cs="Arial"/>
          <w:b/>
          <w:bCs/>
          <w:color w:val="000000"/>
        </w:rPr>
        <w:t>más demandado por los anunciantes</w:t>
      </w:r>
      <w:r w:rsidRPr="00AC5EFF">
        <w:rPr>
          <w:rFonts w:ascii="Arial" w:hAnsi="Arial" w:cs="Arial"/>
          <w:b/>
          <w:bCs/>
          <w:color w:val="000000"/>
        </w:rPr>
        <w:t xml:space="preserve"> hasta el </w:t>
      </w:r>
      <w:r w:rsidR="00F62616" w:rsidRPr="00AC5EFF">
        <w:rPr>
          <w:rFonts w:ascii="Arial" w:hAnsi="Arial" w:cs="Arial"/>
          <w:b/>
          <w:bCs/>
          <w:color w:val="000000"/>
        </w:rPr>
        <w:t>15</w:t>
      </w:r>
      <w:r w:rsidRPr="00AC5EFF">
        <w:rPr>
          <w:rFonts w:ascii="Arial" w:hAnsi="Arial" w:cs="Arial"/>
          <w:b/>
          <w:bCs/>
          <w:color w:val="000000"/>
        </w:rPr>
        <w:t>%.</w:t>
      </w:r>
      <w:r w:rsidRPr="00B176D0">
        <w:rPr>
          <w:rFonts w:ascii="Arial" w:hAnsi="Arial" w:cs="Arial"/>
          <w:color w:val="000000"/>
        </w:rPr>
        <w:t xml:space="preserve"> </w:t>
      </w:r>
      <w:r w:rsidR="00655880" w:rsidRPr="00B176D0">
        <w:rPr>
          <w:rFonts w:ascii="Arial" w:hAnsi="Arial" w:cs="Arial"/>
          <w:color w:val="000000"/>
        </w:rPr>
        <w:t>Dentro de</w:t>
      </w:r>
      <w:r w:rsidR="0090641A">
        <w:rPr>
          <w:rFonts w:ascii="Arial" w:hAnsi="Arial" w:cs="Arial"/>
          <w:color w:val="000000"/>
        </w:rPr>
        <w:t>l objetivo</w:t>
      </w:r>
      <w:r w:rsidRPr="00B176D0">
        <w:rPr>
          <w:rFonts w:ascii="Arial" w:hAnsi="Arial" w:cs="Arial"/>
          <w:color w:val="000000"/>
        </w:rPr>
        <w:t xml:space="preserve"> </w:t>
      </w:r>
      <w:r w:rsidR="00655880" w:rsidRPr="00B176D0">
        <w:rPr>
          <w:rFonts w:ascii="Arial" w:hAnsi="Arial" w:cs="Arial"/>
          <w:color w:val="000000"/>
        </w:rPr>
        <w:t>cualitativ</w:t>
      </w:r>
      <w:r w:rsidR="0090641A">
        <w:rPr>
          <w:rFonts w:ascii="Arial" w:hAnsi="Arial" w:cs="Arial"/>
          <w:color w:val="000000"/>
        </w:rPr>
        <w:t>o</w:t>
      </w:r>
      <w:r w:rsidR="00655880" w:rsidRPr="00B176D0">
        <w:rPr>
          <w:rFonts w:ascii="Arial" w:hAnsi="Arial" w:cs="Arial"/>
          <w:color w:val="000000"/>
        </w:rPr>
        <w:t xml:space="preserve"> multicanal del grupo también ha destacado Cuatro, con una conversión positiva al </w:t>
      </w:r>
      <w:proofErr w:type="gramStart"/>
      <w:r w:rsidR="00655880" w:rsidRPr="00B176D0">
        <w:rPr>
          <w:rFonts w:ascii="Arial" w:hAnsi="Arial" w:cs="Arial"/>
          <w:i/>
          <w:iCs/>
          <w:color w:val="000000"/>
        </w:rPr>
        <w:t>target</w:t>
      </w:r>
      <w:proofErr w:type="gramEnd"/>
      <w:r w:rsidR="00655880" w:rsidRPr="00B176D0">
        <w:rPr>
          <w:rFonts w:ascii="Arial" w:hAnsi="Arial" w:cs="Arial"/>
          <w:color w:val="000000"/>
        </w:rPr>
        <w:t xml:space="preserve"> comercial </w:t>
      </w:r>
      <w:r w:rsidR="000911D3" w:rsidRPr="00B176D0">
        <w:rPr>
          <w:rFonts w:ascii="Arial" w:hAnsi="Arial" w:cs="Arial"/>
          <w:color w:val="000000"/>
        </w:rPr>
        <w:t>con</w:t>
      </w:r>
      <w:r w:rsidR="00655880" w:rsidRPr="00B176D0">
        <w:rPr>
          <w:rFonts w:ascii="Arial" w:hAnsi="Arial" w:cs="Arial"/>
          <w:color w:val="000000"/>
        </w:rPr>
        <w:t xml:space="preserve"> un </w:t>
      </w:r>
      <w:r w:rsidR="00713B83">
        <w:rPr>
          <w:rFonts w:ascii="Arial" w:hAnsi="Arial" w:cs="Arial"/>
          <w:color w:val="000000"/>
        </w:rPr>
        <w:t>6,1</w:t>
      </w:r>
      <w:r w:rsidR="00655880" w:rsidRPr="00B176D0">
        <w:rPr>
          <w:rFonts w:ascii="Arial" w:hAnsi="Arial" w:cs="Arial"/>
          <w:color w:val="000000"/>
        </w:rPr>
        <w:t xml:space="preserve">%, así como </w:t>
      </w:r>
      <w:r w:rsidR="00DD53BD">
        <w:rPr>
          <w:rFonts w:ascii="Arial" w:hAnsi="Arial" w:cs="Arial"/>
          <w:color w:val="000000"/>
        </w:rPr>
        <w:t xml:space="preserve">la </w:t>
      </w:r>
      <w:r w:rsidR="00713B83">
        <w:rPr>
          <w:rFonts w:ascii="Arial" w:hAnsi="Arial" w:cs="Arial"/>
          <w:color w:val="000000"/>
        </w:rPr>
        <w:t xml:space="preserve">90ª </w:t>
      </w:r>
      <w:r w:rsidR="00DD53BD">
        <w:rPr>
          <w:rFonts w:ascii="Arial" w:hAnsi="Arial" w:cs="Arial"/>
          <w:color w:val="000000"/>
        </w:rPr>
        <w:t>victoria</w:t>
      </w:r>
      <w:r w:rsidR="00713B83">
        <w:rPr>
          <w:rFonts w:ascii="Arial" w:hAnsi="Arial" w:cs="Arial"/>
          <w:color w:val="000000"/>
        </w:rPr>
        <w:t xml:space="preserve"> consecutiva</w:t>
      </w:r>
      <w:r w:rsidR="00655880" w:rsidRPr="00B176D0">
        <w:rPr>
          <w:rFonts w:ascii="Arial" w:hAnsi="Arial" w:cs="Arial"/>
          <w:color w:val="000000"/>
        </w:rPr>
        <w:t xml:space="preserve"> del conjunto de los temáticos</w:t>
      </w:r>
      <w:r w:rsidR="00646919">
        <w:rPr>
          <w:rFonts w:ascii="Arial" w:hAnsi="Arial" w:cs="Arial"/>
          <w:color w:val="000000"/>
        </w:rPr>
        <w:t xml:space="preserve"> con una media del 8,4%.</w:t>
      </w:r>
      <w:r w:rsidR="00655880" w:rsidRPr="00B176D0">
        <w:rPr>
          <w:rFonts w:ascii="Arial" w:hAnsi="Arial" w:cs="Arial"/>
          <w:color w:val="000000"/>
        </w:rPr>
        <w:t xml:space="preserve"> </w:t>
      </w:r>
    </w:p>
    <w:p w14:paraId="337FD807" w14:textId="77777777" w:rsidR="006976B5" w:rsidRPr="00B176D0" w:rsidRDefault="006976B5" w:rsidP="00640C7D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11B5C81E" w14:textId="5FC7239A" w:rsidR="00B46271" w:rsidRPr="001676D3" w:rsidRDefault="00B46271" w:rsidP="009262F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2C5F"/>
          <w:sz w:val="28"/>
          <w:szCs w:val="28"/>
        </w:rPr>
      </w:pPr>
      <w:r w:rsidRPr="001676D3">
        <w:rPr>
          <w:rFonts w:ascii="Arial" w:eastAsia="Times New Roman" w:hAnsi="Arial" w:cs="Arial"/>
          <w:b/>
          <w:bCs/>
          <w:color w:val="002C5F"/>
          <w:sz w:val="28"/>
          <w:szCs w:val="28"/>
        </w:rPr>
        <w:t>Mediaset España</w:t>
      </w:r>
      <w:r w:rsidR="009D55D9">
        <w:rPr>
          <w:rFonts w:ascii="Arial" w:eastAsia="Times New Roman" w:hAnsi="Arial" w:cs="Arial"/>
          <w:b/>
          <w:bCs/>
          <w:color w:val="002C5F"/>
          <w:sz w:val="28"/>
          <w:szCs w:val="28"/>
        </w:rPr>
        <w:t xml:space="preserve"> vence</w:t>
      </w:r>
      <w:r w:rsidR="00DD53BD">
        <w:rPr>
          <w:rFonts w:ascii="Arial" w:eastAsia="Times New Roman" w:hAnsi="Arial" w:cs="Arial"/>
          <w:b/>
          <w:bCs/>
          <w:color w:val="002C5F"/>
          <w:sz w:val="28"/>
          <w:szCs w:val="28"/>
        </w:rPr>
        <w:t xml:space="preserve"> con un posicionamiento único</w:t>
      </w:r>
    </w:p>
    <w:p w14:paraId="3AA69426" w14:textId="196A92ED" w:rsidR="009A7DB6" w:rsidRDefault="00B40A98" w:rsidP="009262F3">
      <w:pPr>
        <w:spacing w:after="0" w:line="240" w:lineRule="auto"/>
        <w:jc w:val="both"/>
        <w:rPr>
          <w:rFonts w:ascii="Arial" w:eastAsia="Times New Roman" w:hAnsi="Arial" w:cs="Arial"/>
        </w:rPr>
      </w:pPr>
      <w:r w:rsidRPr="00B176D0">
        <w:rPr>
          <w:rFonts w:ascii="Arial" w:eastAsia="Times New Roman" w:hAnsi="Arial" w:cs="Arial"/>
        </w:rPr>
        <w:t xml:space="preserve">Mediaset España </w:t>
      </w:r>
      <w:r w:rsidR="000911D3" w:rsidRPr="00B176D0">
        <w:rPr>
          <w:rFonts w:ascii="Arial" w:eastAsia="Times New Roman" w:hAnsi="Arial" w:cs="Arial"/>
        </w:rPr>
        <w:t xml:space="preserve">ha </w:t>
      </w:r>
      <w:r w:rsidR="00DD53BD">
        <w:rPr>
          <w:rFonts w:ascii="Arial" w:eastAsia="Times New Roman" w:hAnsi="Arial" w:cs="Arial"/>
        </w:rPr>
        <w:t>cumplido en octubre</w:t>
      </w:r>
      <w:r w:rsidR="0036681C">
        <w:rPr>
          <w:rFonts w:ascii="Arial" w:eastAsia="Times New Roman" w:hAnsi="Arial" w:cs="Arial"/>
        </w:rPr>
        <w:t xml:space="preserve"> su objetivo estratégico de acompañar a los públicos centrales dinamizadores del consumo con una cuota de pantalla del 30,</w:t>
      </w:r>
      <w:r w:rsidR="00707A94">
        <w:rPr>
          <w:rFonts w:ascii="Arial" w:eastAsia="Times New Roman" w:hAnsi="Arial" w:cs="Arial"/>
        </w:rPr>
        <w:t>3</w:t>
      </w:r>
      <w:r w:rsidR="0036681C">
        <w:rPr>
          <w:rFonts w:ascii="Arial" w:eastAsia="Times New Roman" w:hAnsi="Arial" w:cs="Arial"/>
        </w:rPr>
        <w:t>%, lo que representa un incremento de 2,</w:t>
      </w:r>
      <w:r w:rsidR="002944C9">
        <w:rPr>
          <w:rFonts w:ascii="Arial" w:eastAsia="Times New Roman" w:hAnsi="Arial" w:cs="Arial"/>
        </w:rPr>
        <w:t>5</w:t>
      </w:r>
      <w:r w:rsidR="0036681C">
        <w:rPr>
          <w:rFonts w:ascii="Arial" w:eastAsia="Times New Roman" w:hAnsi="Arial" w:cs="Arial"/>
        </w:rPr>
        <w:t xml:space="preserve"> puntos sobre su cifra de total individuos</w:t>
      </w:r>
      <w:r w:rsidR="00DD53BD">
        <w:rPr>
          <w:rFonts w:ascii="Arial" w:eastAsia="Times New Roman" w:hAnsi="Arial" w:cs="Arial"/>
        </w:rPr>
        <w:t>. Es</w:t>
      </w:r>
      <w:r w:rsidR="0036681C">
        <w:rPr>
          <w:rFonts w:ascii="Arial" w:eastAsia="Times New Roman" w:hAnsi="Arial" w:cs="Arial"/>
        </w:rPr>
        <w:t>tablec</w:t>
      </w:r>
      <w:r w:rsidR="00DD53BD">
        <w:rPr>
          <w:rFonts w:ascii="Arial" w:eastAsia="Times New Roman" w:hAnsi="Arial" w:cs="Arial"/>
        </w:rPr>
        <w:t xml:space="preserve">e en este grupo de espectadores </w:t>
      </w:r>
      <w:r w:rsidR="0036681C">
        <w:rPr>
          <w:rFonts w:ascii="Arial" w:eastAsia="Times New Roman" w:hAnsi="Arial" w:cs="Arial"/>
        </w:rPr>
        <w:t>una distancia de</w:t>
      </w:r>
      <w:r w:rsidR="009A7DB6">
        <w:rPr>
          <w:rFonts w:ascii="Arial" w:eastAsia="Times New Roman" w:hAnsi="Arial" w:cs="Arial"/>
        </w:rPr>
        <w:t xml:space="preserve"> 3,</w:t>
      </w:r>
      <w:r w:rsidR="002944C9">
        <w:rPr>
          <w:rFonts w:ascii="Arial" w:eastAsia="Times New Roman" w:hAnsi="Arial" w:cs="Arial"/>
        </w:rPr>
        <w:t>5</w:t>
      </w:r>
      <w:r w:rsidR="009A7DB6">
        <w:rPr>
          <w:rFonts w:ascii="Arial" w:eastAsia="Times New Roman" w:hAnsi="Arial" w:cs="Arial"/>
        </w:rPr>
        <w:t xml:space="preserve"> puntos sobre su inmediato competidor, que manifiesta un mes más una conversión negativa en </w:t>
      </w:r>
      <w:proofErr w:type="gramStart"/>
      <w:r w:rsidR="009A7DB6" w:rsidRPr="009A7DB6">
        <w:rPr>
          <w:rFonts w:ascii="Arial" w:eastAsia="Times New Roman" w:hAnsi="Arial" w:cs="Arial"/>
          <w:i/>
          <w:iCs/>
        </w:rPr>
        <w:t>target</w:t>
      </w:r>
      <w:proofErr w:type="gramEnd"/>
      <w:r w:rsidR="009A7DB6">
        <w:rPr>
          <w:rFonts w:ascii="Arial" w:eastAsia="Times New Roman" w:hAnsi="Arial" w:cs="Arial"/>
        </w:rPr>
        <w:t xml:space="preserve"> comercial (26,8%) sobre su dato de total individuos (27,</w:t>
      </w:r>
      <w:r w:rsidR="002944C9">
        <w:rPr>
          <w:rFonts w:ascii="Arial" w:eastAsia="Times New Roman" w:hAnsi="Arial" w:cs="Arial"/>
        </w:rPr>
        <w:t>1</w:t>
      </w:r>
      <w:r w:rsidR="009A7DB6">
        <w:rPr>
          <w:rFonts w:ascii="Arial" w:eastAsia="Times New Roman" w:hAnsi="Arial" w:cs="Arial"/>
        </w:rPr>
        <w:t>%).</w:t>
      </w:r>
    </w:p>
    <w:p w14:paraId="2707EDCD" w14:textId="77777777" w:rsidR="009A7DB6" w:rsidRDefault="009A7DB6" w:rsidP="009262F3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AA5EEF0" w14:textId="7F6B16F8" w:rsidR="009262F3" w:rsidRPr="00B176D0" w:rsidRDefault="009262F3" w:rsidP="009262F3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B176D0">
        <w:rPr>
          <w:rFonts w:ascii="Arial" w:eastAsia="Times New Roman" w:hAnsi="Arial" w:cs="Arial"/>
        </w:rPr>
        <w:t xml:space="preserve">Esta victoria </w:t>
      </w:r>
      <w:r w:rsidR="00DD53BD">
        <w:rPr>
          <w:rFonts w:ascii="Arial" w:eastAsia="Times New Roman" w:hAnsi="Arial" w:cs="Arial"/>
        </w:rPr>
        <w:t>radica en</w:t>
      </w:r>
      <w:r w:rsidRPr="00B176D0">
        <w:rPr>
          <w:rFonts w:ascii="Arial" w:eastAsia="Times New Roman" w:hAnsi="Arial" w:cs="Arial"/>
        </w:rPr>
        <w:t xml:space="preserve"> su</w:t>
      </w:r>
      <w:r w:rsidR="00DD53BD">
        <w:rPr>
          <w:rFonts w:ascii="Arial" w:eastAsia="Times New Roman" w:hAnsi="Arial" w:cs="Arial"/>
        </w:rPr>
        <w:t xml:space="preserve"> posicionamiento</w:t>
      </w:r>
      <w:r w:rsidR="000911D3" w:rsidRPr="00B176D0">
        <w:rPr>
          <w:rFonts w:ascii="Arial" w:eastAsia="Times New Roman" w:hAnsi="Arial" w:cs="Arial"/>
        </w:rPr>
        <w:t xml:space="preserve"> </w:t>
      </w:r>
      <w:r w:rsidR="009D55D9">
        <w:rPr>
          <w:rFonts w:ascii="Arial" w:eastAsia="Times New Roman" w:hAnsi="Arial" w:cs="Arial"/>
        </w:rPr>
        <w:t xml:space="preserve">privilegiado </w:t>
      </w:r>
      <w:r w:rsidR="000911D3" w:rsidRPr="00B176D0">
        <w:rPr>
          <w:rFonts w:ascii="Arial" w:eastAsia="Times New Roman" w:hAnsi="Arial" w:cs="Arial"/>
        </w:rPr>
        <w:t>en</w:t>
      </w:r>
      <w:r w:rsidRPr="00B176D0">
        <w:rPr>
          <w:rFonts w:ascii="Arial" w:eastAsia="Times New Roman" w:hAnsi="Arial" w:cs="Arial"/>
        </w:rPr>
        <w:t xml:space="preserve"> jóvenes</w:t>
      </w:r>
      <w:r w:rsidR="009D4FFE" w:rsidRPr="00B176D0">
        <w:rPr>
          <w:rFonts w:ascii="Arial" w:eastAsia="Times New Roman" w:hAnsi="Arial" w:cs="Arial"/>
        </w:rPr>
        <w:t>:</w:t>
      </w:r>
      <w:r w:rsidRPr="00B176D0">
        <w:rPr>
          <w:rFonts w:ascii="Arial" w:eastAsia="Times New Roman" w:hAnsi="Arial" w:cs="Arial"/>
        </w:rPr>
        <w:t xml:space="preserve"> </w:t>
      </w:r>
      <w:r w:rsidR="000911D3" w:rsidRPr="00B176D0">
        <w:rPr>
          <w:rFonts w:ascii="Arial" w:eastAsia="Times New Roman" w:hAnsi="Arial" w:cs="Arial"/>
        </w:rPr>
        <w:t xml:space="preserve">alcanza </w:t>
      </w:r>
      <w:r w:rsidRPr="00B176D0">
        <w:rPr>
          <w:rFonts w:ascii="Arial" w:eastAsia="Times New Roman" w:hAnsi="Arial" w:cs="Arial"/>
        </w:rPr>
        <w:t xml:space="preserve">el </w:t>
      </w:r>
      <w:r w:rsidR="00DD53BD">
        <w:rPr>
          <w:rFonts w:ascii="Arial" w:eastAsia="Times New Roman" w:hAnsi="Arial" w:cs="Arial"/>
        </w:rPr>
        <w:t>3</w:t>
      </w:r>
      <w:r w:rsidR="002944C9">
        <w:rPr>
          <w:rFonts w:ascii="Arial" w:eastAsia="Times New Roman" w:hAnsi="Arial" w:cs="Arial"/>
        </w:rPr>
        <w:t>3,9</w:t>
      </w:r>
      <w:r w:rsidRPr="00B176D0">
        <w:rPr>
          <w:rFonts w:ascii="Arial" w:eastAsia="Times New Roman" w:hAnsi="Arial" w:cs="Arial"/>
          <w:b/>
          <w:bCs/>
        </w:rPr>
        <w:t>% en</w:t>
      </w:r>
      <w:r w:rsidR="000911D3" w:rsidRPr="00B176D0">
        <w:rPr>
          <w:rFonts w:ascii="Arial" w:eastAsia="Times New Roman" w:hAnsi="Arial" w:cs="Arial"/>
          <w:b/>
          <w:bCs/>
        </w:rPr>
        <w:t xml:space="preserve">tre </w:t>
      </w:r>
      <w:r w:rsidR="00AC5EFF">
        <w:rPr>
          <w:rFonts w:ascii="Arial" w:eastAsia="Times New Roman" w:hAnsi="Arial" w:cs="Arial"/>
          <w:b/>
          <w:bCs/>
        </w:rPr>
        <w:t xml:space="preserve">el público de </w:t>
      </w:r>
      <w:r w:rsidRPr="00B176D0">
        <w:rPr>
          <w:rFonts w:ascii="Arial" w:eastAsia="Times New Roman" w:hAnsi="Arial" w:cs="Arial"/>
          <w:b/>
          <w:bCs/>
        </w:rPr>
        <w:t>13</w:t>
      </w:r>
      <w:r w:rsidR="000911D3" w:rsidRPr="00B176D0">
        <w:rPr>
          <w:rFonts w:ascii="Arial" w:eastAsia="Times New Roman" w:hAnsi="Arial" w:cs="Arial"/>
          <w:b/>
          <w:bCs/>
        </w:rPr>
        <w:t>-</w:t>
      </w:r>
      <w:r w:rsidRPr="00B176D0">
        <w:rPr>
          <w:rFonts w:ascii="Arial" w:eastAsia="Times New Roman" w:hAnsi="Arial" w:cs="Arial"/>
          <w:b/>
          <w:bCs/>
        </w:rPr>
        <w:t>24 años</w:t>
      </w:r>
      <w:r w:rsidRPr="00B176D0">
        <w:rPr>
          <w:rFonts w:ascii="Arial" w:eastAsia="Times New Roman" w:hAnsi="Arial" w:cs="Arial"/>
        </w:rPr>
        <w:t xml:space="preserve">, </w:t>
      </w:r>
      <w:r w:rsidR="009D4FFE" w:rsidRPr="00B176D0">
        <w:rPr>
          <w:rFonts w:ascii="Arial" w:eastAsia="Times New Roman" w:hAnsi="Arial" w:cs="Arial"/>
        </w:rPr>
        <w:t xml:space="preserve">a </w:t>
      </w:r>
      <w:r w:rsidR="002944C9">
        <w:rPr>
          <w:rFonts w:ascii="Arial" w:eastAsia="Times New Roman" w:hAnsi="Arial" w:cs="Arial"/>
        </w:rPr>
        <w:t>casi</w:t>
      </w:r>
      <w:r w:rsidRPr="00B176D0">
        <w:rPr>
          <w:rFonts w:ascii="Arial" w:eastAsia="Times New Roman" w:hAnsi="Arial" w:cs="Arial"/>
        </w:rPr>
        <w:t xml:space="preserve"> </w:t>
      </w:r>
      <w:r w:rsidR="00DD53BD">
        <w:rPr>
          <w:rFonts w:ascii="Arial" w:eastAsia="Times New Roman" w:hAnsi="Arial" w:cs="Arial"/>
        </w:rPr>
        <w:t>9</w:t>
      </w:r>
      <w:r w:rsidRPr="00B176D0">
        <w:rPr>
          <w:rFonts w:ascii="Arial" w:eastAsia="Times New Roman" w:hAnsi="Arial" w:cs="Arial"/>
        </w:rPr>
        <w:t xml:space="preserve"> puntos</w:t>
      </w:r>
      <w:r w:rsidR="00772FCD" w:rsidRPr="00B176D0">
        <w:rPr>
          <w:rFonts w:ascii="Arial" w:eastAsia="Times New Roman" w:hAnsi="Arial" w:cs="Arial"/>
        </w:rPr>
        <w:t xml:space="preserve"> </w:t>
      </w:r>
      <w:r w:rsidR="009D4FFE" w:rsidRPr="00B176D0">
        <w:rPr>
          <w:rFonts w:ascii="Arial" w:eastAsia="Times New Roman" w:hAnsi="Arial" w:cs="Arial"/>
        </w:rPr>
        <w:t>de</w:t>
      </w:r>
      <w:r w:rsidR="000911D3" w:rsidRPr="00B176D0">
        <w:rPr>
          <w:rFonts w:ascii="Arial" w:eastAsia="Times New Roman" w:hAnsi="Arial" w:cs="Arial"/>
        </w:rPr>
        <w:t xml:space="preserve"> la segunda opción</w:t>
      </w:r>
      <w:r w:rsidRPr="00B176D0">
        <w:rPr>
          <w:rFonts w:ascii="Arial" w:eastAsia="Times New Roman" w:hAnsi="Arial" w:cs="Arial"/>
        </w:rPr>
        <w:t xml:space="preserve">; </w:t>
      </w:r>
      <w:r w:rsidR="00DD53BD">
        <w:rPr>
          <w:rFonts w:ascii="Arial" w:eastAsia="Times New Roman" w:hAnsi="Arial" w:cs="Arial"/>
        </w:rPr>
        <w:t>32,</w:t>
      </w:r>
      <w:r w:rsidR="002944C9">
        <w:rPr>
          <w:rFonts w:ascii="Arial" w:eastAsia="Times New Roman" w:hAnsi="Arial" w:cs="Arial"/>
        </w:rPr>
        <w:t>0</w:t>
      </w:r>
      <w:r w:rsidRPr="00B176D0">
        <w:rPr>
          <w:rFonts w:ascii="Arial" w:eastAsia="Times New Roman" w:hAnsi="Arial" w:cs="Arial"/>
          <w:b/>
          <w:bCs/>
        </w:rPr>
        <w:t>% entre 25-34</w:t>
      </w:r>
      <w:r w:rsidRPr="00B176D0">
        <w:rPr>
          <w:rFonts w:ascii="Arial" w:eastAsia="Times New Roman" w:hAnsi="Arial" w:cs="Arial"/>
        </w:rPr>
        <w:t xml:space="preserve">, </w:t>
      </w:r>
      <w:r w:rsidR="00DD53BD">
        <w:rPr>
          <w:rFonts w:ascii="Arial" w:eastAsia="Times New Roman" w:hAnsi="Arial" w:cs="Arial"/>
        </w:rPr>
        <w:t>4,</w:t>
      </w:r>
      <w:r w:rsidR="002944C9">
        <w:rPr>
          <w:rFonts w:ascii="Arial" w:eastAsia="Times New Roman" w:hAnsi="Arial" w:cs="Arial"/>
        </w:rPr>
        <w:t>0</w:t>
      </w:r>
      <w:r w:rsidRPr="00B176D0">
        <w:rPr>
          <w:rFonts w:ascii="Arial" w:eastAsia="Times New Roman" w:hAnsi="Arial" w:cs="Arial"/>
        </w:rPr>
        <w:t xml:space="preserve"> puntos por delante; y </w:t>
      </w:r>
      <w:r w:rsidR="00DD53BD">
        <w:rPr>
          <w:rFonts w:ascii="Arial" w:eastAsia="Times New Roman" w:hAnsi="Arial" w:cs="Arial"/>
        </w:rPr>
        <w:t>30,7</w:t>
      </w:r>
      <w:r w:rsidRPr="00B176D0">
        <w:rPr>
          <w:rFonts w:ascii="Arial" w:eastAsia="Times New Roman" w:hAnsi="Arial" w:cs="Arial"/>
          <w:b/>
          <w:bCs/>
        </w:rPr>
        <w:t>% en 35-54 años</w:t>
      </w:r>
      <w:r w:rsidR="00772FCD" w:rsidRPr="00B176D0">
        <w:rPr>
          <w:rFonts w:ascii="Arial" w:eastAsia="Times New Roman" w:hAnsi="Arial" w:cs="Arial"/>
        </w:rPr>
        <w:t xml:space="preserve">, </w:t>
      </w:r>
      <w:r w:rsidR="00DD53BD">
        <w:rPr>
          <w:rFonts w:ascii="Arial" w:eastAsia="Times New Roman" w:hAnsi="Arial" w:cs="Arial"/>
        </w:rPr>
        <w:t>4,</w:t>
      </w:r>
      <w:r w:rsidR="002944C9">
        <w:rPr>
          <w:rFonts w:ascii="Arial" w:eastAsia="Times New Roman" w:hAnsi="Arial" w:cs="Arial"/>
        </w:rPr>
        <w:t>2</w:t>
      </w:r>
      <w:r w:rsidRPr="00B176D0">
        <w:rPr>
          <w:rFonts w:ascii="Arial" w:eastAsia="Times New Roman" w:hAnsi="Arial" w:cs="Arial"/>
        </w:rPr>
        <w:t xml:space="preserve"> puntos más.</w:t>
      </w:r>
    </w:p>
    <w:p w14:paraId="2563FC0B" w14:textId="77777777" w:rsidR="009262F3" w:rsidRPr="00B176D0" w:rsidRDefault="009262F3" w:rsidP="009262F3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AECC3E3" w14:textId="260933C8" w:rsidR="009262F3" w:rsidRDefault="009262F3" w:rsidP="00B40A98">
      <w:pPr>
        <w:spacing w:after="0" w:line="240" w:lineRule="auto"/>
        <w:jc w:val="both"/>
        <w:rPr>
          <w:rFonts w:ascii="Arial" w:eastAsia="Times New Roman" w:hAnsi="Arial" w:cs="Arial"/>
        </w:rPr>
      </w:pPr>
      <w:r w:rsidRPr="00B176D0">
        <w:rPr>
          <w:rFonts w:ascii="Arial" w:eastAsia="Times New Roman" w:hAnsi="Arial" w:cs="Arial"/>
        </w:rPr>
        <w:t>Mediaset España</w:t>
      </w:r>
      <w:r w:rsidR="00072694" w:rsidRPr="00B176D0">
        <w:rPr>
          <w:rFonts w:ascii="Arial" w:eastAsia="Times New Roman" w:hAnsi="Arial" w:cs="Arial"/>
        </w:rPr>
        <w:t xml:space="preserve">, con un </w:t>
      </w:r>
      <w:r w:rsidR="009D55D9">
        <w:rPr>
          <w:rFonts w:ascii="Arial" w:eastAsia="Times New Roman" w:hAnsi="Arial" w:cs="Arial"/>
        </w:rPr>
        <w:t>25,</w:t>
      </w:r>
      <w:r w:rsidR="002944C9">
        <w:rPr>
          <w:rFonts w:ascii="Arial" w:eastAsia="Times New Roman" w:hAnsi="Arial" w:cs="Arial"/>
        </w:rPr>
        <w:t>3</w:t>
      </w:r>
      <w:r w:rsidR="00B40A98" w:rsidRPr="00B176D0">
        <w:rPr>
          <w:rFonts w:ascii="Arial" w:eastAsia="Times New Roman" w:hAnsi="Arial" w:cs="Arial"/>
        </w:rPr>
        <w:t xml:space="preserve">% en </w:t>
      </w:r>
      <w:r w:rsidR="00B40A98" w:rsidRPr="00B176D0">
        <w:rPr>
          <w:rFonts w:ascii="Arial" w:eastAsia="Times New Roman" w:hAnsi="Arial" w:cs="Arial"/>
          <w:b/>
          <w:bCs/>
          <w:i/>
          <w:iCs/>
        </w:rPr>
        <w:t>prime time</w:t>
      </w:r>
      <w:r w:rsidR="00B40A98" w:rsidRPr="00B176D0">
        <w:rPr>
          <w:rFonts w:ascii="Arial" w:eastAsia="Times New Roman" w:hAnsi="Arial" w:cs="Arial"/>
        </w:rPr>
        <w:t xml:space="preserve">, </w:t>
      </w:r>
      <w:r w:rsidR="00072694" w:rsidRPr="00B176D0">
        <w:rPr>
          <w:rFonts w:ascii="Arial" w:eastAsia="Times New Roman" w:hAnsi="Arial" w:cs="Arial"/>
        </w:rPr>
        <w:t xml:space="preserve">también lidera el </w:t>
      </w:r>
      <w:proofErr w:type="gramStart"/>
      <w:r w:rsidR="00072694" w:rsidRPr="00B176D0">
        <w:rPr>
          <w:rFonts w:ascii="Arial" w:eastAsia="Times New Roman" w:hAnsi="Arial" w:cs="Arial"/>
          <w:b/>
          <w:bCs/>
          <w:i/>
          <w:iCs/>
        </w:rPr>
        <w:t>target</w:t>
      </w:r>
      <w:proofErr w:type="gramEnd"/>
      <w:r w:rsidR="00072694" w:rsidRPr="00B176D0">
        <w:rPr>
          <w:rFonts w:ascii="Arial" w:eastAsia="Times New Roman" w:hAnsi="Arial" w:cs="Arial"/>
          <w:b/>
          <w:bCs/>
        </w:rPr>
        <w:t xml:space="preserve"> comercial </w:t>
      </w:r>
      <w:r w:rsidR="000911D3" w:rsidRPr="00B176D0">
        <w:rPr>
          <w:rFonts w:ascii="Arial" w:eastAsia="Times New Roman" w:hAnsi="Arial" w:cs="Arial"/>
          <w:b/>
          <w:bCs/>
        </w:rPr>
        <w:t>de la franja con un</w:t>
      </w:r>
      <w:r w:rsidR="00072694" w:rsidRPr="00B176D0">
        <w:rPr>
          <w:rFonts w:ascii="Arial" w:eastAsia="Times New Roman" w:hAnsi="Arial" w:cs="Arial"/>
          <w:b/>
          <w:bCs/>
        </w:rPr>
        <w:t xml:space="preserve"> </w:t>
      </w:r>
      <w:r w:rsidR="009D55D9">
        <w:rPr>
          <w:rFonts w:ascii="Arial" w:eastAsia="Times New Roman" w:hAnsi="Arial" w:cs="Arial"/>
          <w:b/>
          <w:bCs/>
        </w:rPr>
        <w:t>28,</w:t>
      </w:r>
      <w:r w:rsidR="002944C9">
        <w:rPr>
          <w:rFonts w:ascii="Arial" w:eastAsia="Times New Roman" w:hAnsi="Arial" w:cs="Arial"/>
          <w:b/>
          <w:bCs/>
        </w:rPr>
        <w:t>1</w:t>
      </w:r>
      <w:r w:rsidR="00B40A98" w:rsidRPr="00B176D0">
        <w:rPr>
          <w:rFonts w:ascii="Arial" w:eastAsia="Times New Roman" w:hAnsi="Arial" w:cs="Arial"/>
          <w:b/>
          <w:bCs/>
        </w:rPr>
        <w:t>%</w:t>
      </w:r>
      <w:r w:rsidR="00B40A98" w:rsidRPr="00B176D0">
        <w:rPr>
          <w:rFonts w:ascii="Arial" w:eastAsia="Times New Roman" w:hAnsi="Arial" w:cs="Arial"/>
        </w:rPr>
        <w:t xml:space="preserve">, </w:t>
      </w:r>
      <w:r w:rsidR="009D55D9">
        <w:rPr>
          <w:rFonts w:ascii="Arial" w:eastAsia="Times New Roman" w:hAnsi="Arial" w:cs="Arial"/>
        </w:rPr>
        <w:t>1,5</w:t>
      </w:r>
      <w:r w:rsidR="00B40A98" w:rsidRPr="00B176D0">
        <w:rPr>
          <w:rFonts w:ascii="Arial" w:eastAsia="Times New Roman" w:hAnsi="Arial" w:cs="Arial"/>
        </w:rPr>
        <w:t xml:space="preserve"> punto</w:t>
      </w:r>
      <w:r w:rsidR="009D55D9">
        <w:rPr>
          <w:rFonts w:ascii="Arial" w:eastAsia="Times New Roman" w:hAnsi="Arial" w:cs="Arial"/>
        </w:rPr>
        <w:t>s</w:t>
      </w:r>
      <w:r w:rsidR="00B40A98" w:rsidRPr="00B176D0">
        <w:rPr>
          <w:rFonts w:ascii="Arial" w:eastAsia="Times New Roman" w:hAnsi="Arial" w:cs="Arial"/>
        </w:rPr>
        <w:t xml:space="preserve"> más que</w:t>
      </w:r>
      <w:r w:rsidRPr="00B176D0">
        <w:rPr>
          <w:rFonts w:ascii="Arial" w:eastAsia="Times New Roman" w:hAnsi="Arial" w:cs="Arial"/>
        </w:rPr>
        <w:t xml:space="preserve"> su competidor (</w:t>
      </w:r>
      <w:r w:rsidR="009D55D9">
        <w:rPr>
          <w:rFonts w:ascii="Arial" w:eastAsia="Times New Roman" w:hAnsi="Arial" w:cs="Arial"/>
        </w:rPr>
        <w:t>26,</w:t>
      </w:r>
      <w:r w:rsidR="002944C9">
        <w:rPr>
          <w:rFonts w:ascii="Arial" w:eastAsia="Times New Roman" w:hAnsi="Arial" w:cs="Arial"/>
        </w:rPr>
        <w:t>6</w:t>
      </w:r>
      <w:r w:rsidR="00B40A98" w:rsidRPr="00B176D0">
        <w:rPr>
          <w:rFonts w:ascii="Arial" w:eastAsia="Times New Roman" w:hAnsi="Arial" w:cs="Arial"/>
        </w:rPr>
        <w:t xml:space="preserve">%). </w:t>
      </w:r>
      <w:r w:rsidRPr="00B176D0">
        <w:rPr>
          <w:rFonts w:ascii="Arial" w:eastAsia="Times New Roman" w:hAnsi="Arial" w:cs="Arial"/>
        </w:rPr>
        <w:t>Se imp</w:t>
      </w:r>
      <w:r w:rsidR="00072694" w:rsidRPr="00B176D0">
        <w:rPr>
          <w:rFonts w:ascii="Arial" w:eastAsia="Times New Roman" w:hAnsi="Arial" w:cs="Arial"/>
        </w:rPr>
        <w:t>one además</w:t>
      </w:r>
      <w:r w:rsidRPr="00B176D0">
        <w:rPr>
          <w:rFonts w:ascii="Arial" w:eastAsia="Times New Roman" w:hAnsi="Arial" w:cs="Arial"/>
        </w:rPr>
        <w:t xml:space="preserve"> por </w:t>
      </w:r>
      <w:r w:rsidR="009D55D9">
        <w:rPr>
          <w:rFonts w:ascii="Arial" w:eastAsia="Times New Roman" w:hAnsi="Arial" w:cs="Arial"/>
        </w:rPr>
        <w:t>1,</w:t>
      </w:r>
      <w:r w:rsidR="002944C9">
        <w:rPr>
          <w:rFonts w:ascii="Arial" w:eastAsia="Times New Roman" w:hAnsi="Arial" w:cs="Arial"/>
        </w:rPr>
        <w:t>8</w:t>
      </w:r>
      <w:r w:rsidRPr="00B176D0">
        <w:rPr>
          <w:rFonts w:ascii="Arial" w:eastAsia="Times New Roman" w:hAnsi="Arial" w:cs="Arial"/>
        </w:rPr>
        <w:t xml:space="preserve"> punto</w:t>
      </w:r>
      <w:r w:rsidR="009D55D9">
        <w:rPr>
          <w:rFonts w:ascii="Arial" w:eastAsia="Times New Roman" w:hAnsi="Arial" w:cs="Arial"/>
        </w:rPr>
        <w:t>s</w:t>
      </w:r>
      <w:r w:rsidRPr="00B176D0">
        <w:rPr>
          <w:rFonts w:ascii="Arial" w:eastAsia="Times New Roman" w:hAnsi="Arial" w:cs="Arial"/>
        </w:rPr>
        <w:t xml:space="preserve"> en</w:t>
      </w:r>
      <w:r w:rsidR="00B40A98" w:rsidRPr="00B176D0">
        <w:rPr>
          <w:rFonts w:ascii="Arial" w:eastAsia="Times New Roman" w:hAnsi="Arial" w:cs="Arial"/>
        </w:rPr>
        <w:t xml:space="preserve"> </w:t>
      </w:r>
      <w:proofErr w:type="spellStart"/>
      <w:r w:rsidR="00B40A98" w:rsidRPr="00B176D0">
        <w:rPr>
          <w:rFonts w:ascii="Arial" w:eastAsia="Times New Roman" w:hAnsi="Arial" w:cs="Arial"/>
          <w:b/>
          <w:bCs/>
          <w:i/>
          <w:iCs/>
        </w:rPr>
        <w:t>day</w:t>
      </w:r>
      <w:proofErr w:type="spellEnd"/>
      <w:r w:rsidR="00B40A98" w:rsidRPr="00B176D0">
        <w:rPr>
          <w:rFonts w:ascii="Arial" w:eastAsia="Times New Roman" w:hAnsi="Arial" w:cs="Arial"/>
          <w:b/>
          <w:bCs/>
          <w:i/>
          <w:iCs/>
        </w:rPr>
        <w:t xml:space="preserve"> time</w:t>
      </w:r>
      <w:r w:rsidR="00B40A98" w:rsidRPr="00B176D0">
        <w:rPr>
          <w:rFonts w:ascii="Arial" w:eastAsia="Times New Roman" w:hAnsi="Arial" w:cs="Arial"/>
        </w:rPr>
        <w:t xml:space="preserve"> </w:t>
      </w:r>
      <w:r w:rsidRPr="00B176D0">
        <w:rPr>
          <w:rFonts w:ascii="Arial" w:eastAsia="Times New Roman" w:hAnsi="Arial" w:cs="Arial"/>
        </w:rPr>
        <w:t>con</w:t>
      </w:r>
      <w:r w:rsidR="00B40A98" w:rsidRPr="00B176D0">
        <w:rPr>
          <w:rFonts w:ascii="Arial" w:eastAsia="Times New Roman" w:hAnsi="Arial" w:cs="Arial"/>
        </w:rPr>
        <w:t xml:space="preserve"> un </w:t>
      </w:r>
      <w:r w:rsidR="009D55D9">
        <w:rPr>
          <w:rFonts w:ascii="Arial" w:eastAsia="Times New Roman" w:hAnsi="Arial" w:cs="Arial"/>
        </w:rPr>
        <w:t>29</w:t>
      </w:r>
      <w:r w:rsidR="00B40A98" w:rsidRPr="00B176D0">
        <w:rPr>
          <w:rFonts w:ascii="Arial" w:eastAsia="Times New Roman" w:hAnsi="Arial" w:cs="Arial"/>
        </w:rPr>
        <w:t>%</w:t>
      </w:r>
      <w:r w:rsidRPr="00B176D0">
        <w:rPr>
          <w:rFonts w:ascii="Arial" w:eastAsia="Times New Roman" w:hAnsi="Arial" w:cs="Arial"/>
        </w:rPr>
        <w:t xml:space="preserve"> y</w:t>
      </w:r>
      <w:r w:rsidR="0033328F" w:rsidRPr="00B176D0">
        <w:rPr>
          <w:rFonts w:ascii="Arial" w:eastAsia="Times New Roman" w:hAnsi="Arial" w:cs="Arial"/>
        </w:rPr>
        <w:t xml:space="preserve"> </w:t>
      </w:r>
      <w:r w:rsidRPr="00B176D0">
        <w:rPr>
          <w:rFonts w:ascii="Arial" w:eastAsia="Times New Roman" w:hAnsi="Arial" w:cs="Arial"/>
          <w:b/>
          <w:bCs/>
        </w:rPr>
        <w:t>lidera</w:t>
      </w:r>
      <w:r w:rsidR="0033328F" w:rsidRPr="00B176D0">
        <w:rPr>
          <w:rFonts w:ascii="Arial" w:eastAsia="Times New Roman" w:hAnsi="Arial" w:cs="Arial"/>
          <w:b/>
          <w:bCs/>
        </w:rPr>
        <w:t xml:space="preserve"> </w:t>
      </w:r>
      <w:r w:rsidR="000911D3" w:rsidRPr="00B176D0">
        <w:rPr>
          <w:rFonts w:ascii="Arial" w:eastAsia="Times New Roman" w:hAnsi="Arial" w:cs="Arial"/>
          <w:b/>
          <w:bCs/>
        </w:rPr>
        <w:t xml:space="preserve">el público cualitativo de </w:t>
      </w:r>
      <w:r w:rsidR="0033328F" w:rsidRPr="00B176D0">
        <w:rPr>
          <w:rFonts w:ascii="Arial" w:eastAsia="Times New Roman" w:hAnsi="Arial" w:cs="Arial"/>
          <w:b/>
          <w:bCs/>
        </w:rPr>
        <w:t xml:space="preserve">la franja </w:t>
      </w:r>
      <w:r w:rsidR="00072694" w:rsidRPr="00B176D0">
        <w:rPr>
          <w:rFonts w:ascii="Arial" w:eastAsia="Times New Roman" w:hAnsi="Arial" w:cs="Arial"/>
          <w:b/>
          <w:bCs/>
        </w:rPr>
        <w:t xml:space="preserve">con un </w:t>
      </w:r>
      <w:r w:rsidR="009D55D9">
        <w:rPr>
          <w:rFonts w:ascii="Arial" w:eastAsia="Times New Roman" w:hAnsi="Arial" w:cs="Arial"/>
          <w:b/>
          <w:bCs/>
        </w:rPr>
        <w:t>31,</w:t>
      </w:r>
      <w:r w:rsidR="002944C9">
        <w:rPr>
          <w:rFonts w:ascii="Arial" w:eastAsia="Times New Roman" w:hAnsi="Arial" w:cs="Arial"/>
          <w:b/>
          <w:bCs/>
        </w:rPr>
        <w:t>4</w:t>
      </w:r>
      <w:r w:rsidR="00072694" w:rsidRPr="00B176D0">
        <w:rPr>
          <w:rFonts w:ascii="Arial" w:eastAsia="Times New Roman" w:hAnsi="Arial" w:cs="Arial"/>
          <w:b/>
          <w:bCs/>
        </w:rPr>
        <w:t>%</w:t>
      </w:r>
      <w:r w:rsidR="009D4FFE" w:rsidRPr="00B176D0">
        <w:rPr>
          <w:rFonts w:ascii="Arial" w:eastAsia="Times New Roman" w:hAnsi="Arial" w:cs="Arial"/>
          <w:b/>
          <w:bCs/>
        </w:rPr>
        <w:t>,</w:t>
      </w:r>
      <w:r w:rsidR="00772FCD" w:rsidRPr="00B176D0">
        <w:rPr>
          <w:rFonts w:ascii="Arial" w:eastAsia="Times New Roman" w:hAnsi="Arial" w:cs="Arial"/>
        </w:rPr>
        <w:t xml:space="preserve"> frente al </w:t>
      </w:r>
      <w:r w:rsidR="009D55D9">
        <w:rPr>
          <w:rFonts w:ascii="Arial" w:eastAsia="Times New Roman" w:hAnsi="Arial" w:cs="Arial"/>
        </w:rPr>
        <w:t>26,9</w:t>
      </w:r>
      <w:r w:rsidR="00072694" w:rsidRPr="00B176D0">
        <w:rPr>
          <w:rFonts w:ascii="Arial" w:eastAsia="Times New Roman" w:hAnsi="Arial" w:cs="Arial"/>
        </w:rPr>
        <w:t xml:space="preserve">% de </w:t>
      </w:r>
      <w:r w:rsidR="000911D3" w:rsidRPr="00B176D0">
        <w:rPr>
          <w:rFonts w:ascii="Arial" w:eastAsia="Times New Roman" w:hAnsi="Arial" w:cs="Arial"/>
        </w:rPr>
        <w:t>la segunda opción.</w:t>
      </w:r>
    </w:p>
    <w:p w14:paraId="0CCC9C43" w14:textId="77777777" w:rsidR="00646919" w:rsidRDefault="00646919" w:rsidP="00B40A98">
      <w:pPr>
        <w:spacing w:after="0" w:line="240" w:lineRule="auto"/>
        <w:jc w:val="both"/>
        <w:rPr>
          <w:rFonts w:ascii="Arial" w:eastAsia="Times New Roman" w:hAnsi="Arial" w:cs="Arial"/>
        </w:rPr>
      </w:pPr>
    </w:p>
    <w:bookmarkEnd w:id="0"/>
    <w:p w14:paraId="42986F71" w14:textId="04C4943D" w:rsidR="00072694" w:rsidRPr="001676D3" w:rsidRDefault="00D624E8" w:rsidP="002B7654">
      <w:pPr>
        <w:spacing w:after="0" w:line="240" w:lineRule="auto"/>
        <w:jc w:val="both"/>
        <w:rPr>
          <w:rFonts w:ascii="Arial" w:eastAsia="Arial" w:hAnsi="Arial" w:cs="Arial"/>
          <w:b/>
          <w:color w:val="002C5F"/>
          <w:sz w:val="28"/>
          <w:szCs w:val="28"/>
        </w:rPr>
      </w:pPr>
      <w:r>
        <w:rPr>
          <w:rFonts w:ascii="Arial" w:eastAsia="Arial" w:hAnsi="Arial" w:cs="Arial"/>
          <w:b/>
          <w:color w:val="002C5F"/>
          <w:sz w:val="28"/>
          <w:szCs w:val="28"/>
        </w:rPr>
        <w:lastRenderedPageBreak/>
        <w:t xml:space="preserve">Victoria de </w:t>
      </w:r>
      <w:r w:rsidR="00072694" w:rsidRPr="001676D3">
        <w:rPr>
          <w:rFonts w:ascii="Arial" w:eastAsia="Arial" w:hAnsi="Arial" w:cs="Arial"/>
          <w:b/>
          <w:color w:val="002C5F"/>
          <w:sz w:val="28"/>
          <w:szCs w:val="28"/>
        </w:rPr>
        <w:t>Telecinco</w:t>
      </w:r>
      <w:r w:rsidR="000911D3">
        <w:rPr>
          <w:rFonts w:ascii="Arial" w:eastAsia="Arial" w:hAnsi="Arial" w:cs="Arial"/>
          <w:b/>
          <w:color w:val="002C5F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2C5F"/>
          <w:sz w:val="28"/>
          <w:szCs w:val="28"/>
        </w:rPr>
        <w:t>con</w:t>
      </w:r>
      <w:r w:rsidR="00FD3FFD">
        <w:rPr>
          <w:rFonts w:ascii="Arial" w:eastAsia="Arial" w:hAnsi="Arial" w:cs="Arial"/>
          <w:b/>
          <w:color w:val="002C5F"/>
          <w:sz w:val="28"/>
          <w:szCs w:val="28"/>
        </w:rPr>
        <w:t xml:space="preserve"> su 38</w:t>
      </w:r>
      <w:r>
        <w:rPr>
          <w:rFonts w:ascii="Arial" w:eastAsia="Arial" w:hAnsi="Arial" w:cs="Arial"/>
          <w:b/>
          <w:color w:val="002C5F"/>
          <w:sz w:val="28"/>
          <w:szCs w:val="28"/>
        </w:rPr>
        <w:t>º</w:t>
      </w:r>
      <w:r w:rsidR="00FD3FFD">
        <w:rPr>
          <w:rFonts w:ascii="Arial" w:eastAsia="Arial" w:hAnsi="Arial" w:cs="Arial"/>
          <w:b/>
          <w:color w:val="002C5F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2C5F"/>
          <w:sz w:val="28"/>
          <w:szCs w:val="28"/>
        </w:rPr>
        <w:t>liderazgo</w:t>
      </w:r>
      <w:r w:rsidR="00FD3FFD">
        <w:rPr>
          <w:rFonts w:ascii="Arial" w:eastAsia="Arial" w:hAnsi="Arial" w:cs="Arial"/>
          <w:b/>
          <w:color w:val="002C5F"/>
          <w:sz w:val="28"/>
          <w:szCs w:val="28"/>
        </w:rPr>
        <w:t xml:space="preserve"> mensual en </w:t>
      </w:r>
      <w:r w:rsidR="00FD3FFD" w:rsidRPr="00FD3FFD">
        <w:rPr>
          <w:rFonts w:ascii="Arial" w:eastAsia="Arial" w:hAnsi="Arial" w:cs="Arial"/>
          <w:b/>
          <w:i/>
          <w:iCs/>
          <w:color w:val="002C5F"/>
          <w:sz w:val="28"/>
          <w:szCs w:val="28"/>
        </w:rPr>
        <w:t>target</w:t>
      </w:r>
      <w:r w:rsidR="00FD3FFD">
        <w:rPr>
          <w:rFonts w:ascii="Arial" w:eastAsia="Arial" w:hAnsi="Arial" w:cs="Arial"/>
          <w:b/>
          <w:color w:val="002C5F"/>
          <w:sz w:val="28"/>
          <w:szCs w:val="28"/>
        </w:rPr>
        <w:t xml:space="preserve"> comercial</w:t>
      </w:r>
    </w:p>
    <w:p w14:paraId="23154213" w14:textId="597B81CD" w:rsidR="00BD10CF" w:rsidRDefault="000911D3" w:rsidP="00DC6377">
      <w:pPr>
        <w:spacing w:after="0" w:line="240" w:lineRule="auto"/>
        <w:jc w:val="both"/>
        <w:rPr>
          <w:rFonts w:ascii="Arial" w:eastAsia="Arial" w:hAnsi="Arial" w:cs="Arial"/>
          <w:bCs/>
        </w:rPr>
      </w:pPr>
      <w:r w:rsidRPr="00B176D0">
        <w:rPr>
          <w:rFonts w:ascii="Arial" w:eastAsia="Arial" w:hAnsi="Arial" w:cs="Arial"/>
          <w:bCs/>
        </w:rPr>
        <w:t xml:space="preserve">El público ha aupado a </w:t>
      </w:r>
      <w:r w:rsidR="009D4FFE" w:rsidRPr="00B176D0">
        <w:rPr>
          <w:rFonts w:ascii="Arial" w:eastAsia="Arial" w:hAnsi="Arial" w:cs="Arial"/>
          <w:bCs/>
        </w:rPr>
        <w:t>Telecinco</w:t>
      </w:r>
      <w:r w:rsidR="00FD3FFD">
        <w:rPr>
          <w:rFonts w:ascii="Arial" w:eastAsia="Arial" w:hAnsi="Arial" w:cs="Arial"/>
          <w:bCs/>
        </w:rPr>
        <w:t xml:space="preserve"> (14,4%)</w:t>
      </w:r>
      <w:r w:rsidR="00DC6377" w:rsidRPr="00B176D0">
        <w:rPr>
          <w:rFonts w:ascii="Arial" w:eastAsia="Arial" w:hAnsi="Arial" w:cs="Arial"/>
          <w:bCs/>
        </w:rPr>
        <w:t xml:space="preserve"> </w:t>
      </w:r>
      <w:r w:rsidRPr="00B176D0">
        <w:rPr>
          <w:rFonts w:ascii="Arial" w:eastAsia="Arial" w:hAnsi="Arial" w:cs="Arial"/>
          <w:bCs/>
        </w:rPr>
        <w:t xml:space="preserve">como la televisión más vista </w:t>
      </w:r>
      <w:r w:rsidR="00FD3FFD">
        <w:rPr>
          <w:rFonts w:ascii="Arial" w:eastAsia="Arial" w:hAnsi="Arial" w:cs="Arial"/>
          <w:bCs/>
        </w:rPr>
        <w:t>a 7 décimas de Antena 3 (13,7%)</w:t>
      </w:r>
      <w:r w:rsidRPr="00B176D0">
        <w:rPr>
          <w:rFonts w:ascii="Arial" w:eastAsia="Arial" w:hAnsi="Arial" w:cs="Arial"/>
          <w:bCs/>
        </w:rPr>
        <w:t>,</w:t>
      </w:r>
      <w:r w:rsidR="00FD3FFD">
        <w:rPr>
          <w:rFonts w:ascii="Arial" w:eastAsia="Arial" w:hAnsi="Arial" w:cs="Arial"/>
          <w:bCs/>
        </w:rPr>
        <w:t xml:space="preserve"> una victoria con la que celebra una década de liderazgo en este mes, siendo la televisión que más crece respecto a septiembre, con una mejora de 6 décimas. </w:t>
      </w:r>
    </w:p>
    <w:p w14:paraId="3BF3B1E4" w14:textId="77777777" w:rsidR="00BD10CF" w:rsidRDefault="00BD10CF" w:rsidP="00DC6377">
      <w:pPr>
        <w:spacing w:after="0" w:line="240" w:lineRule="auto"/>
        <w:jc w:val="both"/>
        <w:rPr>
          <w:rFonts w:ascii="Arial" w:eastAsia="Arial" w:hAnsi="Arial" w:cs="Arial"/>
          <w:bCs/>
        </w:rPr>
      </w:pPr>
    </w:p>
    <w:p w14:paraId="667A14F6" w14:textId="722F8005" w:rsidR="00BD10CF" w:rsidRDefault="00FD3FFD" w:rsidP="00DC6377">
      <w:pPr>
        <w:spacing w:after="0" w:line="240" w:lineRule="auto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La cadena</w:t>
      </w:r>
      <w:r w:rsidR="000911D3" w:rsidRPr="00B176D0">
        <w:rPr>
          <w:rFonts w:ascii="Arial" w:eastAsia="Arial" w:hAnsi="Arial" w:cs="Arial"/>
          <w:bCs/>
        </w:rPr>
        <w:t xml:space="preserve"> ratifica su perfil </w:t>
      </w:r>
      <w:r w:rsidR="00CC2269" w:rsidRPr="00B176D0">
        <w:rPr>
          <w:rFonts w:ascii="Arial" w:eastAsia="Arial" w:hAnsi="Arial" w:cs="Arial"/>
          <w:bCs/>
        </w:rPr>
        <w:t>único</w:t>
      </w:r>
      <w:r w:rsidR="00DC6377" w:rsidRPr="00B176D0">
        <w:rPr>
          <w:rFonts w:ascii="Arial" w:eastAsia="Arial" w:hAnsi="Arial" w:cs="Arial"/>
          <w:bCs/>
        </w:rPr>
        <w:t xml:space="preserve"> entre las </w:t>
      </w:r>
      <w:r>
        <w:rPr>
          <w:rFonts w:ascii="Arial" w:eastAsia="Arial" w:hAnsi="Arial" w:cs="Arial"/>
          <w:bCs/>
        </w:rPr>
        <w:t>televisiones</w:t>
      </w:r>
      <w:r w:rsidR="00DC6377" w:rsidRPr="00B176D0">
        <w:rPr>
          <w:rFonts w:ascii="Arial" w:eastAsia="Arial" w:hAnsi="Arial" w:cs="Arial"/>
          <w:bCs/>
        </w:rPr>
        <w:t xml:space="preserve"> comerciales</w:t>
      </w:r>
      <w:r w:rsidR="000911D3" w:rsidRPr="00B176D0">
        <w:rPr>
          <w:rFonts w:ascii="Arial" w:eastAsia="Arial" w:hAnsi="Arial" w:cs="Arial"/>
          <w:bCs/>
        </w:rPr>
        <w:t>:</w:t>
      </w:r>
      <w:r w:rsidR="00DC6377" w:rsidRPr="00B176D0">
        <w:rPr>
          <w:rFonts w:ascii="Arial" w:eastAsia="Arial" w:hAnsi="Arial" w:cs="Arial"/>
          <w:bCs/>
        </w:rPr>
        <w:t xml:space="preserve"> con un </w:t>
      </w:r>
      <w:r>
        <w:rPr>
          <w:rFonts w:ascii="Arial" w:eastAsia="Arial" w:hAnsi="Arial" w:cs="Arial"/>
          <w:b/>
        </w:rPr>
        <w:t>15%</w:t>
      </w:r>
      <w:r w:rsidR="00DC6377" w:rsidRPr="00B176D0">
        <w:rPr>
          <w:rFonts w:ascii="Arial" w:eastAsia="Arial" w:hAnsi="Arial" w:cs="Arial"/>
          <w:b/>
        </w:rPr>
        <w:t xml:space="preserve"> en </w:t>
      </w:r>
      <w:r w:rsidR="00CC2269" w:rsidRPr="00B176D0">
        <w:rPr>
          <w:rFonts w:ascii="Arial" w:eastAsia="Arial" w:hAnsi="Arial" w:cs="Arial"/>
          <w:b/>
        </w:rPr>
        <w:t>el público más demandado por los anunciante</w:t>
      </w:r>
      <w:r w:rsidR="00063E8D" w:rsidRPr="00B176D0">
        <w:rPr>
          <w:rFonts w:ascii="Arial" w:eastAsia="Arial" w:hAnsi="Arial" w:cs="Arial"/>
          <w:b/>
        </w:rPr>
        <w:t>s</w:t>
      </w:r>
      <w:r w:rsidR="00DC6377" w:rsidRPr="00B176D0">
        <w:rPr>
          <w:rFonts w:ascii="Arial" w:eastAsia="Arial" w:hAnsi="Arial" w:cs="Arial"/>
          <w:b/>
        </w:rPr>
        <w:t xml:space="preserve"> </w:t>
      </w:r>
      <w:r w:rsidR="00DC6377" w:rsidRPr="00B176D0">
        <w:rPr>
          <w:rFonts w:ascii="Arial" w:eastAsia="Arial" w:hAnsi="Arial" w:cs="Arial"/>
          <w:bCs/>
        </w:rPr>
        <w:t xml:space="preserve">lidera </w:t>
      </w:r>
      <w:r w:rsidR="000911D3" w:rsidRPr="00B176D0">
        <w:rPr>
          <w:rFonts w:ascii="Arial" w:eastAsia="Arial" w:hAnsi="Arial" w:cs="Arial"/>
          <w:bCs/>
        </w:rPr>
        <w:t xml:space="preserve">el </w:t>
      </w:r>
      <w:proofErr w:type="gramStart"/>
      <w:r w:rsidR="000911D3" w:rsidRPr="00BD10CF">
        <w:rPr>
          <w:rFonts w:ascii="Arial" w:eastAsia="Arial" w:hAnsi="Arial" w:cs="Arial"/>
          <w:bCs/>
          <w:i/>
          <w:iCs/>
        </w:rPr>
        <w:t>target</w:t>
      </w:r>
      <w:proofErr w:type="gramEnd"/>
      <w:r w:rsidR="000911D3" w:rsidRPr="00B176D0">
        <w:rPr>
          <w:rFonts w:ascii="Arial" w:eastAsia="Arial" w:hAnsi="Arial" w:cs="Arial"/>
          <w:bCs/>
        </w:rPr>
        <w:t xml:space="preserve"> comercial </w:t>
      </w:r>
      <w:r w:rsidR="00DC6377" w:rsidRPr="00B176D0">
        <w:rPr>
          <w:rFonts w:ascii="Arial" w:eastAsia="Arial" w:hAnsi="Arial" w:cs="Arial"/>
          <w:bCs/>
        </w:rPr>
        <w:t xml:space="preserve">a </w:t>
      </w:r>
      <w:r>
        <w:rPr>
          <w:rFonts w:ascii="Arial" w:eastAsia="Arial" w:hAnsi="Arial" w:cs="Arial"/>
          <w:bCs/>
        </w:rPr>
        <w:t>3,4</w:t>
      </w:r>
      <w:r w:rsidR="00DC6377" w:rsidRPr="00B176D0">
        <w:rPr>
          <w:rFonts w:ascii="Arial" w:eastAsia="Arial" w:hAnsi="Arial" w:cs="Arial"/>
          <w:bCs/>
        </w:rPr>
        <w:t xml:space="preserve"> puntos de su canal competidor (</w:t>
      </w:r>
      <w:r>
        <w:rPr>
          <w:rFonts w:ascii="Arial" w:eastAsia="Arial" w:hAnsi="Arial" w:cs="Arial"/>
          <w:bCs/>
        </w:rPr>
        <w:t>11,6</w:t>
      </w:r>
      <w:r w:rsidR="00DC6377" w:rsidRPr="00B176D0">
        <w:rPr>
          <w:rFonts w:ascii="Arial" w:eastAsia="Arial" w:hAnsi="Arial" w:cs="Arial"/>
          <w:bCs/>
        </w:rPr>
        <w:t>%)</w:t>
      </w:r>
      <w:r>
        <w:rPr>
          <w:rFonts w:ascii="Arial" w:eastAsia="Arial" w:hAnsi="Arial" w:cs="Arial"/>
          <w:bCs/>
        </w:rPr>
        <w:t xml:space="preserve">, </w:t>
      </w:r>
      <w:r w:rsidR="00BD10CF">
        <w:rPr>
          <w:rFonts w:ascii="Arial" w:eastAsia="Arial" w:hAnsi="Arial" w:cs="Arial"/>
          <w:bCs/>
        </w:rPr>
        <w:t>acumulando 38 meses de liderazgo en este público.</w:t>
      </w:r>
    </w:p>
    <w:p w14:paraId="63362C08" w14:textId="77777777" w:rsidR="00BD10CF" w:rsidRDefault="00BD10CF" w:rsidP="00DC6377">
      <w:pPr>
        <w:spacing w:after="0" w:line="240" w:lineRule="auto"/>
        <w:jc w:val="both"/>
        <w:rPr>
          <w:rFonts w:ascii="Arial" w:eastAsia="Arial" w:hAnsi="Arial" w:cs="Arial"/>
          <w:bCs/>
        </w:rPr>
      </w:pPr>
    </w:p>
    <w:p w14:paraId="06EDAC22" w14:textId="4F0395D5" w:rsidR="00DC6377" w:rsidRPr="00B176D0" w:rsidRDefault="008B2369" w:rsidP="00DC6377">
      <w:pPr>
        <w:spacing w:after="0" w:line="240" w:lineRule="auto"/>
        <w:jc w:val="both"/>
        <w:rPr>
          <w:rFonts w:ascii="Arial" w:eastAsia="Arial" w:hAnsi="Arial" w:cs="Arial"/>
          <w:bCs/>
        </w:rPr>
      </w:pPr>
      <w:r w:rsidRPr="00B176D0">
        <w:rPr>
          <w:rFonts w:ascii="Arial" w:eastAsia="Arial" w:hAnsi="Arial" w:cs="Arial"/>
          <w:bCs/>
        </w:rPr>
        <w:t xml:space="preserve">En </w:t>
      </w:r>
      <w:proofErr w:type="spellStart"/>
      <w:r w:rsidR="000911D3" w:rsidRPr="00B176D0">
        <w:rPr>
          <w:rFonts w:ascii="Arial" w:eastAsia="Arial" w:hAnsi="Arial" w:cs="Arial"/>
          <w:bCs/>
          <w:i/>
          <w:iCs/>
        </w:rPr>
        <w:t>day</w:t>
      </w:r>
      <w:proofErr w:type="spellEnd"/>
      <w:r w:rsidR="000911D3" w:rsidRPr="00B176D0">
        <w:rPr>
          <w:rFonts w:ascii="Arial" w:eastAsia="Arial" w:hAnsi="Arial" w:cs="Arial"/>
          <w:bCs/>
          <w:i/>
          <w:iCs/>
        </w:rPr>
        <w:t xml:space="preserve"> time</w:t>
      </w:r>
      <w:r w:rsidR="000911D3" w:rsidRPr="00B176D0">
        <w:rPr>
          <w:rFonts w:ascii="Arial" w:eastAsia="Arial" w:hAnsi="Arial" w:cs="Arial"/>
          <w:bCs/>
        </w:rPr>
        <w:t xml:space="preserve"> ha alcanzado un </w:t>
      </w:r>
      <w:r w:rsidR="00BD10CF">
        <w:rPr>
          <w:rFonts w:ascii="Arial" w:eastAsia="Arial" w:hAnsi="Arial" w:cs="Arial"/>
          <w:bCs/>
        </w:rPr>
        <w:t>15,4</w:t>
      </w:r>
      <w:r w:rsidRPr="00B176D0">
        <w:rPr>
          <w:rFonts w:ascii="Arial" w:eastAsia="Arial" w:hAnsi="Arial" w:cs="Arial"/>
          <w:bCs/>
        </w:rPr>
        <w:t xml:space="preserve">% frente al </w:t>
      </w:r>
      <w:r w:rsidR="00BD10CF">
        <w:rPr>
          <w:rFonts w:ascii="Arial" w:eastAsia="Arial" w:hAnsi="Arial" w:cs="Arial"/>
          <w:bCs/>
        </w:rPr>
        <w:t>13,</w:t>
      </w:r>
      <w:r w:rsidR="00103E07">
        <w:rPr>
          <w:rFonts w:ascii="Arial" w:eastAsia="Arial" w:hAnsi="Arial" w:cs="Arial"/>
          <w:bCs/>
        </w:rPr>
        <w:t>3</w:t>
      </w:r>
      <w:r w:rsidRPr="00B176D0">
        <w:rPr>
          <w:rFonts w:ascii="Arial" w:eastAsia="Arial" w:hAnsi="Arial" w:cs="Arial"/>
          <w:bCs/>
        </w:rPr>
        <w:t xml:space="preserve">% del directo competidor, fruto de su </w:t>
      </w:r>
      <w:r w:rsidR="00063E8D" w:rsidRPr="00B176D0">
        <w:rPr>
          <w:rFonts w:ascii="Arial" w:eastAsia="Arial" w:hAnsi="Arial" w:cs="Arial"/>
          <w:bCs/>
        </w:rPr>
        <w:t>hegemonía</w:t>
      </w:r>
      <w:r w:rsidRPr="00B176D0">
        <w:rPr>
          <w:rFonts w:ascii="Arial" w:eastAsia="Arial" w:hAnsi="Arial" w:cs="Arial"/>
          <w:bCs/>
        </w:rPr>
        <w:t xml:space="preserve"> en las franjas de mañana con un </w:t>
      </w:r>
      <w:r w:rsidR="00BD10CF">
        <w:rPr>
          <w:rFonts w:ascii="Arial" w:eastAsia="Arial" w:hAnsi="Arial" w:cs="Arial"/>
          <w:bCs/>
        </w:rPr>
        <w:t>16,</w:t>
      </w:r>
      <w:r w:rsidR="00103E07">
        <w:rPr>
          <w:rFonts w:ascii="Arial" w:eastAsia="Arial" w:hAnsi="Arial" w:cs="Arial"/>
          <w:bCs/>
        </w:rPr>
        <w:t>6</w:t>
      </w:r>
      <w:r w:rsidRPr="00B176D0">
        <w:rPr>
          <w:rFonts w:ascii="Arial" w:eastAsia="Arial" w:hAnsi="Arial" w:cs="Arial"/>
          <w:bCs/>
        </w:rPr>
        <w:t xml:space="preserve">% y </w:t>
      </w:r>
      <w:r w:rsidR="00713B83">
        <w:rPr>
          <w:rFonts w:ascii="Arial" w:eastAsia="Arial" w:hAnsi="Arial" w:cs="Arial"/>
          <w:bCs/>
        </w:rPr>
        <w:t xml:space="preserve">la tarde con un </w:t>
      </w:r>
      <w:r w:rsidR="00BD10CF">
        <w:rPr>
          <w:rFonts w:ascii="Arial" w:eastAsia="Arial" w:hAnsi="Arial" w:cs="Arial"/>
          <w:bCs/>
        </w:rPr>
        <w:t>15,</w:t>
      </w:r>
      <w:r w:rsidR="00103E07">
        <w:rPr>
          <w:rFonts w:ascii="Arial" w:eastAsia="Arial" w:hAnsi="Arial" w:cs="Arial"/>
          <w:bCs/>
        </w:rPr>
        <w:t>4</w:t>
      </w:r>
      <w:r w:rsidRPr="00B176D0">
        <w:rPr>
          <w:rFonts w:ascii="Arial" w:eastAsia="Arial" w:hAnsi="Arial" w:cs="Arial"/>
          <w:bCs/>
        </w:rPr>
        <w:t>%</w:t>
      </w:r>
      <w:r w:rsidR="00713B83">
        <w:rPr>
          <w:rFonts w:ascii="Arial" w:eastAsia="Arial" w:hAnsi="Arial" w:cs="Arial"/>
          <w:bCs/>
        </w:rPr>
        <w:t>.</w:t>
      </w:r>
      <w:r w:rsidRPr="00B176D0">
        <w:rPr>
          <w:rFonts w:ascii="Arial" w:eastAsia="Arial" w:hAnsi="Arial" w:cs="Arial"/>
          <w:bCs/>
        </w:rPr>
        <w:t xml:space="preserve"> También </w:t>
      </w:r>
      <w:r w:rsidR="00063E8D" w:rsidRPr="00B176D0">
        <w:rPr>
          <w:rFonts w:ascii="Arial" w:eastAsia="Arial" w:hAnsi="Arial" w:cs="Arial"/>
          <w:bCs/>
        </w:rPr>
        <w:t xml:space="preserve">le ha batido en </w:t>
      </w:r>
      <w:r w:rsidRPr="00B176D0">
        <w:rPr>
          <w:rFonts w:ascii="Arial" w:eastAsia="Arial" w:hAnsi="Arial" w:cs="Arial"/>
          <w:bCs/>
          <w:i/>
          <w:iCs/>
        </w:rPr>
        <w:t xml:space="preserve">late </w:t>
      </w:r>
      <w:proofErr w:type="spellStart"/>
      <w:r w:rsidRPr="00B176D0">
        <w:rPr>
          <w:rFonts w:ascii="Arial" w:eastAsia="Arial" w:hAnsi="Arial" w:cs="Arial"/>
          <w:bCs/>
          <w:i/>
          <w:iCs/>
        </w:rPr>
        <w:t>night</w:t>
      </w:r>
      <w:proofErr w:type="spellEnd"/>
      <w:r w:rsidRPr="00B176D0">
        <w:rPr>
          <w:rFonts w:ascii="Arial" w:eastAsia="Arial" w:hAnsi="Arial" w:cs="Arial"/>
          <w:bCs/>
        </w:rPr>
        <w:t xml:space="preserve"> con un </w:t>
      </w:r>
      <w:r w:rsidR="00BD10CF">
        <w:rPr>
          <w:rFonts w:ascii="Arial" w:eastAsia="Arial" w:hAnsi="Arial" w:cs="Arial"/>
          <w:bCs/>
        </w:rPr>
        <w:t>17,</w:t>
      </w:r>
      <w:r w:rsidR="00103E07">
        <w:rPr>
          <w:rFonts w:ascii="Arial" w:eastAsia="Arial" w:hAnsi="Arial" w:cs="Arial"/>
          <w:bCs/>
        </w:rPr>
        <w:t>3</w:t>
      </w:r>
      <w:r w:rsidRPr="00B176D0">
        <w:rPr>
          <w:rFonts w:ascii="Arial" w:eastAsia="Arial" w:hAnsi="Arial" w:cs="Arial"/>
          <w:bCs/>
        </w:rPr>
        <w:t>%</w:t>
      </w:r>
      <w:r w:rsidR="000911D3" w:rsidRPr="00B176D0">
        <w:rPr>
          <w:rFonts w:ascii="Arial" w:eastAsia="Arial" w:hAnsi="Arial" w:cs="Arial"/>
          <w:bCs/>
        </w:rPr>
        <w:t xml:space="preserve"> y </w:t>
      </w:r>
      <w:r w:rsidR="00EB5A84" w:rsidRPr="00B176D0">
        <w:rPr>
          <w:rFonts w:ascii="Arial" w:eastAsia="Arial" w:hAnsi="Arial" w:cs="Arial"/>
          <w:bCs/>
        </w:rPr>
        <w:t>ha</w:t>
      </w:r>
      <w:r w:rsidR="00063E8D" w:rsidRPr="00B176D0">
        <w:rPr>
          <w:rFonts w:ascii="Arial" w:eastAsia="Arial" w:hAnsi="Arial" w:cs="Arial"/>
          <w:bCs/>
        </w:rPr>
        <w:t xml:space="preserve"> mejorado su </w:t>
      </w:r>
      <w:r w:rsidR="00063E8D" w:rsidRPr="00BD10CF">
        <w:rPr>
          <w:rFonts w:ascii="Arial" w:eastAsia="Arial" w:hAnsi="Arial" w:cs="Arial"/>
          <w:bCs/>
          <w:i/>
          <w:iCs/>
        </w:rPr>
        <w:t>prime time</w:t>
      </w:r>
      <w:r w:rsidR="00063E8D" w:rsidRPr="00B176D0">
        <w:rPr>
          <w:rFonts w:ascii="Arial" w:eastAsia="Arial" w:hAnsi="Arial" w:cs="Arial"/>
          <w:bCs/>
        </w:rPr>
        <w:t xml:space="preserve"> hasta el </w:t>
      </w:r>
      <w:r w:rsidR="00BD10CF">
        <w:rPr>
          <w:rFonts w:ascii="Arial" w:eastAsia="Arial" w:hAnsi="Arial" w:cs="Arial"/>
          <w:bCs/>
        </w:rPr>
        <w:t>12,</w:t>
      </w:r>
      <w:r w:rsidR="00103E07">
        <w:rPr>
          <w:rFonts w:ascii="Arial" w:eastAsia="Arial" w:hAnsi="Arial" w:cs="Arial"/>
          <w:bCs/>
        </w:rPr>
        <w:t>2</w:t>
      </w:r>
      <w:r w:rsidR="00063E8D" w:rsidRPr="00B176D0">
        <w:rPr>
          <w:rFonts w:ascii="Arial" w:eastAsia="Arial" w:hAnsi="Arial" w:cs="Arial"/>
          <w:bCs/>
        </w:rPr>
        <w:t>%</w:t>
      </w:r>
      <w:r w:rsidR="00BD10CF">
        <w:rPr>
          <w:rFonts w:ascii="Arial" w:eastAsia="Arial" w:hAnsi="Arial" w:cs="Arial"/>
          <w:bCs/>
        </w:rPr>
        <w:t xml:space="preserve">, </w:t>
      </w:r>
      <w:r w:rsidR="00103E07">
        <w:rPr>
          <w:rFonts w:ascii="Arial" w:eastAsia="Arial" w:hAnsi="Arial" w:cs="Arial"/>
          <w:bCs/>
        </w:rPr>
        <w:t>4</w:t>
      </w:r>
      <w:r w:rsidR="00BD10CF">
        <w:rPr>
          <w:rFonts w:ascii="Arial" w:eastAsia="Arial" w:hAnsi="Arial" w:cs="Arial"/>
          <w:bCs/>
        </w:rPr>
        <w:t xml:space="preserve"> décimas más que en septiembre, con el liderazgo de</w:t>
      </w:r>
      <w:r w:rsidR="00713B83">
        <w:rPr>
          <w:rFonts w:ascii="Arial" w:eastAsia="Arial" w:hAnsi="Arial" w:cs="Arial"/>
          <w:bCs/>
        </w:rPr>
        <w:t xml:space="preserve"> la franja</w:t>
      </w:r>
      <w:r w:rsidR="00BD10CF">
        <w:rPr>
          <w:rFonts w:ascii="Arial" w:eastAsia="Arial" w:hAnsi="Arial" w:cs="Arial"/>
          <w:bCs/>
        </w:rPr>
        <w:t xml:space="preserve"> en </w:t>
      </w:r>
      <w:proofErr w:type="gramStart"/>
      <w:r w:rsidR="00BD10CF" w:rsidRPr="00BD10CF">
        <w:rPr>
          <w:rFonts w:ascii="Arial" w:eastAsia="Arial" w:hAnsi="Arial" w:cs="Arial"/>
          <w:bCs/>
          <w:i/>
          <w:iCs/>
        </w:rPr>
        <w:t>target</w:t>
      </w:r>
      <w:proofErr w:type="gramEnd"/>
      <w:r w:rsidR="00BD10CF">
        <w:rPr>
          <w:rFonts w:ascii="Arial" w:eastAsia="Arial" w:hAnsi="Arial" w:cs="Arial"/>
          <w:bCs/>
        </w:rPr>
        <w:t xml:space="preserve"> comercial (13,</w:t>
      </w:r>
      <w:r w:rsidR="00103E07">
        <w:rPr>
          <w:rFonts w:ascii="Arial" w:eastAsia="Arial" w:hAnsi="Arial" w:cs="Arial"/>
          <w:bCs/>
        </w:rPr>
        <w:t>5</w:t>
      </w:r>
      <w:r w:rsidR="00BD10CF">
        <w:rPr>
          <w:rFonts w:ascii="Arial" w:eastAsia="Arial" w:hAnsi="Arial" w:cs="Arial"/>
          <w:bCs/>
        </w:rPr>
        <w:t>%).</w:t>
      </w:r>
    </w:p>
    <w:p w14:paraId="7045CF69" w14:textId="77777777" w:rsidR="00063E8D" w:rsidRPr="00B176D0" w:rsidRDefault="00063E8D" w:rsidP="00DC6377">
      <w:pPr>
        <w:spacing w:after="0" w:line="240" w:lineRule="auto"/>
        <w:jc w:val="both"/>
        <w:rPr>
          <w:rFonts w:ascii="Arial" w:eastAsia="Arial" w:hAnsi="Arial" w:cs="Arial"/>
          <w:bCs/>
        </w:rPr>
      </w:pPr>
    </w:p>
    <w:p w14:paraId="46DF85B2" w14:textId="34F297D1" w:rsidR="00CC2269" w:rsidRPr="00B176D0" w:rsidRDefault="00BD10CF" w:rsidP="00DC6377">
      <w:pPr>
        <w:spacing w:after="0" w:line="240" w:lineRule="auto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El posicionamiento </w:t>
      </w:r>
      <w:r w:rsidR="00AC5EFF">
        <w:rPr>
          <w:rFonts w:ascii="Arial" w:eastAsia="Arial" w:hAnsi="Arial" w:cs="Arial"/>
          <w:bCs/>
        </w:rPr>
        <w:t xml:space="preserve">único </w:t>
      </w:r>
      <w:r>
        <w:rPr>
          <w:rFonts w:ascii="Arial" w:eastAsia="Arial" w:hAnsi="Arial" w:cs="Arial"/>
          <w:bCs/>
        </w:rPr>
        <w:t>en jóvenes de</w:t>
      </w:r>
      <w:r w:rsidR="00063E8D" w:rsidRPr="00B176D0">
        <w:rPr>
          <w:rFonts w:ascii="Arial" w:eastAsia="Arial" w:hAnsi="Arial" w:cs="Arial"/>
          <w:bCs/>
        </w:rPr>
        <w:t xml:space="preserve"> </w:t>
      </w:r>
      <w:r w:rsidR="00CC2269" w:rsidRPr="00B176D0">
        <w:rPr>
          <w:rFonts w:ascii="Arial" w:eastAsia="Arial" w:hAnsi="Arial" w:cs="Arial"/>
          <w:bCs/>
        </w:rPr>
        <w:t xml:space="preserve">Telecinco </w:t>
      </w:r>
      <w:r>
        <w:rPr>
          <w:rFonts w:ascii="Arial" w:eastAsia="Arial" w:hAnsi="Arial" w:cs="Arial"/>
          <w:bCs/>
        </w:rPr>
        <w:t xml:space="preserve">se </w:t>
      </w:r>
      <w:r w:rsidR="00713B83">
        <w:rPr>
          <w:rFonts w:ascii="Arial" w:eastAsia="Arial" w:hAnsi="Arial" w:cs="Arial"/>
          <w:bCs/>
        </w:rPr>
        <w:t>manifiesta</w:t>
      </w:r>
      <w:r>
        <w:rPr>
          <w:rFonts w:ascii="Arial" w:eastAsia="Arial" w:hAnsi="Arial" w:cs="Arial"/>
          <w:bCs/>
        </w:rPr>
        <w:t xml:space="preserve"> también e</w:t>
      </w:r>
      <w:r w:rsidR="00063E8D" w:rsidRPr="00B176D0">
        <w:rPr>
          <w:rFonts w:ascii="Arial" w:eastAsia="Arial" w:hAnsi="Arial" w:cs="Arial"/>
          <w:bCs/>
        </w:rPr>
        <w:t>n octubre</w:t>
      </w:r>
      <w:r>
        <w:rPr>
          <w:rFonts w:ascii="Arial" w:eastAsia="Arial" w:hAnsi="Arial" w:cs="Arial"/>
          <w:bCs/>
        </w:rPr>
        <w:t>, siendo</w:t>
      </w:r>
      <w:r w:rsidR="00063E8D" w:rsidRPr="00B176D0">
        <w:rPr>
          <w:rFonts w:ascii="Arial" w:eastAsia="Arial" w:hAnsi="Arial" w:cs="Arial"/>
          <w:bCs/>
        </w:rPr>
        <w:t xml:space="preserve"> </w:t>
      </w:r>
      <w:r w:rsidR="00CC2269" w:rsidRPr="00B176D0">
        <w:rPr>
          <w:rFonts w:ascii="Arial" w:eastAsia="Arial" w:hAnsi="Arial" w:cs="Arial"/>
          <w:b/>
        </w:rPr>
        <w:t>la cadena de mayor afinidad entre</w:t>
      </w:r>
      <w:r w:rsidR="00CC2269" w:rsidRPr="00B176D0">
        <w:rPr>
          <w:rFonts w:ascii="Arial" w:eastAsia="Arial" w:hAnsi="Arial" w:cs="Arial"/>
          <w:bCs/>
        </w:rPr>
        <w:t xml:space="preserve"> </w:t>
      </w:r>
      <w:r w:rsidR="00CC2269" w:rsidRPr="00B176D0">
        <w:rPr>
          <w:rFonts w:ascii="Arial" w:eastAsia="Arial" w:hAnsi="Arial" w:cs="Arial"/>
          <w:b/>
        </w:rPr>
        <w:t xml:space="preserve">el público </w:t>
      </w:r>
      <w:r w:rsidR="00063E8D" w:rsidRPr="00B176D0">
        <w:rPr>
          <w:rFonts w:ascii="Arial" w:eastAsia="Arial" w:hAnsi="Arial" w:cs="Arial"/>
          <w:b/>
        </w:rPr>
        <w:t>menor de</w:t>
      </w:r>
      <w:r w:rsidR="00CC2269" w:rsidRPr="00B176D0">
        <w:rPr>
          <w:rFonts w:ascii="Arial" w:eastAsia="Arial" w:hAnsi="Arial" w:cs="Arial"/>
          <w:bCs/>
        </w:rPr>
        <w:t xml:space="preserve"> </w:t>
      </w:r>
      <w:r w:rsidR="00CC2269" w:rsidRPr="00B176D0">
        <w:rPr>
          <w:rFonts w:ascii="Arial" w:eastAsia="Arial" w:hAnsi="Arial" w:cs="Arial"/>
          <w:b/>
        </w:rPr>
        <w:t>54 años</w:t>
      </w:r>
      <w:r w:rsidR="00CC2269" w:rsidRPr="00B176D0">
        <w:rPr>
          <w:rFonts w:ascii="Arial" w:eastAsia="Arial" w:hAnsi="Arial" w:cs="Arial"/>
          <w:bCs/>
        </w:rPr>
        <w:t xml:space="preserve"> frente a su principal competidor</w:t>
      </w:r>
      <w:r w:rsidR="00063E8D" w:rsidRPr="00B176D0">
        <w:rPr>
          <w:rFonts w:ascii="Arial" w:eastAsia="Arial" w:hAnsi="Arial" w:cs="Arial"/>
          <w:bCs/>
        </w:rPr>
        <w:t xml:space="preserve">, con la victoria entre los </w:t>
      </w:r>
      <w:r>
        <w:rPr>
          <w:rFonts w:ascii="Arial" w:eastAsia="Arial" w:hAnsi="Arial" w:cs="Arial"/>
          <w:bCs/>
        </w:rPr>
        <w:t xml:space="preserve">espectadores </w:t>
      </w:r>
      <w:r w:rsidR="00063E8D" w:rsidRPr="00B176D0">
        <w:rPr>
          <w:rFonts w:ascii="Arial" w:eastAsia="Arial" w:hAnsi="Arial" w:cs="Arial"/>
          <w:bCs/>
        </w:rPr>
        <w:t xml:space="preserve">de </w:t>
      </w:r>
      <w:r w:rsidR="00063E8D" w:rsidRPr="00BD10CF">
        <w:rPr>
          <w:rFonts w:ascii="Arial" w:eastAsia="Arial" w:hAnsi="Arial" w:cs="Arial"/>
          <w:b/>
        </w:rPr>
        <w:t>1</w:t>
      </w:r>
      <w:r w:rsidR="00A42D5E" w:rsidRPr="00B176D0">
        <w:rPr>
          <w:rFonts w:ascii="Arial" w:eastAsia="Arial" w:hAnsi="Arial" w:cs="Arial"/>
          <w:b/>
        </w:rPr>
        <w:t>3-24</w:t>
      </w:r>
      <w:r w:rsidR="00A42D5E" w:rsidRPr="00B176D0">
        <w:rPr>
          <w:rFonts w:ascii="Arial" w:eastAsia="Arial" w:hAnsi="Arial" w:cs="Arial"/>
          <w:bCs/>
        </w:rPr>
        <w:t xml:space="preserve"> </w:t>
      </w:r>
      <w:r w:rsidR="00EB3A06" w:rsidRPr="00B176D0">
        <w:rPr>
          <w:rFonts w:ascii="Arial" w:eastAsia="Arial" w:hAnsi="Arial" w:cs="Arial"/>
          <w:bCs/>
        </w:rPr>
        <w:t xml:space="preserve">años </w:t>
      </w:r>
      <w:r w:rsidR="00BF47AE" w:rsidRPr="00B176D0">
        <w:rPr>
          <w:rFonts w:ascii="Arial" w:eastAsia="Arial" w:hAnsi="Arial" w:cs="Arial"/>
          <w:bCs/>
        </w:rPr>
        <w:t xml:space="preserve">con un </w:t>
      </w:r>
      <w:r>
        <w:rPr>
          <w:rFonts w:ascii="Arial" w:eastAsia="Arial" w:hAnsi="Arial" w:cs="Arial"/>
          <w:bCs/>
        </w:rPr>
        <w:t>14,</w:t>
      </w:r>
      <w:r w:rsidR="00103E07">
        <w:rPr>
          <w:rFonts w:ascii="Arial" w:eastAsia="Arial" w:hAnsi="Arial" w:cs="Arial"/>
          <w:bCs/>
        </w:rPr>
        <w:t>0</w:t>
      </w:r>
      <w:r w:rsidR="00A42D5E" w:rsidRPr="00B176D0">
        <w:rPr>
          <w:rFonts w:ascii="Arial" w:eastAsia="Arial" w:hAnsi="Arial" w:cs="Arial"/>
          <w:bCs/>
        </w:rPr>
        <w:t xml:space="preserve">% vs. </w:t>
      </w:r>
      <w:r>
        <w:rPr>
          <w:rFonts w:ascii="Arial" w:eastAsia="Arial" w:hAnsi="Arial" w:cs="Arial"/>
          <w:bCs/>
        </w:rPr>
        <w:t>11,</w:t>
      </w:r>
      <w:r w:rsidR="00103E07">
        <w:rPr>
          <w:rFonts w:ascii="Arial" w:eastAsia="Arial" w:hAnsi="Arial" w:cs="Arial"/>
          <w:bCs/>
        </w:rPr>
        <w:t>2</w:t>
      </w:r>
      <w:r w:rsidR="00A42D5E" w:rsidRPr="00B176D0">
        <w:rPr>
          <w:rFonts w:ascii="Arial" w:eastAsia="Arial" w:hAnsi="Arial" w:cs="Arial"/>
          <w:bCs/>
        </w:rPr>
        <w:t>%</w:t>
      </w:r>
      <w:r w:rsidR="00063E8D" w:rsidRPr="00B176D0">
        <w:rPr>
          <w:rFonts w:ascii="Arial" w:eastAsia="Arial" w:hAnsi="Arial" w:cs="Arial"/>
          <w:bCs/>
        </w:rPr>
        <w:t xml:space="preserve">; </w:t>
      </w:r>
      <w:r>
        <w:rPr>
          <w:rFonts w:ascii="Arial" w:eastAsia="Arial" w:hAnsi="Arial" w:cs="Arial"/>
          <w:bCs/>
        </w:rPr>
        <w:t xml:space="preserve">de </w:t>
      </w:r>
      <w:r w:rsidR="00063E8D" w:rsidRPr="00B176D0">
        <w:rPr>
          <w:rFonts w:ascii="Arial" w:eastAsia="Arial" w:hAnsi="Arial" w:cs="Arial"/>
          <w:b/>
        </w:rPr>
        <w:t>25</w:t>
      </w:r>
      <w:r w:rsidR="00A42D5E" w:rsidRPr="00B176D0">
        <w:rPr>
          <w:rFonts w:ascii="Arial" w:eastAsia="Arial" w:hAnsi="Arial" w:cs="Arial"/>
          <w:b/>
        </w:rPr>
        <w:t>-34</w:t>
      </w:r>
      <w:r w:rsidR="00A42D5E" w:rsidRPr="00B176D0">
        <w:rPr>
          <w:rFonts w:ascii="Arial" w:eastAsia="Arial" w:hAnsi="Arial" w:cs="Arial"/>
          <w:bCs/>
        </w:rPr>
        <w:t xml:space="preserve"> </w:t>
      </w:r>
      <w:r>
        <w:rPr>
          <w:rFonts w:ascii="Arial" w:eastAsia="Arial" w:hAnsi="Arial" w:cs="Arial"/>
          <w:bCs/>
        </w:rPr>
        <w:t xml:space="preserve">años </w:t>
      </w:r>
      <w:r w:rsidR="00BF47AE" w:rsidRPr="00B176D0">
        <w:rPr>
          <w:rFonts w:ascii="Arial" w:eastAsia="Arial" w:hAnsi="Arial" w:cs="Arial"/>
          <w:bCs/>
        </w:rPr>
        <w:t xml:space="preserve">con el </w:t>
      </w:r>
      <w:r>
        <w:rPr>
          <w:rFonts w:ascii="Arial" w:eastAsia="Arial" w:hAnsi="Arial" w:cs="Arial"/>
          <w:bCs/>
        </w:rPr>
        <w:t>14,</w:t>
      </w:r>
      <w:r w:rsidR="00103E07">
        <w:rPr>
          <w:rFonts w:ascii="Arial" w:eastAsia="Arial" w:hAnsi="Arial" w:cs="Arial"/>
          <w:bCs/>
        </w:rPr>
        <w:t>2</w:t>
      </w:r>
      <w:r w:rsidR="00A42D5E" w:rsidRPr="00B176D0">
        <w:rPr>
          <w:rFonts w:ascii="Arial" w:eastAsia="Arial" w:hAnsi="Arial" w:cs="Arial"/>
          <w:bCs/>
        </w:rPr>
        <w:t>% vs.</w:t>
      </w:r>
      <w:r>
        <w:rPr>
          <w:rFonts w:ascii="Arial" w:eastAsia="Arial" w:hAnsi="Arial" w:cs="Arial"/>
          <w:bCs/>
        </w:rPr>
        <w:t xml:space="preserve"> 10,</w:t>
      </w:r>
      <w:r w:rsidR="00103E07">
        <w:rPr>
          <w:rFonts w:ascii="Arial" w:eastAsia="Arial" w:hAnsi="Arial" w:cs="Arial"/>
          <w:bCs/>
        </w:rPr>
        <w:t>6</w:t>
      </w:r>
      <w:r>
        <w:rPr>
          <w:rFonts w:ascii="Arial" w:eastAsia="Arial" w:hAnsi="Arial" w:cs="Arial"/>
          <w:bCs/>
        </w:rPr>
        <w:t>%</w:t>
      </w:r>
      <w:r w:rsidR="00A42D5E" w:rsidRPr="00B176D0">
        <w:rPr>
          <w:rFonts w:ascii="Arial" w:eastAsia="Arial" w:hAnsi="Arial" w:cs="Arial"/>
          <w:bCs/>
        </w:rPr>
        <w:t xml:space="preserve"> y </w:t>
      </w:r>
      <w:r>
        <w:rPr>
          <w:rFonts w:ascii="Arial" w:eastAsia="Arial" w:hAnsi="Arial" w:cs="Arial"/>
          <w:bCs/>
        </w:rPr>
        <w:t xml:space="preserve">de </w:t>
      </w:r>
      <w:r w:rsidR="00A42D5E" w:rsidRPr="00B176D0">
        <w:rPr>
          <w:rFonts w:ascii="Arial" w:eastAsia="Arial" w:hAnsi="Arial" w:cs="Arial"/>
          <w:b/>
        </w:rPr>
        <w:t>35-54</w:t>
      </w:r>
      <w:r>
        <w:rPr>
          <w:rFonts w:ascii="Arial" w:eastAsia="Arial" w:hAnsi="Arial" w:cs="Arial"/>
          <w:b/>
        </w:rPr>
        <w:t xml:space="preserve"> años</w:t>
      </w:r>
      <w:r w:rsidR="00BF47AE" w:rsidRPr="00B176D0">
        <w:rPr>
          <w:rFonts w:ascii="Arial" w:eastAsia="Arial" w:hAnsi="Arial" w:cs="Arial"/>
          <w:bCs/>
        </w:rPr>
        <w:t xml:space="preserve">, </w:t>
      </w:r>
      <w:r>
        <w:rPr>
          <w:rFonts w:ascii="Arial" w:eastAsia="Arial" w:hAnsi="Arial" w:cs="Arial"/>
          <w:bCs/>
        </w:rPr>
        <w:t xml:space="preserve">con </w:t>
      </w:r>
      <w:r w:rsidR="00BF47AE" w:rsidRPr="00B176D0">
        <w:rPr>
          <w:rFonts w:ascii="Arial" w:eastAsia="Arial" w:hAnsi="Arial" w:cs="Arial"/>
          <w:bCs/>
        </w:rPr>
        <w:t>un</w:t>
      </w:r>
      <w:r w:rsidR="00063E8D" w:rsidRPr="00B176D0">
        <w:rPr>
          <w:rFonts w:ascii="Arial" w:eastAsia="Arial" w:hAnsi="Arial" w:cs="Arial"/>
          <w:bCs/>
        </w:rPr>
        <w:t xml:space="preserve"> </w:t>
      </w:r>
      <w:r>
        <w:rPr>
          <w:rFonts w:ascii="Arial" w:eastAsia="Arial" w:hAnsi="Arial" w:cs="Arial"/>
          <w:bCs/>
        </w:rPr>
        <w:t>15,</w:t>
      </w:r>
      <w:r w:rsidR="00103E07">
        <w:rPr>
          <w:rFonts w:ascii="Arial" w:eastAsia="Arial" w:hAnsi="Arial" w:cs="Arial"/>
          <w:bCs/>
        </w:rPr>
        <w:t>2</w:t>
      </w:r>
      <w:r w:rsidR="00A42D5E" w:rsidRPr="00B176D0">
        <w:rPr>
          <w:rFonts w:ascii="Arial" w:eastAsia="Arial" w:hAnsi="Arial" w:cs="Arial"/>
          <w:bCs/>
        </w:rPr>
        <w:t xml:space="preserve">% vs. </w:t>
      </w:r>
      <w:r>
        <w:rPr>
          <w:rFonts w:ascii="Arial" w:eastAsia="Arial" w:hAnsi="Arial" w:cs="Arial"/>
          <w:bCs/>
        </w:rPr>
        <w:t>11,3</w:t>
      </w:r>
      <w:r w:rsidR="00A42D5E" w:rsidRPr="00B176D0">
        <w:rPr>
          <w:rFonts w:ascii="Arial" w:eastAsia="Arial" w:hAnsi="Arial" w:cs="Arial"/>
          <w:bCs/>
        </w:rPr>
        <w:t>%</w:t>
      </w:r>
      <w:r>
        <w:rPr>
          <w:rFonts w:ascii="Arial" w:eastAsia="Arial" w:hAnsi="Arial" w:cs="Arial"/>
          <w:bCs/>
        </w:rPr>
        <w:t xml:space="preserve"> de Antena 3</w:t>
      </w:r>
      <w:r w:rsidR="00063E8D" w:rsidRPr="00B176D0">
        <w:rPr>
          <w:rFonts w:ascii="Arial" w:eastAsia="Arial" w:hAnsi="Arial" w:cs="Arial"/>
          <w:bCs/>
        </w:rPr>
        <w:t xml:space="preserve">. Por su parte, </w:t>
      </w:r>
      <w:r>
        <w:rPr>
          <w:rFonts w:ascii="Arial" w:eastAsia="Arial" w:hAnsi="Arial" w:cs="Arial"/>
          <w:b/>
        </w:rPr>
        <w:t>su competidor</w:t>
      </w:r>
      <w:r w:rsidR="00A42D5E" w:rsidRPr="00B176D0">
        <w:rPr>
          <w:rFonts w:ascii="Arial" w:eastAsia="Arial" w:hAnsi="Arial" w:cs="Arial"/>
          <w:b/>
        </w:rPr>
        <w:t xml:space="preserve"> </w:t>
      </w:r>
      <w:r w:rsidR="00063E8D" w:rsidRPr="00B176D0">
        <w:rPr>
          <w:rFonts w:ascii="Arial" w:eastAsia="Arial" w:hAnsi="Arial" w:cs="Arial"/>
          <w:b/>
        </w:rPr>
        <w:t xml:space="preserve">concentra su público mayoritario </w:t>
      </w:r>
      <w:r w:rsidR="00A42D5E" w:rsidRPr="00B176D0">
        <w:rPr>
          <w:rFonts w:ascii="Arial" w:eastAsia="Arial" w:hAnsi="Arial" w:cs="Arial"/>
          <w:b/>
        </w:rPr>
        <w:t>entre los espectadores de 55-64 años</w:t>
      </w:r>
      <w:r w:rsidR="00A42D5E" w:rsidRPr="00B176D0">
        <w:rPr>
          <w:rFonts w:ascii="Arial" w:eastAsia="Arial" w:hAnsi="Arial" w:cs="Arial"/>
          <w:bCs/>
        </w:rPr>
        <w:t xml:space="preserve"> </w:t>
      </w:r>
      <w:r w:rsidR="00BF47AE" w:rsidRPr="00B176D0">
        <w:rPr>
          <w:rFonts w:ascii="Arial" w:eastAsia="Arial" w:hAnsi="Arial" w:cs="Arial"/>
          <w:bCs/>
        </w:rPr>
        <w:t xml:space="preserve">con un </w:t>
      </w:r>
      <w:r>
        <w:rPr>
          <w:rFonts w:ascii="Arial" w:eastAsia="Arial" w:hAnsi="Arial" w:cs="Arial"/>
          <w:bCs/>
        </w:rPr>
        <w:t>14,</w:t>
      </w:r>
      <w:r w:rsidR="00103E07">
        <w:rPr>
          <w:rFonts w:ascii="Arial" w:eastAsia="Arial" w:hAnsi="Arial" w:cs="Arial"/>
          <w:bCs/>
        </w:rPr>
        <w:t>1</w:t>
      </w:r>
      <w:r w:rsidR="00A42D5E" w:rsidRPr="00B176D0">
        <w:rPr>
          <w:rFonts w:ascii="Arial" w:eastAsia="Arial" w:hAnsi="Arial" w:cs="Arial"/>
          <w:bCs/>
        </w:rPr>
        <w:t xml:space="preserve">% vs. </w:t>
      </w:r>
      <w:r>
        <w:rPr>
          <w:rFonts w:ascii="Arial" w:eastAsia="Arial" w:hAnsi="Arial" w:cs="Arial"/>
          <w:bCs/>
        </w:rPr>
        <w:t>12,</w:t>
      </w:r>
      <w:r w:rsidR="00103E07">
        <w:rPr>
          <w:rFonts w:ascii="Arial" w:eastAsia="Arial" w:hAnsi="Arial" w:cs="Arial"/>
          <w:bCs/>
        </w:rPr>
        <w:t>4</w:t>
      </w:r>
      <w:r w:rsidR="00A42D5E" w:rsidRPr="00B176D0">
        <w:rPr>
          <w:rFonts w:ascii="Arial" w:eastAsia="Arial" w:hAnsi="Arial" w:cs="Arial"/>
          <w:bCs/>
        </w:rPr>
        <w:t xml:space="preserve">% de Telecinco </w:t>
      </w:r>
      <w:r w:rsidR="00A42D5E" w:rsidRPr="00B176D0">
        <w:rPr>
          <w:rFonts w:ascii="Arial" w:eastAsia="Arial" w:hAnsi="Arial" w:cs="Arial"/>
          <w:b/>
        </w:rPr>
        <w:t>y de 65 en adelante</w:t>
      </w:r>
      <w:r w:rsidR="00A42D5E" w:rsidRPr="00B176D0">
        <w:rPr>
          <w:rFonts w:ascii="Arial" w:eastAsia="Arial" w:hAnsi="Arial" w:cs="Arial"/>
          <w:bCs/>
        </w:rPr>
        <w:t xml:space="preserve">, donde </w:t>
      </w:r>
      <w:r>
        <w:rPr>
          <w:rFonts w:ascii="Arial" w:eastAsia="Arial" w:hAnsi="Arial" w:cs="Arial"/>
          <w:bCs/>
        </w:rPr>
        <w:t xml:space="preserve">Antena 3 </w:t>
      </w:r>
      <w:r w:rsidR="00A42D5E" w:rsidRPr="00B176D0">
        <w:rPr>
          <w:rFonts w:ascii="Arial" w:eastAsia="Arial" w:hAnsi="Arial" w:cs="Arial"/>
          <w:bCs/>
        </w:rPr>
        <w:t xml:space="preserve">eleva su dato hasta el </w:t>
      </w:r>
      <w:r>
        <w:rPr>
          <w:rFonts w:ascii="Arial" w:eastAsia="Arial" w:hAnsi="Arial" w:cs="Arial"/>
          <w:bCs/>
        </w:rPr>
        <w:t>16,</w:t>
      </w:r>
      <w:r w:rsidR="00103E07">
        <w:rPr>
          <w:rFonts w:ascii="Arial" w:eastAsia="Arial" w:hAnsi="Arial" w:cs="Arial"/>
          <w:bCs/>
        </w:rPr>
        <w:t>6</w:t>
      </w:r>
      <w:r w:rsidR="00A42D5E" w:rsidRPr="00B176D0">
        <w:rPr>
          <w:rFonts w:ascii="Arial" w:eastAsia="Arial" w:hAnsi="Arial" w:cs="Arial"/>
          <w:bCs/>
        </w:rPr>
        <w:t xml:space="preserve">% frente al </w:t>
      </w:r>
      <w:r>
        <w:rPr>
          <w:rFonts w:ascii="Arial" w:eastAsia="Arial" w:hAnsi="Arial" w:cs="Arial"/>
          <w:bCs/>
        </w:rPr>
        <w:t>15,</w:t>
      </w:r>
      <w:r w:rsidR="00103E07">
        <w:rPr>
          <w:rFonts w:ascii="Arial" w:eastAsia="Arial" w:hAnsi="Arial" w:cs="Arial"/>
          <w:bCs/>
        </w:rPr>
        <w:t>4</w:t>
      </w:r>
      <w:r w:rsidR="00A42D5E" w:rsidRPr="00B176D0">
        <w:rPr>
          <w:rFonts w:ascii="Arial" w:eastAsia="Arial" w:hAnsi="Arial" w:cs="Arial"/>
          <w:bCs/>
        </w:rPr>
        <w:t xml:space="preserve">% de Telecinco. </w:t>
      </w:r>
    </w:p>
    <w:p w14:paraId="1029987A" w14:textId="5226045A" w:rsidR="00A42D5E" w:rsidRPr="00B176D0" w:rsidRDefault="00A42D5E" w:rsidP="00DC6377">
      <w:pPr>
        <w:spacing w:after="0" w:line="240" w:lineRule="auto"/>
        <w:jc w:val="both"/>
        <w:rPr>
          <w:rFonts w:ascii="Arial" w:eastAsia="Arial" w:hAnsi="Arial" w:cs="Arial"/>
          <w:bCs/>
        </w:rPr>
      </w:pPr>
    </w:p>
    <w:p w14:paraId="7F130A91" w14:textId="2410C530" w:rsidR="00063E8D" w:rsidRDefault="00063E8D" w:rsidP="00DC6377">
      <w:pPr>
        <w:spacing w:after="0" w:line="240" w:lineRule="auto"/>
        <w:jc w:val="both"/>
        <w:rPr>
          <w:rFonts w:ascii="Arial" w:eastAsia="Arial" w:hAnsi="Arial" w:cs="Arial"/>
          <w:bCs/>
        </w:rPr>
      </w:pPr>
      <w:r w:rsidRPr="00B176D0">
        <w:rPr>
          <w:rFonts w:ascii="Arial" w:eastAsia="Arial" w:hAnsi="Arial" w:cs="Arial"/>
          <w:bCs/>
        </w:rPr>
        <w:t xml:space="preserve">La gran diferencia en los perfiles de públicos de una y otra radica en la conversión positiva de los contenidos de Telecinco a </w:t>
      </w:r>
      <w:proofErr w:type="gramStart"/>
      <w:r w:rsidRPr="00B176D0">
        <w:rPr>
          <w:rFonts w:ascii="Arial" w:eastAsia="Arial" w:hAnsi="Arial" w:cs="Arial"/>
          <w:bCs/>
          <w:i/>
          <w:iCs/>
        </w:rPr>
        <w:t>target</w:t>
      </w:r>
      <w:proofErr w:type="gramEnd"/>
      <w:r w:rsidRPr="00B176D0">
        <w:rPr>
          <w:rFonts w:ascii="Arial" w:eastAsia="Arial" w:hAnsi="Arial" w:cs="Arial"/>
          <w:bCs/>
        </w:rPr>
        <w:t xml:space="preserve"> comercial, común denominador </w:t>
      </w:r>
      <w:r w:rsidR="00BD10CF">
        <w:rPr>
          <w:rFonts w:ascii="Arial" w:eastAsia="Arial" w:hAnsi="Arial" w:cs="Arial"/>
          <w:bCs/>
        </w:rPr>
        <w:t>de</w:t>
      </w:r>
      <w:r w:rsidRPr="00B176D0">
        <w:rPr>
          <w:rFonts w:ascii="Arial" w:eastAsia="Arial" w:hAnsi="Arial" w:cs="Arial"/>
          <w:bCs/>
        </w:rPr>
        <w:t xml:space="preserve"> </w:t>
      </w:r>
      <w:r w:rsidR="00BD10CF">
        <w:rPr>
          <w:rFonts w:ascii="Arial" w:eastAsia="Arial" w:hAnsi="Arial" w:cs="Arial"/>
          <w:bCs/>
        </w:rPr>
        <w:t>su</w:t>
      </w:r>
      <w:r w:rsidRPr="00B176D0">
        <w:rPr>
          <w:rFonts w:ascii="Arial" w:eastAsia="Arial" w:hAnsi="Arial" w:cs="Arial"/>
          <w:bCs/>
        </w:rPr>
        <w:t xml:space="preserve"> oferta</w:t>
      </w:r>
      <w:r w:rsidR="00BD10CF">
        <w:rPr>
          <w:rFonts w:ascii="Arial" w:eastAsia="Arial" w:hAnsi="Arial" w:cs="Arial"/>
          <w:bCs/>
        </w:rPr>
        <w:t>:</w:t>
      </w:r>
    </w:p>
    <w:p w14:paraId="32698BF1" w14:textId="77777777" w:rsidR="00BD10CF" w:rsidRDefault="00BD10CF" w:rsidP="00DC6377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</w:p>
    <w:p w14:paraId="673B637E" w14:textId="5293BE2A" w:rsidR="00B176D0" w:rsidRPr="00B176D0" w:rsidRDefault="00B176D0" w:rsidP="00713B83">
      <w:pPr>
        <w:spacing w:after="0" w:line="240" w:lineRule="auto"/>
        <w:jc w:val="both"/>
        <w:rPr>
          <w:rFonts w:ascii="Arial" w:eastAsia="Arial" w:hAnsi="Arial" w:cs="Arial"/>
        </w:rPr>
      </w:pPr>
      <w:r w:rsidRPr="00B176D0">
        <w:rPr>
          <w:rFonts w:ascii="Arial" w:eastAsia="Arial" w:hAnsi="Arial" w:cs="Arial"/>
          <w:b/>
          <w:bCs/>
        </w:rPr>
        <w:t>‘El programa de Ana Rosa’</w:t>
      </w:r>
      <w:r w:rsidRPr="00B176D0">
        <w:rPr>
          <w:rFonts w:ascii="Arial" w:eastAsia="Arial" w:hAnsi="Arial" w:cs="Arial"/>
        </w:rPr>
        <w:t xml:space="preserve">, con un </w:t>
      </w:r>
      <w:r w:rsidR="004E6E80">
        <w:rPr>
          <w:rFonts w:ascii="Arial" w:eastAsia="Arial" w:hAnsi="Arial" w:cs="Arial"/>
        </w:rPr>
        <w:t>21,</w:t>
      </w:r>
      <w:r w:rsidR="00103E07">
        <w:rPr>
          <w:rFonts w:ascii="Arial" w:eastAsia="Arial" w:hAnsi="Arial" w:cs="Arial"/>
        </w:rPr>
        <w:t>4</w:t>
      </w:r>
      <w:r w:rsidRPr="00B176D0">
        <w:rPr>
          <w:rFonts w:ascii="Arial" w:eastAsia="Arial" w:hAnsi="Arial" w:cs="Arial"/>
        </w:rPr>
        <w:t xml:space="preserve">% y </w:t>
      </w:r>
      <w:r w:rsidR="004E6E80">
        <w:rPr>
          <w:rFonts w:ascii="Arial" w:eastAsia="Arial" w:hAnsi="Arial" w:cs="Arial"/>
        </w:rPr>
        <w:t>61</w:t>
      </w:r>
      <w:r w:rsidR="00103E07">
        <w:rPr>
          <w:rFonts w:ascii="Arial" w:eastAsia="Arial" w:hAnsi="Arial" w:cs="Arial"/>
        </w:rPr>
        <w:t>6</w:t>
      </w:r>
      <w:r w:rsidRPr="00B176D0">
        <w:rPr>
          <w:rFonts w:ascii="Arial" w:eastAsia="Arial" w:hAnsi="Arial" w:cs="Arial"/>
        </w:rPr>
        <w:t>.000 espectadores</w:t>
      </w:r>
      <w:r>
        <w:rPr>
          <w:rFonts w:ascii="Arial" w:eastAsia="Arial" w:hAnsi="Arial" w:cs="Arial"/>
        </w:rPr>
        <w:t>,</w:t>
      </w:r>
      <w:r w:rsidRPr="00B176D0">
        <w:rPr>
          <w:rFonts w:ascii="Arial" w:eastAsia="Arial" w:hAnsi="Arial" w:cs="Arial"/>
        </w:rPr>
        <w:t xml:space="preserve"> lidera con </w:t>
      </w:r>
      <w:r w:rsidR="004E6E80">
        <w:rPr>
          <w:rFonts w:ascii="Arial" w:eastAsia="Arial" w:hAnsi="Arial" w:cs="Arial"/>
        </w:rPr>
        <w:t>su octubre más competitivo de los últimos 14 años.</w:t>
      </w:r>
      <w:r w:rsidRPr="00B176D0">
        <w:rPr>
          <w:rFonts w:ascii="Arial" w:eastAsia="Arial" w:hAnsi="Arial" w:cs="Arial"/>
        </w:rPr>
        <w:t xml:space="preserve"> Es el programa con mejor </w:t>
      </w:r>
      <w:proofErr w:type="gramStart"/>
      <w:r w:rsidRPr="00B176D0">
        <w:rPr>
          <w:rFonts w:ascii="Arial" w:eastAsia="Arial" w:hAnsi="Arial" w:cs="Arial"/>
          <w:i/>
          <w:iCs/>
        </w:rPr>
        <w:t>target</w:t>
      </w:r>
      <w:proofErr w:type="gramEnd"/>
      <w:r w:rsidRPr="00B176D0">
        <w:rPr>
          <w:rFonts w:ascii="Arial" w:eastAsia="Arial" w:hAnsi="Arial" w:cs="Arial"/>
        </w:rPr>
        <w:t xml:space="preserve"> comercial en </w:t>
      </w:r>
      <w:proofErr w:type="spellStart"/>
      <w:r w:rsidRPr="00B176D0">
        <w:rPr>
          <w:rFonts w:ascii="Arial" w:eastAsia="Arial" w:hAnsi="Arial" w:cs="Arial"/>
          <w:i/>
          <w:iCs/>
        </w:rPr>
        <w:t>day</w:t>
      </w:r>
      <w:proofErr w:type="spellEnd"/>
      <w:r w:rsidRPr="00B176D0">
        <w:rPr>
          <w:rFonts w:ascii="Arial" w:eastAsia="Arial" w:hAnsi="Arial" w:cs="Arial"/>
          <w:i/>
          <w:iCs/>
        </w:rPr>
        <w:t xml:space="preserve"> time</w:t>
      </w:r>
      <w:r w:rsidRPr="00B176D0">
        <w:rPr>
          <w:rFonts w:ascii="Arial" w:eastAsia="Arial" w:hAnsi="Arial" w:cs="Arial"/>
        </w:rPr>
        <w:t xml:space="preserve">, un </w:t>
      </w:r>
      <w:r w:rsidR="004E6E80">
        <w:rPr>
          <w:rFonts w:ascii="Arial" w:eastAsia="Arial" w:hAnsi="Arial" w:cs="Arial"/>
        </w:rPr>
        <w:t>21</w:t>
      </w:r>
      <w:r w:rsidRPr="00B176D0">
        <w:rPr>
          <w:rFonts w:ascii="Arial" w:eastAsia="Arial" w:hAnsi="Arial" w:cs="Arial"/>
        </w:rPr>
        <w:t>%.</w:t>
      </w:r>
    </w:p>
    <w:p w14:paraId="6C64B528" w14:textId="77777777" w:rsidR="00B176D0" w:rsidRPr="00B176D0" w:rsidRDefault="00B176D0" w:rsidP="00713B83">
      <w:pPr>
        <w:spacing w:after="0" w:line="240" w:lineRule="auto"/>
        <w:jc w:val="both"/>
        <w:rPr>
          <w:rFonts w:ascii="Arial" w:eastAsia="Arial" w:hAnsi="Arial" w:cs="Arial"/>
        </w:rPr>
      </w:pPr>
    </w:p>
    <w:p w14:paraId="6E86BE4F" w14:textId="1E92B64D" w:rsidR="00B176D0" w:rsidRPr="00B176D0" w:rsidRDefault="00B176D0" w:rsidP="00713B83">
      <w:pPr>
        <w:spacing w:after="0" w:line="240" w:lineRule="auto"/>
        <w:jc w:val="both"/>
        <w:rPr>
          <w:rFonts w:ascii="Arial" w:eastAsia="Arial" w:hAnsi="Arial" w:cs="Arial"/>
        </w:rPr>
      </w:pPr>
      <w:r w:rsidRPr="00B176D0">
        <w:rPr>
          <w:rFonts w:ascii="Arial" w:eastAsia="Arial" w:hAnsi="Arial" w:cs="Arial"/>
          <w:b/>
          <w:bCs/>
        </w:rPr>
        <w:t xml:space="preserve">‘Ya es mediodía’, </w:t>
      </w:r>
      <w:r w:rsidRPr="00B176D0">
        <w:rPr>
          <w:rFonts w:ascii="Arial" w:eastAsia="Arial" w:hAnsi="Arial" w:cs="Arial"/>
        </w:rPr>
        <w:t xml:space="preserve">con un </w:t>
      </w:r>
      <w:r w:rsidR="004E6E80">
        <w:rPr>
          <w:rFonts w:ascii="Arial" w:eastAsia="Arial" w:hAnsi="Arial" w:cs="Arial"/>
        </w:rPr>
        <w:t>16,</w:t>
      </w:r>
      <w:r w:rsidR="00534D94">
        <w:rPr>
          <w:rFonts w:ascii="Arial" w:eastAsia="Arial" w:hAnsi="Arial" w:cs="Arial"/>
        </w:rPr>
        <w:t>9</w:t>
      </w:r>
      <w:r w:rsidRPr="00B176D0">
        <w:rPr>
          <w:rFonts w:ascii="Arial" w:eastAsia="Arial" w:hAnsi="Arial" w:cs="Arial"/>
        </w:rPr>
        <w:t xml:space="preserve">% y </w:t>
      </w:r>
      <w:r w:rsidR="00534D94">
        <w:rPr>
          <w:rFonts w:ascii="Arial" w:eastAsia="Arial" w:hAnsi="Arial" w:cs="Arial"/>
        </w:rPr>
        <w:t xml:space="preserve">casi </w:t>
      </w:r>
      <w:r w:rsidR="004E6E80">
        <w:rPr>
          <w:rFonts w:ascii="Arial" w:eastAsia="Arial" w:hAnsi="Arial" w:cs="Arial"/>
        </w:rPr>
        <w:t>1,</w:t>
      </w:r>
      <w:r w:rsidR="00534D94">
        <w:rPr>
          <w:rFonts w:ascii="Arial" w:eastAsia="Arial" w:hAnsi="Arial" w:cs="Arial"/>
        </w:rPr>
        <w:t>3</w:t>
      </w:r>
      <w:r w:rsidRPr="00B176D0">
        <w:rPr>
          <w:rFonts w:ascii="Arial" w:eastAsia="Arial" w:hAnsi="Arial" w:cs="Arial"/>
        </w:rPr>
        <w:t xml:space="preserve">M, </w:t>
      </w:r>
      <w:r>
        <w:rPr>
          <w:rFonts w:ascii="Arial" w:eastAsia="Arial" w:hAnsi="Arial" w:cs="Arial"/>
        </w:rPr>
        <w:t>marca el octubre</w:t>
      </w:r>
      <w:r w:rsidRPr="00B176D0">
        <w:rPr>
          <w:rFonts w:ascii="Arial" w:eastAsia="Arial" w:hAnsi="Arial" w:cs="Arial"/>
        </w:rPr>
        <w:t xml:space="preserve"> más visto y </w:t>
      </w:r>
      <w:r w:rsidR="004E6E80">
        <w:rPr>
          <w:rFonts w:ascii="Arial" w:eastAsia="Arial" w:hAnsi="Arial" w:cs="Arial"/>
        </w:rPr>
        <w:t xml:space="preserve">el más </w:t>
      </w:r>
      <w:r w:rsidRPr="00B176D0">
        <w:rPr>
          <w:rFonts w:ascii="Arial" w:eastAsia="Arial" w:hAnsi="Arial" w:cs="Arial"/>
        </w:rPr>
        <w:t xml:space="preserve">competitivo de su historia, con un </w:t>
      </w:r>
      <w:proofErr w:type="gramStart"/>
      <w:r w:rsidRPr="00B176D0">
        <w:rPr>
          <w:rFonts w:ascii="Arial" w:eastAsia="Arial" w:hAnsi="Arial" w:cs="Arial"/>
          <w:i/>
          <w:iCs/>
        </w:rPr>
        <w:t>target</w:t>
      </w:r>
      <w:proofErr w:type="gramEnd"/>
      <w:r w:rsidRPr="00B176D0">
        <w:rPr>
          <w:rFonts w:ascii="Arial" w:eastAsia="Arial" w:hAnsi="Arial" w:cs="Arial"/>
        </w:rPr>
        <w:t xml:space="preserve"> comercial del </w:t>
      </w:r>
      <w:r w:rsidR="004E6E80">
        <w:rPr>
          <w:rFonts w:ascii="Arial" w:eastAsia="Arial" w:hAnsi="Arial" w:cs="Arial"/>
        </w:rPr>
        <w:t>18,</w:t>
      </w:r>
      <w:r w:rsidR="00534D94">
        <w:rPr>
          <w:rFonts w:ascii="Arial" w:eastAsia="Arial" w:hAnsi="Arial" w:cs="Arial"/>
        </w:rPr>
        <w:t>5</w:t>
      </w:r>
      <w:r w:rsidRPr="00B176D0">
        <w:rPr>
          <w:rFonts w:ascii="Arial" w:eastAsia="Arial" w:hAnsi="Arial" w:cs="Arial"/>
        </w:rPr>
        <w:t xml:space="preserve">%. Crece hasta </w:t>
      </w:r>
      <w:r w:rsidR="004E6E80">
        <w:rPr>
          <w:rFonts w:ascii="Arial" w:eastAsia="Arial" w:hAnsi="Arial" w:cs="Arial"/>
        </w:rPr>
        <w:t>rozar el 20</w:t>
      </w:r>
      <w:r w:rsidRPr="00B176D0">
        <w:rPr>
          <w:rFonts w:ascii="Arial" w:eastAsia="Arial" w:hAnsi="Arial" w:cs="Arial"/>
        </w:rPr>
        <w:t>% en 35 a 54 años.</w:t>
      </w:r>
    </w:p>
    <w:p w14:paraId="423FC36D" w14:textId="77777777" w:rsidR="00B176D0" w:rsidRPr="00B176D0" w:rsidRDefault="00B176D0" w:rsidP="00713B83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</w:p>
    <w:p w14:paraId="767A0E66" w14:textId="4C5AD780" w:rsidR="00823D4D" w:rsidRDefault="00B176D0" w:rsidP="00713B83">
      <w:pPr>
        <w:spacing w:after="0" w:line="240" w:lineRule="auto"/>
        <w:jc w:val="both"/>
        <w:rPr>
          <w:rFonts w:ascii="Arial" w:eastAsia="Arial" w:hAnsi="Arial" w:cs="Arial"/>
        </w:rPr>
      </w:pPr>
      <w:r w:rsidRPr="00B176D0">
        <w:rPr>
          <w:rFonts w:ascii="Arial" w:eastAsia="Arial" w:hAnsi="Arial" w:cs="Arial"/>
          <w:b/>
          <w:bCs/>
        </w:rPr>
        <w:t xml:space="preserve">‘Sálvame Diario’ </w:t>
      </w:r>
      <w:r w:rsidRPr="00B176D0">
        <w:rPr>
          <w:rFonts w:ascii="Arial" w:eastAsia="Arial" w:hAnsi="Arial" w:cs="Arial"/>
        </w:rPr>
        <w:t>domin</w:t>
      </w:r>
      <w:r>
        <w:rPr>
          <w:rFonts w:ascii="Arial" w:eastAsia="Arial" w:hAnsi="Arial" w:cs="Arial"/>
        </w:rPr>
        <w:t>a</w:t>
      </w:r>
      <w:r w:rsidRPr="00B176D0">
        <w:rPr>
          <w:rFonts w:ascii="Arial" w:eastAsia="Arial" w:hAnsi="Arial" w:cs="Arial"/>
        </w:rPr>
        <w:t xml:space="preserve"> su franja con un </w:t>
      </w:r>
      <w:r w:rsidR="004E6E80">
        <w:rPr>
          <w:rFonts w:ascii="Arial" w:eastAsia="Arial" w:hAnsi="Arial" w:cs="Arial"/>
        </w:rPr>
        <w:t>15,</w:t>
      </w:r>
      <w:r w:rsidR="00534D94">
        <w:rPr>
          <w:rFonts w:ascii="Arial" w:eastAsia="Arial" w:hAnsi="Arial" w:cs="Arial"/>
        </w:rPr>
        <w:t>9</w:t>
      </w:r>
      <w:r w:rsidRPr="00B176D0">
        <w:rPr>
          <w:rFonts w:ascii="Arial" w:eastAsia="Arial" w:hAnsi="Arial" w:cs="Arial"/>
        </w:rPr>
        <w:t xml:space="preserve">% y </w:t>
      </w:r>
      <w:r w:rsidR="004E6E80">
        <w:rPr>
          <w:rFonts w:ascii="Arial" w:eastAsia="Arial" w:hAnsi="Arial" w:cs="Arial"/>
        </w:rPr>
        <w:t>1,4</w:t>
      </w:r>
      <w:r w:rsidRPr="00B176D0">
        <w:rPr>
          <w:rFonts w:ascii="Arial" w:eastAsia="Arial" w:hAnsi="Arial" w:cs="Arial"/>
        </w:rPr>
        <w:t xml:space="preserve">M en la media de sus ediciones, con un </w:t>
      </w:r>
      <w:proofErr w:type="gramStart"/>
      <w:r w:rsidRPr="00B176D0">
        <w:rPr>
          <w:rFonts w:ascii="Arial" w:eastAsia="Arial" w:hAnsi="Arial" w:cs="Arial"/>
          <w:i/>
          <w:iCs/>
        </w:rPr>
        <w:t>target</w:t>
      </w:r>
      <w:proofErr w:type="gramEnd"/>
      <w:r w:rsidRPr="00B176D0">
        <w:rPr>
          <w:rFonts w:ascii="Arial" w:eastAsia="Arial" w:hAnsi="Arial" w:cs="Arial"/>
        </w:rPr>
        <w:t xml:space="preserve"> comercial que crece hasta el </w:t>
      </w:r>
      <w:r w:rsidR="004E6E80">
        <w:rPr>
          <w:rFonts w:ascii="Arial" w:eastAsia="Arial" w:hAnsi="Arial" w:cs="Arial"/>
        </w:rPr>
        <w:t>17</w:t>
      </w:r>
      <w:r w:rsidR="00534D94">
        <w:rPr>
          <w:rFonts w:ascii="Arial" w:eastAsia="Arial" w:hAnsi="Arial" w:cs="Arial"/>
        </w:rPr>
        <w:t>,2</w:t>
      </w:r>
      <w:r w:rsidRPr="00B176D0">
        <w:rPr>
          <w:rFonts w:ascii="Arial" w:eastAsia="Arial" w:hAnsi="Arial" w:cs="Arial"/>
        </w:rPr>
        <w:t xml:space="preserve">%.  </w:t>
      </w:r>
    </w:p>
    <w:p w14:paraId="37FA1FC8" w14:textId="77777777" w:rsidR="00823D4D" w:rsidRDefault="00823D4D" w:rsidP="00713B83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</w:p>
    <w:p w14:paraId="1D94C64F" w14:textId="458335F7" w:rsidR="00823D4D" w:rsidRDefault="00B176D0" w:rsidP="00713B83">
      <w:pPr>
        <w:pStyle w:val="Prrafodelista"/>
        <w:numPr>
          <w:ilvl w:val="0"/>
          <w:numId w:val="18"/>
        </w:numPr>
        <w:spacing w:after="0" w:line="240" w:lineRule="auto"/>
        <w:ind w:left="709"/>
        <w:jc w:val="both"/>
        <w:rPr>
          <w:rFonts w:ascii="Arial" w:eastAsia="Arial" w:hAnsi="Arial" w:cs="Arial"/>
        </w:rPr>
      </w:pPr>
      <w:r w:rsidRPr="00823D4D">
        <w:rPr>
          <w:rFonts w:ascii="Arial" w:eastAsia="Arial" w:hAnsi="Arial" w:cs="Arial"/>
          <w:b/>
          <w:bCs/>
        </w:rPr>
        <w:t>‘Sálvame Limón’</w:t>
      </w:r>
      <w:r w:rsidRPr="00823D4D">
        <w:rPr>
          <w:rFonts w:ascii="Arial" w:eastAsia="Arial" w:hAnsi="Arial" w:cs="Arial"/>
        </w:rPr>
        <w:t xml:space="preserve"> con un </w:t>
      </w:r>
      <w:r w:rsidR="004E6E80">
        <w:rPr>
          <w:rFonts w:ascii="Arial" w:eastAsia="Arial" w:hAnsi="Arial" w:cs="Arial"/>
        </w:rPr>
        <w:t>1</w:t>
      </w:r>
      <w:r w:rsidR="00534D94">
        <w:rPr>
          <w:rFonts w:ascii="Arial" w:eastAsia="Arial" w:hAnsi="Arial" w:cs="Arial"/>
        </w:rPr>
        <w:t>4</w:t>
      </w:r>
      <w:r w:rsidRPr="00823D4D">
        <w:rPr>
          <w:rFonts w:ascii="Arial" w:eastAsia="Arial" w:hAnsi="Arial" w:cs="Arial"/>
        </w:rPr>
        <w:t xml:space="preserve">%, </w:t>
      </w:r>
      <w:r w:rsidR="004E6E80">
        <w:rPr>
          <w:rFonts w:ascii="Arial" w:eastAsia="Arial" w:hAnsi="Arial" w:cs="Arial"/>
        </w:rPr>
        <w:t>1,4</w:t>
      </w:r>
      <w:r w:rsidRPr="00823D4D">
        <w:rPr>
          <w:rFonts w:ascii="Arial" w:eastAsia="Arial" w:hAnsi="Arial" w:cs="Arial"/>
        </w:rPr>
        <w:t xml:space="preserve">M y un </w:t>
      </w:r>
      <w:proofErr w:type="gramStart"/>
      <w:r w:rsidRPr="00823D4D">
        <w:rPr>
          <w:rFonts w:ascii="Arial" w:eastAsia="Arial" w:hAnsi="Arial" w:cs="Arial"/>
          <w:i/>
          <w:iCs/>
        </w:rPr>
        <w:t>target</w:t>
      </w:r>
      <w:proofErr w:type="gramEnd"/>
      <w:r w:rsidRPr="00823D4D">
        <w:rPr>
          <w:rFonts w:ascii="Arial" w:eastAsia="Arial" w:hAnsi="Arial" w:cs="Arial"/>
        </w:rPr>
        <w:t xml:space="preserve"> comercial del </w:t>
      </w:r>
      <w:r w:rsidR="00534D94">
        <w:rPr>
          <w:rFonts w:ascii="Arial" w:eastAsia="Arial" w:hAnsi="Arial" w:cs="Arial"/>
        </w:rPr>
        <w:t>15,4</w:t>
      </w:r>
      <w:r w:rsidRPr="00823D4D">
        <w:rPr>
          <w:rFonts w:ascii="Arial" w:eastAsia="Arial" w:hAnsi="Arial" w:cs="Arial"/>
        </w:rPr>
        <w:t xml:space="preserve">%.  </w:t>
      </w:r>
    </w:p>
    <w:p w14:paraId="68651B47" w14:textId="77CD7D76" w:rsidR="00823D4D" w:rsidRPr="00823D4D" w:rsidRDefault="00B176D0" w:rsidP="00713B83">
      <w:pPr>
        <w:pStyle w:val="Prrafodelista"/>
        <w:numPr>
          <w:ilvl w:val="0"/>
          <w:numId w:val="18"/>
        </w:numPr>
        <w:spacing w:after="0" w:line="240" w:lineRule="auto"/>
        <w:ind w:left="709"/>
        <w:jc w:val="both"/>
        <w:rPr>
          <w:rFonts w:ascii="Arial" w:eastAsia="Arial" w:hAnsi="Arial" w:cs="Arial"/>
          <w:b/>
          <w:bCs/>
        </w:rPr>
      </w:pPr>
      <w:r w:rsidRPr="00823D4D">
        <w:rPr>
          <w:rFonts w:ascii="Arial" w:eastAsia="Arial" w:hAnsi="Arial" w:cs="Arial"/>
          <w:b/>
          <w:bCs/>
        </w:rPr>
        <w:t>‘Sálvame Naranja’,</w:t>
      </w:r>
      <w:r w:rsidRPr="00823D4D">
        <w:rPr>
          <w:rFonts w:ascii="Arial" w:eastAsia="Arial" w:hAnsi="Arial" w:cs="Arial"/>
        </w:rPr>
        <w:t xml:space="preserve"> imbatible con un </w:t>
      </w:r>
      <w:r w:rsidR="004E6E80">
        <w:rPr>
          <w:rFonts w:ascii="Arial" w:eastAsia="Arial" w:hAnsi="Arial" w:cs="Arial"/>
        </w:rPr>
        <w:t>16,</w:t>
      </w:r>
      <w:r w:rsidR="00534D94">
        <w:rPr>
          <w:rFonts w:ascii="Arial" w:eastAsia="Arial" w:hAnsi="Arial" w:cs="Arial"/>
        </w:rPr>
        <w:t>8</w:t>
      </w:r>
      <w:r w:rsidRPr="00823D4D">
        <w:rPr>
          <w:rFonts w:ascii="Arial" w:eastAsia="Arial" w:hAnsi="Arial" w:cs="Arial"/>
        </w:rPr>
        <w:t xml:space="preserve">%, </w:t>
      </w:r>
      <w:r w:rsidR="004E6E80">
        <w:rPr>
          <w:rFonts w:ascii="Arial" w:eastAsia="Arial" w:hAnsi="Arial" w:cs="Arial"/>
        </w:rPr>
        <w:t>1,4</w:t>
      </w:r>
      <w:r w:rsidRPr="00823D4D">
        <w:rPr>
          <w:rFonts w:ascii="Arial" w:eastAsia="Arial" w:hAnsi="Arial" w:cs="Arial"/>
        </w:rPr>
        <w:t xml:space="preserve">M y un </w:t>
      </w:r>
      <w:proofErr w:type="gramStart"/>
      <w:r w:rsidRPr="00823D4D">
        <w:rPr>
          <w:rFonts w:ascii="Arial" w:eastAsia="Arial" w:hAnsi="Arial" w:cs="Arial"/>
          <w:i/>
          <w:iCs/>
        </w:rPr>
        <w:t>target</w:t>
      </w:r>
      <w:proofErr w:type="gramEnd"/>
      <w:r w:rsidRPr="00823D4D">
        <w:rPr>
          <w:rFonts w:ascii="Arial" w:eastAsia="Arial" w:hAnsi="Arial" w:cs="Arial"/>
        </w:rPr>
        <w:t xml:space="preserve"> comercial del </w:t>
      </w:r>
      <w:r w:rsidR="004E6E80">
        <w:rPr>
          <w:rFonts w:ascii="Arial" w:eastAsia="Arial" w:hAnsi="Arial" w:cs="Arial"/>
        </w:rPr>
        <w:t>1</w:t>
      </w:r>
      <w:r w:rsidR="00534D94">
        <w:rPr>
          <w:rFonts w:ascii="Arial" w:eastAsia="Arial" w:hAnsi="Arial" w:cs="Arial"/>
        </w:rPr>
        <w:t>8,1</w:t>
      </w:r>
      <w:r w:rsidRPr="00823D4D">
        <w:rPr>
          <w:rFonts w:ascii="Arial" w:eastAsia="Arial" w:hAnsi="Arial" w:cs="Arial"/>
        </w:rPr>
        <w:t xml:space="preserve">%, frente al </w:t>
      </w:r>
      <w:r w:rsidR="004E6E80">
        <w:rPr>
          <w:rFonts w:ascii="Arial" w:eastAsia="Arial" w:hAnsi="Arial" w:cs="Arial"/>
        </w:rPr>
        <w:t>9,</w:t>
      </w:r>
      <w:r w:rsidR="00534D94">
        <w:rPr>
          <w:rFonts w:ascii="Arial" w:eastAsia="Arial" w:hAnsi="Arial" w:cs="Arial"/>
        </w:rPr>
        <w:t>4</w:t>
      </w:r>
      <w:r w:rsidRPr="00823D4D">
        <w:rPr>
          <w:rFonts w:ascii="Arial" w:eastAsia="Arial" w:hAnsi="Arial" w:cs="Arial"/>
        </w:rPr>
        <w:t>% de su competidor directo en la franja.</w:t>
      </w:r>
    </w:p>
    <w:p w14:paraId="4387160A" w14:textId="1D029E6C" w:rsidR="00B176D0" w:rsidRPr="00823D4D" w:rsidRDefault="00B176D0" w:rsidP="00713B83">
      <w:pPr>
        <w:pStyle w:val="Prrafodelista"/>
        <w:numPr>
          <w:ilvl w:val="0"/>
          <w:numId w:val="18"/>
        </w:numPr>
        <w:spacing w:after="0" w:line="240" w:lineRule="auto"/>
        <w:ind w:left="709"/>
        <w:jc w:val="both"/>
        <w:rPr>
          <w:rFonts w:ascii="Arial" w:eastAsia="Arial" w:hAnsi="Arial" w:cs="Arial"/>
          <w:b/>
          <w:bCs/>
        </w:rPr>
      </w:pPr>
      <w:r w:rsidRPr="00823D4D">
        <w:rPr>
          <w:rFonts w:ascii="Arial" w:eastAsia="Arial" w:hAnsi="Arial" w:cs="Arial"/>
          <w:b/>
          <w:bCs/>
        </w:rPr>
        <w:t>‘Sálvame Tomate’</w:t>
      </w:r>
      <w:r w:rsidRPr="00823D4D">
        <w:rPr>
          <w:rFonts w:ascii="Arial" w:eastAsia="Arial" w:hAnsi="Arial" w:cs="Arial"/>
        </w:rPr>
        <w:t xml:space="preserve">, con un </w:t>
      </w:r>
      <w:r w:rsidR="004E6E80">
        <w:rPr>
          <w:rFonts w:ascii="Arial" w:eastAsia="Arial" w:hAnsi="Arial" w:cs="Arial"/>
        </w:rPr>
        <w:t>13,</w:t>
      </w:r>
      <w:r w:rsidR="00534D94">
        <w:rPr>
          <w:rFonts w:ascii="Arial" w:eastAsia="Arial" w:hAnsi="Arial" w:cs="Arial"/>
        </w:rPr>
        <w:t>7</w:t>
      </w:r>
      <w:r w:rsidRPr="00823D4D">
        <w:rPr>
          <w:rFonts w:ascii="Arial" w:eastAsia="Arial" w:hAnsi="Arial" w:cs="Arial"/>
        </w:rPr>
        <w:t xml:space="preserve">%, </w:t>
      </w:r>
      <w:r w:rsidR="004E6E80">
        <w:rPr>
          <w:rFonts w:ascii="Arial" w:eastAsia="Arial" w:hAnsi="Arial" w:cs="Arial"/>
        </w:rPr>
        <w:t>1,</w:t>
      </w:r>
      <w:r w:rsidR="00534D94">
        <w:rPr>
          <w:rFonts w:ascii="Arial" w:eastAsia="Arial" w:hAnsi="Arial" w:cs="Arial"/>
        </w:rPr>
        <w:t>4</w:t>
      </w:r>
      <w:r w:rsidRPr="00823D4D">
        <w:rPr>
          <w:rFonts w:ascii="Arial" w:eastAsia="Arial" w:hAnsi="Arial" w:cs="Arial"/>
        </w:rPr>
        <w:t xml:space="preserve">M y un </w:t>
      </w:r>
      <w:r w:rsidR="004E6E80">
        <w:rPr>
          <w:rFonts w:ascii="Arial" w:eastAsia="Arial" w:hAnsi="Arial" w:cs="Arial"/>
        </w:rPr>
        <w:t>15,</w:t>
      </w:r>
      <w:r w:rsidR="00534D94">
        <w:rPr>
          <w:rFonts w:ascii="Arial" w:eastAsia="Arial" w:hAnsi="Arial" w:cs="Arial"/>
        </w:rPr>
        <w:t>3</w:t>
      </w:r>
      <w:r w:rsidRPr="00823D4D">
        <w:rPr>
          <w:rFonts w:ascii="Arial" w:eastAsia="Arial" w:hAnsi="Arial" w:cs="Arial"/>
        </w:rPr>
        <w:t>% en público</w:t>
      </w:r>
      <w:r w:rsidR="004E6E80">
        <w:rPr>
          <w:rFonts w:ascii="Arial" w:eastAsia="Arial" w:hAnsi="Arial" w:cs="Arial"/>
        </w:rPr>
        <w:t xml:space="preserve"> </w:t>
      </w:r>
      <w:r w:rsidRPr="00823D4D">
        <w:rPr>
          <w:rFonts w:ascii="Arial" w:eastAsia="Arial" w:hAnsi="Arial" w:cs="Arial"/>
        </w:rPr>
        <w:t xml:space="preserve">comercial. </w:t>
      </w:r>
    </w:p>
    <w:p w14:paraId="30655932" w14:textId="77777777" w:rsidR="00B176D0" w:rsidRPr="00B176D0" w:rsidRDefault="00B176D0" w:rsidP="00713B83">
      <w:pPr>
        <w:spacing w:after="0" w:line="240" w:lineRule="auto"/>
        <w:jc w:val="both"/>
        <w:rPr>
          <w:rFonts w:ascii="Arial" w:eastAsia="Arial" w:hAnsi="Arial" w:cs="Arial"/>
        </w:rPr>
      </w:pPr>
    </w:p>
    <w:p w14:paraId="3B1BABA8" w14:textId="1797A18A" w:rsidR="00B176D0" w:rsidRPr="00B176D0" w:rsidRDefault="00B176D0" w:rsidP="00713B83">
      <w:pPr>
        <w:spacing w:after="0" w:line="240" w:lineRule="auto"/>
        <w:jc w:val="both"/>
        <w:rPr>
          <w:rFonts w:ascii="Arial" w:eastAsia="Arial" w:hAnsi="Arial" w:cs="Arial"/>
        </w:rPr>
      </w:pPr>
      <w:r w:rsidRPr="00B176D0">
        <w:rPr>
          <w:rFonts w:ascii="Arial" w:eastAsia="Arial" w:hAnsi="Arial" w:cs="Arial"/>
          <w:b/>
          <w:bCs/>
        </w:rPr>
        <w:t>‘</w:t>
      </w:r>
      <w:proofErr w:type="spellStart"/>
      <w:r w:rsidRPr="00B176D0">
        <w:rPr>
          <w:rFonts w:ascii="Arial" w:eastAsia="Arial" w:hAnsi="Arial" w:cs="Arial"/>
          <w:b/>
          <w:bCs/>
        </w:rPr>
        <w:t>Secret</w:t>
      </w:r>
      <w:proofErr w:type="spellEnd"/>
      <w:r w:rsidRPr="00B176D0">
        <w:rPr>
          <w:rFonts w:ascii="Arial" w:eastAsia="Arial" w:hAnsi="Arial" w:cs="Arial"/>
          <w:b/>
          <w:bCs/>
        </w:rPr>
        <w:t xml:space="preserve"> </w:t>
      </w:r>
      <w:proofErr w:type="spellStart"/>
      <w:r w:rsidRPr="00B176D0">
        <w:rPr>
          <w:rFonts w:ascii="Arial" w:eastAsia="Arial" w:hAnsi="Arial" w:cs="Arial"/>
          <w:b/>
          <w:bCs/>
        </w:rPr>
        <w:t>Story</w:t>
      </w:r>
      <w:proofErr w:type="spellEnd"/>
      <w:r w:rsidRPr="00B176D0">
        <w:rPr>
          <w:rFonts w:ascii="Arial" w:eastAsia="Arial" w:hAnsi="Arial" w:cs="Arial"/>
          <w:b/>
          <w:bCs/>
        </w:rPr>
        <w:t>’</w:t>
      </w:r>
      <w:r w:rsidRPr="00B176D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evidencia</w:t>
      </w:r>
      <w:r w:rsidR="00713B8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en octubre </w:t>
      </w:r>
      <w:r w:rsidRPr="00B176D0">
        <w:rPr>
          <w:rFonts w:ascii="Arial" w:eastAsia="Arial" w:hAnsi="Arial" w:cs="Arial"/>
        </w:rPr>
        <w:t xml:space="preserve">datos al alza </w:t>
      </w:r>
      <w:r w:rsidR="000672AB">
        <w:rPr>
          <w:rFonts w:ascii="Arial" w:eastAsia="Arial" w:hAnsi="Arial" w:cs="Arial"/>
        </w:rPr>
        <w:t xml:space="preserve">con </w:t>
      </w:r>
      <w:r w:rsidR="00713B83">
        <w:rPr>
          <w:rFonts w:ascii="Arial" w:eastAsia="Arial" w:hAnsi="Arial" w:cs="Arial"/>
        </w:rPr>
        <w:t>una afinidad única</w:t>
      </w:r>
      <w:r w:rsidRPr="00B176D0">
        <w:rPr>
          <w:rFonts w:ascii="Arial" w:eastAsia="Arial" w:hAnsi="Arial" w:cs="Arial"/>
        </w:rPr>
        <w:t xml:space="preserve"> entre los públicos jóvenes y dinámicos:</w:t>
      </w:r>
    </w:p>
    <w:p w14:paraId="2F95135D" w14:textId="77777777" w:rsidR="00B176D0" w:rsidRPr="00B176D0" w:rsidRDefault="00B176D0" w:rsidP="00713B83">
      <w:pPr>
        <w:spacing w:after="0" w:line="240" w:lineRule="auto"/>
        <w:ind w:left="709"/>
        <w:jc w:val="both"/>
        <w:rPr>
          <w:rFonts w:ascii="Arial" w:eastAsia="Arial" w:hAnsi="Arial" w:cs="Arial"/>
        </w:rPr>
      </w:pPr>
    </w:p>
    <w:p w14:paraId="0514ADA2" w14:textId="55FA5EE2" w:rsidR="00B176D0" w:rsidRPr="004E6E80" w:rsidRDefault="00FE76A6" w:rsidP="00713B83">
      <w:pPr>
        <w:pStyle w:val="Prrafodelista"/>
        <w:numPr>
          <w:ilvl w:val="0"/>
          <w:numId w:val="15"/>
        </w:numPr>
        <w:spacing w:after="0" w:line="240" w:lineRule="auto"/>
        <w:ind w:left="709"/>
        <w:jc w:val="both"/>
        <w:rPr>
          <w:rFonts w:ascii="Arial" w:eastAsia="Arial" w:hAnsi="Arial" w:cs="Arial"/>
          <w:b/>
          <w:bCs/>
        </w:rPr>
      </w:pPr>
      <w:r w:rsidRPr="004E6E80">
        <w:rPr>
          <w:rFonts w:ascii="Arial" w:eastAsia="Arial" w:hAnsi="Arial" w:cs="Arial"/>
        </w:rPr>
        <w:t>La tira diaria (</w:t>
      </w:r>
      <w:r w:rsidR="00B176D0" w:rsidRPr="004E6E80">
        <w:rPr>
          <w:rFonts w:ascii="Arial" w:eastAsia="Arial" w:hAnsi="Arial" w:cs="Arial"/>
        </w:rPr>
        <w:t>12% y 1,3M</w:t>
      </w:r>
      <w:r w:rsidRPr="004E6E80">
        <w:rPr>
          <w:rFonts w:ascii="Arial" w:eastAsia="Arial" w:hAnsi="Arial" w:cs="Arial"/>
        </w:rPr>
        <w:t xml:space="preserve">) </w:t>
      </w:r>
      <w:r w:rsidR="000F0D30" w:rsidRPr="004E6E80">
        <w:rPr>
          <w:rFonts w:ascii="Arial" w:eastAsia="Arial" w:hAnsi="Arial" w:cs="Arial"/>
        </w:rPr>
        <w:t>crece</w:t>
      </w:r>
      <w:r w:rsidR="000F0D30">
        <w:rPr>
          <w:rFonts w:ascii="Arial" w:eastAsia="Arial" w:hAnsi="Arial" w:cs="Arial"/>
        </w:rPr>
        <w:t xml:space="preserve"> </w:t>
      </w:r>
      <w:r w:rsidR="004E6E80">
        <w:rPr>
          <w:rFonts w:ascii="Arial" w:eastAsia="Arial" w:hAnsi="Arial" w:cs="Arial"/>
        </w:rPr>
        <w:t>e</w:t>
      </w:r>
      <w:r w:rsidR="00B176D0" w:rsidRPr="004E6E80">
        <w:rPr>
          <w:rFonts w:ascii="Arial" w:eastAsia="Arial" w:hAnsi="Arial" w:cs="Arial"/>
        </w:rPr>
        <w:t xml:space="preserve">n </w:t>
      </w:r>
      <w:proofErr w:type="gramStart"/>
      <w:r w:rsidR="00B176D0" w:rsidRPr="000F0D30">
        <w:rPr>
          <w:rFonts w:ascii="Arial" w:eastAsia="Arial" w:hAnsi="Arial" w:cs="Arial"/>
          <w:i/>
          <w:iCs/>
        </w:rPr>
        <w:t>target</w:t>
      </w:r>
      <w:proofErr w:type="gramEnd"/>
      <w:r w:rsidR="00B176D0" w:rsidRPr="004E6E80">
        <w:rPr>
          <w:rFonts w:ascii="Arial" w:eastAsia="Arial" w:hAnsi="Arial" w:cs="Arial"/>
        </w:rPr>
        <w:t xml:space="preserve"> comercial al </w:t>
      </w:r>
      <w:r w:rsidR="004E6E80">
        <w:rPr>
          <w:rFonts w:ascii="Arial" w:eastAsia="Arial" w:hAnsi="Arial" w:cs="Arial"/>
        </w:rPr>
        <w:t>13,5</w:t>
      </w:r>
      <w:r w:rsidR="00B176D0" w:rsidRPr="004E6E80">
        <w:rPr>
          <w:rFonts w:ascii="Arial" w:eastAsia="Arial" w:hAnsi="Arial" w:cs="Arial"/>
        </w:rPr>
        <w:t>%.</w:t>
      </w:r>
    </w:p>
    <w:p w14:paraId="0555C0F9" w14:textId="2F1CE4FB" w:rsidR="00B176D0" w:rsidRPr="004E6E80" w:rsidRDefault="00B176D0" w:rsidP="00713B83">
      <w:pPr>
        <w:pStyle w:val="Prrafodelista"/>
        <w:numPr>
          <w:ilvl w:val="0"/>
          <w:numId w:val="15"/>
        </w:numPr>
        <w:ind w:left="709"/>
        <w:jc w:val="both"/>
        <w:rPr>
          <w:rFonts w:ascii="Arial" w:eastAsia="Arial" w:hAnsi="Arial" w:cs="Arial"/>
        </w:rPr>
      </w:pPr>
      <w:r w:rsidRPr="004E6E80">
        <w:rPr>
          <w:rFonts w:ascii="Arial" w:eastAsia="Arial" w:hAnsi="Arial" w:cs="Arial"/>
        </w:rPr>
        <w:t xml:space="preserve">Los martes, </w:t>
      </w:r>
      <w:r w:rsidRPr="004E6E80">
        <w:rPr>
          <w:rFonts w:ascii="Arial" w:eastAsia="Arial" w:hAnsi="Arial" w:cs="Arial"/>
          <w:b/>
          <w:bCs/>
        </w:rPr>
        <w:t>‘</w:t>
      </w:r>
      <w:proofErr w:type="spellStart"/>
      <w:r w:rsidRPr="004E6E80">
        <w:rPr>
          <w:rFonts w:ascii="Arial" w:eastAsia="Arial" w:hAnsi="Arial" w:cs="Arial"/>
          <w:b/>
          <w:bCs/>
        </w:rPr>
        <w:t>Secret</w:t>
      </w:r>
      <w:proofErr w:type="spellEnd"/>
      <w:r w:rsidRPr="004E6E80">
        <w:rPr>
          <w:rFonts w:ascii="Arial" w:eastAsia="Arial" w:hAnsi="Arial" w:cs="Arial"/>
          <w:b/>
          <w:bCs/>
        </w:rPr>
        <w:t xml:space="preserve"> </w:t>
      </w:r>
      <w:proofErr w:type="spellStart"/>
      <w:r w:rsidRPr="004E6E80">
        <w:rPr>
          <w:rFonts w:ascii="Arial" w:eastAsia="Arial" w:hAnsi="Arial" w:cs="Arial"/>
          <w:b/>
          <w:bCs/>
        </w:rPr>
        <w:t>Story</w:t>
      </w:r>
      <w:proofErr w:type="spellEnd"/>
      <w:r w:rsidRPr="004E6E80">
        <w:rPr>
          <w:rFonts w:ascii="Arial" w:eastAsia="Arial" w:hAnsi="Arial" w:cs="Arial"/>
          <w:b/>
          <w:bCs/>
        </w:rPr>
        <w:t>: cuenta atrás’</w:t>
      </w:r>
      <w:r w:rsidRPr="004E6E80">
        <w:rPr>
          <w:rFonts w:ascii="Arial" w:eastAsia="Arial" w:hAnsi="Arial" w:cs="Arial"/>
        </w:rPr>
        <w:t xml:space="preserve"> </w:t>
      </w:r>
      <w:r w:rsidR="00FE76A6" w:rsidRPr="004E6E80">
        <w:rPr>
          <w:rFonts w:ascii="Arial" w:eastAsia="Arial" w:hAnsi="Arial" w:cs="Arial"/>
        </w:rPr>
        <w:t>(1</w:t>
      </w:r>
      <w:r w:rsidR="000672AB">
        <w:rPr>
          <w:rFonts w:ascii="Arial" w:eastAsia="Arial" w:hAnsi="Arial" w:cs="Arial"/>
        </w:rPr>
        <w:t>5</w:t>
      </w:r>
      <w:r w:rsidR="00FE76A6" w:rsidRPr="004E6E80">
        <w:rPr>
          <w:rFonts w:ascii="Arial" w:eastAsia="Arial" w:hAnsi="Arial" w:cs="Arial"/>
        </w:rPr>
        <w:t>,</w:t>
      </w:r>
      <w:r w:rsidR="000672AB">
        <w:rPr>
          <w:rFonts w:ascii="Arial" w:eastAsia="Arial" w:hAnsi="Arial" w:cs="Arial"/>
        </w:rPr>
        <w:t>2</w:t>
      </w:r>
      <w:r w:rsidR="00FE76A6" w:rsidRPr="004E6E80">
        <w:rPr>
          <w:rFonts w:ascii="Arial" w:eastAsia="Arial" w:hAnsi="Arial" w:cs="Arial"/>
        </w:rPr>
        <w:t>% y 1,</w:t>
      </w:r>
      <w:r w:rsidR="000672AB">
        <w:rPr>
          <w:rFonts w:ascii="Arial" w:eastAsia="Arial" w:hAnsi="Arial" w:cs="Arial"/>
        </w:rPr>
        <w:t>5</w:t>
      </w:r>
      <w:r w:rsidR="00FE76A6" w:rsidRPr="004E6E80">
        <w:rPr>
          <w:rFonts w:ascii="Arial" w:eastAsia="Arial" w:hAnsi="Arial" w:cs="Arial"/>
        </w:rPr>
        <w:t>M) se impone y m</w:t>
      </w:r>
      <w:r w:rsidRPr="004E6E80">
        <w:rPr>
          <w:rFonts w:ascii="Arial" w:eastAsia="Arial" w:hAnsi="Arial" w:cs="Arial"/>
        </w:rPr>
        <w:t xml:space="preserve">ejora en </w:t>
      </w:r>
      <w:proofErr w:type="gramStart"/>
      <w:r w:rsidRPr="004E6E80">
        <w:rPr>
          <w:rFonts w:ascii="Arial" w:eastAsia="Arial" w:hAnsi="Arial" w:cs="Arial"/>
          <w:i/>
          <w:iCs/>
        </w:rPr>
        <w:t>target</w:t>
      </w:r>
      <w:proofErr w:type="gramEnd"/>
      <w:r w:rsidRPr="004E6E80">
        <w:rPr>
          <w:rFonts w:ascii="Arial" w:eastAsia="Arial" w:hAnsi="Arial" w:cs="Arial"/>
        </w:rPr>
        <w:t xml:space="preserve"> comercial </w:t>
      </w:r>
      <w:r w:rsidR="000672AB">
        <w:rPr>
          <w:rFonts w:ascii="Arial" w:eastAsia="Arial" w:hAnsi="Arial" w:cs="Arial"/>
        </w:rPr>
        <w:t>con un</w:t>
      </w:r>
      <w:r w:rsidRPr="004E6E80">
        <w:rPr>
          <w:rFonts w:ascii="Arial" w:eastAsia="Arial" w:hAnsi="Arial" w:cs="Arial"/>
        </w:rPr>
        <w:t xml:space="preserve"> </w:t>
      </w:r>
      <w:r w:rsidR="000672AB">
        <w:rPr>
          <w:rFonts w:ascii="Arial" w:eastAsia="Arial" w:hAnsi="Arial" w:cs="Arial"/>
        </w:rPr>
        <w:t>16,8</w:t>
      </w:r>
      <w:r w:rsidRPr="004E6E80">
        <w:rPr>
          <w:rFonts w:ascii="Arial" w:eastAsia="Arial" w:hAnsi="Arial" w:cs="Arial"/>
        </w:rPr>
        <w:t>%</w:t>
      </w:r>
      <w:r w:rsidR="00FE76A6" w:rsidRPr="004E6E80">
        <w:rPr>
          <w:rFonts w:ascii="Arial" w:eastAsia="Arial" w:hAnsi="Arial" w:cs="Arial"/>
        </w:rPr>
        <w:t xml:space="preserve">. Anota un </w:t>
      </w:r>
      <w:r w:rsidR="000672AB">
        <w:rPr>
          <w:rFonts w:ascii="Arial" w:eastAsia="Arial" w:hAnsi="Arial" w:cs="Arial"/>
        </w:rPr>
        <w:t>21,1</w:t>
      </w:r>
      <w:r w:rsidR="00FE76A6" w:rsidRPr="004E6E80">
        <w:rPr>
          <w:rFonts w:ascii="Arial" w:eastAsia="Arial" w:hAnsi="Arial" w:cs="Arial"/>
        </w:rPr>
        <w:t xml:space="preserve">% en </w:t>
      </w:r>
      <w:r w:rsidRPr="004E6E80">
        <w:rPr>
          <w:rFonts w:ascii="Arial" w:eastAsia="Arial" w:hAnsi="Arial" w:cs="Arial"/>
        </w:rPr>
        <w:t>13-24</w:t>
      </w:r>
      <w:r w:rsidR="000672AB">
        <w:rPr>
          <w:rFonts w:ascii="Arial" w:eastAsia="Arial" w:hAnsi="Arial" w:cs="Arial"/>
        </w:rPr>
        <w:t xml:space="preserve"> años</w:t>
      </w:r>
      <w:r w:rsidR="00FE76A6" w:rsidRPr="004E6E80">
        <w:rPr>
          <w:rFonts w:ascii="Arial" w:eastAsia="Arial" w:hAnsi="Arial" w:cs="Arial"/>
        </w:rPr>
        <w:t>.</w:t>
      </w:r>
    </w:p>
    <w:p w14:paraId="45D8CEDF" w14:textId="7F846D4E" w:rsidR="00B176D0" w:rsidRPr="004E6E80" w:rsidRDefault="00B176D0" w:rsidP="00713B83">
      <w:pPr>
        <w:pStyle w:val="Prrafodelista"/>
        <w:numPr>
          <w:ilvl w:val="0"/>
          <w:numId w:val="15"/>
        </w:numPr>
        <w:spacing w:after="0" w:line="240" w:lineRule="auto"/>
        <w:ind w:left="709"/>
        <w:jc w:val="both"/>
        <w:rPr>
          <w:rFonts w:ascii="Arial" w:eastAsia="Arial" w:hAnsi="Arial" w:cs="Arial"/>
        </w:rPr>
      </w:pPr>
      <w:r w:rsidRPr="004E6E80">
        <w:rPr>
          <w:rFonts w:ascii="Arial" w:eastAsia="Arial" w:hAnsi="Arial" w:cs="Arial"/>
        </w:rPr>
        <w:t xml:space="preserve">Los jueves, </w:t>
      </w:r>
      <w:r w:rsidRPr="004E6E80">
        <w:rPr>
          <w:rFonts w:ascii="Arial" w:eastAsia="Arial" w:hAnsi="Arial" w:cs="Arial"/>
          <w:b/>
          <w:bCs/>
        </w:rPr>
        <w:t>‘</w:t>
      </w:r>
      <w:proofErr w:type="spellStart"/>
      <w:r w:rsidRPr="004E6E80">
        <w:rPr>
          <w:rFonts w:ascii="Arial" w:eastAsia="Arial" w:hAnsi="Arial" w:cs="Arial"/>
          <w:b/>
          <w:bCs/>
        </w:rPr>
        <w:t>Secret</w:t>
      </w:r>
      <w:proofErr w:type="spellEnd"/>
      <w:r w:rsidRPr="004E6E80">
        <w:rPr>
          <w:rFonts w:ascii="Arial" w:eastAsia="Arial" w:hAnsi="Arial" w:cs="Arial"/>
          <w:b/>
          <w:bCs/>
        </w:rPr>
        <w:t xml:space="preserve"> </w:t>
      </w:r>
      <w:proofErr w:type="spellStart"/>
      <w:r w:rsidRPr="004E6E80">
        <w:rPr>
          <w:rFonts w:ascii="Arial" w:eastAsia="Arial" w:hAnsi="Arial" w:cs="Arial"/>
          <w:b/>
          <w:bCs/>
        </w:rPr>
        <w:t>Story</w:t>
      </w:r>
      <w:proofErr w:type="spellEnd"/>
      <w:r w:rsidRPr="004E6E80">
        <w:rPr>
          <w:rFonts w:ascii="Arial" w:eastAsia="Arial" w:hAnsi="Arial" w:cs="Arial"/>
          <w:b/>
          <w:bCs/>
        </w:rPr>
        <w:t>’: la casa de los secretos’</w:t>
      </w:r>
      <w:r w:rsidRPr="004E6E80">
        <w:rPr>
          <w:rFonts w:ascii="Arial" w:eastAsia="Arial" w:hAnsi="Arial" w:cs="Arial"/>
        </w:rPr>
        <w:t xml:space="preserve"> (17,</w:t>
      </w:r>
      <w:r w:rsidR="00D142FD">
        <w:rPr>
          <w:rFonts w:ascii="Arial" w:eastAsia="Arial" w:hAnsi="Arial" w:cs="Arial"/>
        </w:rPr>
        <w:t>4</w:t>
      </w:r>
      <w:r w:rsidRPr="004E6E80">
        <w:rPr>
          <w:rFonts w:ascii="Arial" w:eastAsia="Arial" w:hAnsi="Arial" w:cs="Arial"/>
        </w:rPr>
        <w:t xml:space="preserve">% y 1,7M) con el liderazgo de su banda horaria. Sube hasta el </w:t>
      </w:r>
      <w:r w:rsidR="000672AB">
        <w:rPr>
          <w:rFonts w:ascii="Arial" w:eastAsia="Arial" w:hAnsi="Arial" w:cs="Arial"/>
        </w:rPr>
        <w:t>18,</w:t>
      </w:r>
      <w:r w:rsidR="00D142FD">
        <w:rPr>
          <w:rFonts w:ascii="Arial" w:eastAsia="Arial" w:hAnsi="Arial" w:cs="Arial"/>
        </w:rPr>
        <w:t>7</w:t>
      </w:r>
      <w:r w:rsidRPr="004E6E80">
        <w:rPr>
          <w:rFonts w:ascii="Arial" w:eastAsia="Arial" w:hAnsi="Arial" w:cs="Arial"/>
        </w:rPr>
        <w:t xml:space="preserve">% en </w:t>
      </w:r>
      <w:proofErr w:type="gramStart"/>
      <w:r w:rsidRPr="004E6E80">
        <w:rPr>
          <w:rFonts w:ascii="Arial" w:eastAsia="Arial" w:hAnsi="Arial" w:cs="Arial"/>
          <w:i/>
          <w:iCs/>
        </w:rPr>
        <w:t>target</w:t>
      </w:r>
      <w:proofErr w:type="gramEnd"/>
      <w:r w:rsidRPr="004E6E80">
        <w:rPr>
          <w:rFonts w:ascii="Arial" w:eastAsia="Arial" w:hAnsi="Arial" w:cs="Arial"/>
        </w:rPr>
        <w:t xml:space="preserve"> comercial y hasta el </w:t>
      </w:r>
      <w:r w:rsidR="000672AB">
        <w:rPr>
          <w:rFonts w:ascii="Arial" w:eastAsia="Arial" w:hAnsi="Arial" w:cs="Arial"/>
        </w:rPr>
        <w:t>23,</w:t>
      </w:r>
      <w:r w:rsidR="00D142FD">
        <w:rPr>
          <w:rFonts w:ascii="Arial" w:eastAsia="Arial" w:hAnsi="Arial" w:cs="Arial"/>
        </w:rPr>
        <w:t>7</w:t>
      </w:r>
      <w:r w:rsidRPr="004E6E80">
        <w:rPr>
          <w:rFonts w:ascii="Arial" w:eastAsia="Arial" w:hAnsi="Arial" w:cs="Arial"/>
        </w:rPr>
        <w:t>% en 13-24 años.</w:t>
      </w:r>
    </w:p>
    <w:p w14:paraId="2985269E" w14:textId="18D7201C" w:rsidR="00B176D0" w:rsidRPr="004E6E80" w:rsidRDefault="00B176D0" w:rsidP="00713B83">
      <w:pPr>
        <w:pStyle w:val="Prrafodelista"/>
        <w:numPr>
          <w:ilvl w:val="0"/>
          <w:numId w:val="15"/>
        </w:numPr>
        <w:spacing w:after="0" w:line="240" w:lineRule="auto"/>
        <w:ind w:left="709"/>
        <w:jc w:val="both"/>
        <w:rPr>
          <w:rFonts w:ascii="Arial" w:eastAsia="Arial" w:hAnsi="Arial" w:cs="Arial"/>
        </w:rPr>
      </w:pPr>
      <w:r w:rsidRPr="004E6E80">
        <w:rPr>
          <w:rFonts w:ascii="Arial" w:eastAsia="Arial" w:hAnsi="Arial" w:cs="Arial"/>
        </w:rPr>
        <w:lastRenderedPageBreak/>
        <w:t xml:space="preserve">Los domingos, </w:t>
      </w:r>
      <w:r w:rsidRPr="004E6E80">
        <w:rPr>
          <w:rFonts w:ascii="Arial" w:eastAsia="Arial" w:hAnsi="Arial" w:cs="Arial"/>
          <w:b/>
          <w:bCs/>
        </w:rPr>
        <w:t>‘</w:t>
      </w:r>
      <w:proofErr w:type="spellStart"/>
      <w:r w:rsidRPr="004E6E80">
        <w:rPr>
          <w:rFonts w:ascii="Arial" w:eastAsia="Arial" w:hAnsi="Arial" w:cs="Arial"/>
          <w:b/>
          <w:bCs/>
        </w:rPr>
        <w:t>Secret</w:t>
      </w:r>
      <w:proofErr w:type="spellEnd"/>
      <w:r w:rsidRPr="004E6E80">
        <w:rPr>
          <w:rFonts w:ascii="Arial" w:eastAsia="Arial" w:hAnsi="Arial" w:cs="Arial"/>
          <w:b/>
          <w:bCs/>
        </w:rPr>
        <w:t xml:space="preserve"> </w:t>
      </w:r>
      <w:proofErr w:type="spellStart"/>
      <w:r w:rsidRPr="004E6E80">
        <w:rPr>
          <w:rFonts w:ascii="Arial" w:eastAsia="Arial" w:hAnsi="Arial" w:cs="Arial"/>
          <w:b/>
          <w:bCs/>
        </w:rPr>
        <w:t>Story</w:t>
      </w:r>
      <w:proofErr w:type="spellEnd"/>
      <w:r w:rsidRPr="004E6E80">
        <w:rPr>
          <w:rFonts w:ascii="Arial" w:eastAsia="Arial" w:hAnsi="Arial" w:cs="Arial"/>
          <w:b/>
          <w:bCs/>
        </w:rPr>
        <w:t>: la noche de los secretos’</w:t>
      </w:r>
      <w:r w:rsidRPr="004E6E80">
        <w:rPr>
          <w:rFonts w:ascii="Arial" w:eastAsia="Arial" w:hAnsi="Arial" w:cs="Arial"/>
        </w:rPr>
        <w:t xml:space="preserve"> (</w:t>
      </w:r>
      <w:r w:rsidR="000672AB">
        <w:rPr>
          <w:rFonts w:ascii="Arial" w:eastAsia="Arial" w:hAnsi="Arial" w:cs="Arial"/>
        </w:rPr>
        <w:t>13,5</w:t>
      </w:r>
      <w:r w:rsidRPr="004E6E80">
        <w:rPr>
          <w:rFonts w:ascii="Arial" w:eastAsia="Arial" w:hAnsi="Arial" w:cs="Arial"/>
        </w:rPr>
        <w:t xml:space="preserve">% y 1,3M) es también la opción favorita en </w:t>
      </w:r>
      <w:proofErr w:type="gramStart"/>
      <w:r w:rsidRPr="004E6E80">
        <w:rPr>
          <w:rFonts w:ascii="Arial" w:eastAsia="Arial" w:hAnsi="Arial" w:cs="Arial"/>
          <w:i/>
          <w:iCs/>
        </w:rPr>
        <w:t>target</w:t>
      </w:r>
      <w:proofErr w:type="gramEnd"/>
      <w:r w:rsidRPr="004E6E80">
        <w:rPr>
          <w:rFonts w:ascii="Arial" w:eastAsia="Arial" w:hAnsi="Arial" w:cs="Arial"/>
        </w:rPr>
        <w:t xml:space="preserve"> comercial con un </w:t>
      </w:r>
      <w:r w:rsidR="000672AB">
        <w:rPr>
          <w:rFonts w:ascii="Arial" w:eastAsia="Arial" w:hAnsi="Arial" w:cs="Arial"/>
        </w:rPr>
        <w:t>14,</w:t>
      </w:r>
      <w:r w:rsidR="00B137F4">
        <w:rPr>
          <w:rFonts w:ascii="Arial" w:eastAsia="Arial" w:hAnsi="Arial" w:cs="Arial"/>
        </w:rPr>
        <w:t>6</w:t>
      </w:r>
      <w:r w:rsidRPr="004E6E80">
        <w:rPr>
          <w:rFonts w:ascii="Arial" w:eastAsia="Arial" w:hAnsi="Arial" w:cs="Arial"/>
        </w:rPr>
        <w:t xml:space="preserve">%. Crece hasta el </w:t>
      </w:r>
      <w:r w:rsidR="000672AB">
        <w:rPr>
          <w:rFonts w:ascii="Arial" w:eastAsia="Arial" w:hAnsi="Arial" w:cs="Arial"/>
        </w:rPr>
        <w:t>16,</w:t>
      </w:r>
      <w:r w:rsidR="00B137F4">
        <w:rPr>
          <w:rFonts w:ascii="Arial" w:eastAsia="Arial" w:hAnsi="Arial" w:cs="Arial"/>
        </w:rPr>
        <w:t>9</w:t>
      </w:r>
      <w:r w:rsidRPr="004E6E80">
        <w:rPr>
          <w:rFonts w:ascii="Arial" w:eastAsia="Arial" w:hAnsi="Arial" w:cs="Arial"/>
        </w:rPr>
        <w:t>% en público de 13-24.</w:t>
      </w:r>
    </w:p>
    <w:p w14:paraId="74273A8F" w14:textId="77777777" w:rsidR="00B176D0" w:rsidRPr="004E6E80" w:rsidRDefault="00B176D0" w:rsidP="00713B83">
      <w:pPr>
        <w:spacing w:after="0" w:line="240" w:lineRule="auto"/>
        <w:jc w:val="both"/>
        <w:rPr>
          <w:rFonts w:ascii="Arial" w:eastAsia="Arial" w:hAnsi="Arial" w:cs="Arial"/>
        </w:rPr>
      </w:pPr>
    </w:p>
    <w:p w14:paraId="1FFE84E0" w14:textId="2D0A79BB" w:rsidR="00B176D0" w:rsidRPr="00901D6C" w:rsidRDefault="00B176D0" w:rsidP="00713B83">
      <w:pPr>
        <w:spacing w:after="0" w:line="240" w:lineRule="auto"/>
        <w:jc w:val="both"/>
        <w:rPr>
          <w:rFonts w:ascii="Arial" w:eastAsia="Arial" w:hAnsi="Arial" w:cs="Arial"/>
          <w:i/>
          <w:iCs/>
        </w:rPr>
      </w:pPr>
      <w:r w:rsidRPr="004E6E80">
        <w:rPr>
          <w:rFonts w:ascii="Arial" w:eastAsia="Arial" w:hAnsi="Arial" w:cs="Arial"/>
          <w:b/>
          <w:bCs/>
        </w:rPr>
        <w:t xml:space="preserve">‘La última tentación’ </w:t>
      </w:r>
      <w:r w:rsidRPr="004E6E80">
        <w:rPr>
          <w:rFonts w:ascii="Arial" w:eastAsia="Arial" w:hAnsi="Arial" w:cs="Arial"/>
        </w:rPr>
        <w:t>(16,</w:t>
      </w:r>
      <w:r w:rsidR="00901D6C">
        <w:rPr>
          <w:rFonts w:ascii="Arial" w:eastAsia="Arial" w:hAnsi="Arial" w:cs="Arial"/>
        </w:rPr>
        <w:t>9</w:t>
      </w:r>
      <w:r w:rsidRPr="004E6E80">
        <w:rPr>
          <w:rFonts w:ascii="Arial" w:eastAsia="Arial" w:hAnsi="Arial" w:cs="Arial"/>
        </w:rPr>
        <w:t xml:space="preserve">% y 1,9M) </w:t>
      </w:r>
      <w:r w:rsidR="00FE76A6" w:rsidRPr="004E6E80">
        <w:rPr>
          <w:rFonts w:ascii="Arial" w:eastAsia="Arial" w:hAnsi="Arial" w:cs="Arial"/>
        </w:rPr>
        <w:t xml:space="preserve">seduce en su franja </w:t>
      </w:r>
      <w:r w:rsidR="00901D6C">
        <w:rPr>
          <w:rFonts w:ascii="Arial" w:eastAsia="Arial" w:hAnsi="Arial" w:cs="Arial"/>
        </w:rPr>
        <w:t>con un 3</w:t>
      </w:r>
      <w:r w:rsidR="00B137F4">
        <w:rPr>
          <w:rFonts w:ascii="Arial" w:eastAsia="Arial" w:hAnsi="Arial" w:cs="Arial"/>
        </w:rPr>
        <w:t>3,9</w:t>
      </w:r>
      <w:r w:rsidR="00901D6C">
        <w:rPr>
          <w:rFonts w:ascii="Arial" w:eastAsia="Arial" w:hAnsi="Arial" w:cs="Arial"/>
        </w:rPr>
        <w:t xml:space="preserve">% en </w:t>
      </w:r>
      <w:r w:rsidR="00FE76A6" w:rsidRPr="004E6E80">
        <w:rPr>
          <w:rFonts w:ascii="Arial" w:eastAsia="Arial" w:hAnsi="Arial" w:cs="Arial"/>
        </w:rPr>
        <w:t xml:space="preserve">jóvenes de 13-24 años y </w:t>
      </w:r>
      <w:r w:rsidR="00B137F4">
        <w:rPr>
          <w:rFonts w:ascii="Arial" w:eastAsia="Arial" w:hAnsi="Arial" w:cs="Arial"/>
        </w:rPr>
        <w:t xml:space="preserve">un 34% en los </w:t>
      </w:r>
      <w:r w:rsidR="00FE76A6" w:rsidRPr="004E6E80">
        <w:rPr>
          <w:rFonts w:ascii="Arial" w:eastAsia="Arial" w:hAnsi="Arial" w:cs="Arial"/>
        </w:rPr>
        <w:t>de 25-34</w:t>
      </w:r>
      <w:r w:rsidR="00901D6C">
        <w:rPr>
          <w:rFonts w:ascii="Arial" w:eastAsia="Arial" w:hAnsi="Arial" w:cs="Arial"/>
        </w:rPr>
        <w:t>.</w:t>
      </w:r>
      <w:r w:rsidR="00FE76A6" w:rsidRPr="004E6E80">
        <w:rPr>
          <w:rFonts w:ascii="Arial" w:eastAsia="Arial" w:hAnsi="Arial" w:cs="Arial"/>
        </w:rPr>
        <w:t xml:space="preserve"> Crece al </w:t>
      </w:r>
      <w:r w:rsidR="00901D6C">
        <w:rPr>
          <w:rFonts w:ascii="Arial" w:eastAsia="Arial" w:hAnsi="Arial" w:cs="Arial"/>
        </w:rPr>
        <w:t>23,1</w:t>
      </w:r>
      <w:r w:rsidR="00FE76A6" w:rsidRPr="004E6E80">
        <w:rPr>
          <w:rFonts w:ascii="Arial" w:eastAsia="Arial" w:hAnsi="Arial" w:cs="Arial"/>
        </w:rPr>
        <w:t>%</w:t>
      </w:r>
      <w:r w:rsidRPr="004E6E80">
        <w:rPr>
          <w:rFonts w:ascii="Arial" w:eastAsia="Arial" w:hAnsi="Arial" w:cs="Arial"/>
        </w:rPr>
        <w:t xml:space="preserve"> en </w:t>
      </w:r>
      <w:proofErr w:type="gramStart"/>
      <w:r w:rsidRPr="004E6E80">
        <w:rPr>
          <w:rFonts w:ascii="Arial" w:eastAsia="Arial" w:hAnsi="Arial" w:cs="Arial"/>
          <w:i/>
          <w:iCs/>
        </w:rPr>
        <w:t>target</w:t>
      </w:r>
      <w:proofErr w:type="gramEnd"/>
      <w:r w:rsidRPr="004E6E80">
        <w:rPr>
          <w:rFonts w:ascii="Arial" w:eastAsia="Arial" w:hAnsi="Arial" w:cs="Arial"/>
        </w:rPr>
        <w:t xml:space="preserve"> comercial</w:t>
      </w:r>
      <w:r w:rsidR="00901D6C">
        <w:rPr>
          <w:rFonts w:ascii="Arial" w:eastAsia="Arial" w:hAnsi="Arial" w:cs="Arial"/>
        </w:rPr>
        <w:t xml:space="preserve"> con la mejor cuota de todos los programas de entretenimiento del </w:t>
      </w:r>
      <w:r w:rsidR="00901D6C" w:rsidRPr="00901D6C">
        <w:rPr>
          <w:rFonts w:ascii="Arial" w:eastAsia="Arial" w:hAnsi="Arial" w:cs="Arial"/>
          <w:i/>
          <w:iCs/>
        </w:rPr>
        <w:t>prime time.</w:t>
      </w:r>
    </w:p>
    <w:p w14:paraId="023C41D9" w14:textId="77777777" w:rsidR="00B176D0" w:rsidRPr="004E6E80" w:rsidRDefault="00B176D0" w:rsidP="00713B83">
      <w:pPr>
        <w:spacing w:after="0" w:line="240" w:lineRule="auto"/>
        <w:jc w:val="both"/>
        <w:rPr>
          <w:rFonts w:ascii="Arial" w:eastAsia="Arial" w:hAnsi="Arial" w:cs="Arial"/>
        </w:rPr>
      </w:pPr>
    </w:p>
    <w:p w14:paraId="55690808" w14:textId="16C875B8" w:rsidR="00B176D0" w:rsidRPr="004E6E80" w:rsidRDefault="00713B83" w:rsidP="00713B83">
      <w:pPr>
        <w:spacing w:after="0" w:line="240" w:lineRule="auto"/>
        <w:jc w:val="both"/>
        <w:rPr>
          <w:rFonts w:ascii="Arial" w:eastAsia="Arial" w:hAnsi="Arial" w:cs="Arial"/>
        </w:rPr>
      </w:pPr>
      <w:r w:rsidRPr="004E6E80">
        <w:rPr>
          <w:rFonts w:ascii="Arial" w:eastAsia="Arial" w:hAnsi="Arial" w:cs="Arial"/>
        </w:rPr>
        <w:t xml:space="preserve">En </w:t>
      </w:r>
      <w:proofErr w:type="gramStart"/>
      <w:r w:rsidRPr="004E6E80">
        <w:rPr>
          <w:rFonts w:ascii="Arial" w:eastAsia="Arial" w:hAnsi="Arial" w:cs="Arial"/>
        </w:rPr>
        <w:t>fin</w:t>
      </w:r>
      <w:proofErr w:type="gramEnd"/>
      <w:r w:rsidRPr="004E6E80">
        <w:rPr>
          <w:rFonts w:ascii="Arial" w:eastAsia="Arial" w:hAnsi="Arial" w:cs="Arial"/>
        </w:rPr>
        <w:t xml:space="preserve"> de semana</w:t>
      </w:r>
      <w:r w:rsidR="00B176D0" w:rsidRPr="004E6E80">
        <w:rPr>
          <w:rFonts w:ascii="Arial" w:eastAsia="Arial" w:hAnsi="Arial" w:cs="Arial"/>
        </w:rPr>
        <w:t xml:space="preserve">, </w:t>
      </w:r>
      <w:r w:rsidR="00B176D0" w:rsidRPr="004E6E80">
        <w:rPr>
          <w:rFonts w:ascii="Arial" w:eastAsia="Arial" w:hAnsi="Arial" w:cs="Arial"/>
          <w:b/>
          <w:bCs/>
        </w:rPr>
        <w:t xml:space="preserve">‘Got </w:t>
      </w:r>
      <w:proofErr w:type="spellStart"/>
      <w:r w:rsidR="00B176D0" w:rsidRPr="004E6E80">
        <w:rPr>
          <w:rFonts w:ascii="Arial" w:eastAsia="Arial" w:hAnsi="Arial" w:cs="Arial"/>
          <w:b/>
          <w:bCs/>
        </w:rPr>
        <w:t>Talent</w:t>
      </w:r>
      <w:proofErr w:type="spellEnd"/>
      <w:r w:rsidR="00B176D0" w:rsidRPr="004E6E80">
        <w:rPr>
          <w:rFonts w:ascii="Arial" w:eastAsia="Arial" w:hAnsi="Arial" w:cs="Arial"/>
          <w:b/>
          <w:bCs/>
        </w:rPr>
        <w:t>’</w:t>
      </w:r>
      <w:r w:rsidR="00B176D0" w:rsidRPr="004E6E80">
        <w:rPr>
          <w:rFonts w:ascii="Arial" w:eastAsia="Arial" w:hAnsi="Arial" w:cs="Arial"/>
        </w:rPr>
        <w:t xml:space="preserve"> </w:t>
      </w:r>
      <w:r w:rsidR="003C2055" w:rsidRPr="004E6E80">
        <w:rPr>
          <w:rFonts w:ascii="Arial" w:eastAsia="Arial" w:hAnsi="Arial" w:cs="Arial"/>
        </w:rPr>
        <w:t>(</w:t>
      </w:r>
      <w:r w:rsidR="00B176D0" w:rsidRPr="004E6E80">
        <w:rPr>
          <w:rFonts w:ascii="Arial" w:eastAsia="Arial" w:hAnsi="Arial" w:cs="Arial"/>
        </w:rPr>
        <w:t>1</w:t>
      </w:r>
      <w:r w:rsidR="00901D6C">
        <w:rPr>
          <w:rFonts w:ascii="Arial" w:eastAsia="Arial" w:hAnsi="Arial" w:cs="Arial"/>
        </w:rPr>
        <w:t>5</w:t>
      </w:r>
      <w:r w:rsidR="00B176D0" w:rsidRPr="004E6E80">
        <w:rPr>
          <w:rFonts w:ascii="Arial" w:eastAsia="Arial" w:hAnsi="Arial" w:cs="Arial"/>
        </w:rPr>
        <w:t>,5% y 1,</w:t>
      </w:r>
      <w:r w:rsidR="00B137F4">
        <w:rPr>
          <w:rFonts w:ascii="Arial" w:eastAsia="Arial" w:hAnsi="Arial" w:cs="Arial"/>
        </w:rPr>
        <w:t>7</w:t>
      </w:r>
      <w:r w:rsidR="00B176D0" w:rsidRPr="004E6E80">
        <w:rPr>
          <w:rFonts w:ascii="Arial" w:eastAsia="Arial" w:hAnsi="Arial" w:cs="Arial"/>
        </w:rPr>
        <w:t>M</w:t>
      </w:r>
      <w:r w:rsidR="003C2055" w:rsidRPr="004E6E80">
        <w:rPr>
          <w:rFonts w:ascii="Arial" w:eastAsia="Arial" w:hAnsi="Arial" w:cs="Arial"/>
        </w:rPr>
        <w:t>)</w:t>
      </w:r>
      <w:r w:rsidR="00B176D0" w:rsidRPr="004E6E80">
        <w:rPr>
          <w:rFonts w:ascii="Arial" w:eastAsia="Arial" w:hAnsi="Arial" w:cs="Arial"/>
        </w:rPr>
        <w:t xml:space="preserve"> y </w:t>
      </w:r>
      <w:r w:rsidR="00B176D0" w:rsidRPr="004E6E80">
        <w:rPr>
          <w:rFonts w:ascii="Arial" w:eastAsia="Arial" w:hAnsi="Arial" w:cs="Arial"/>
          <w:b/>
          <w:bCs/>
        </w:rPr>
        <w:t>‘Sábado Deluxe’</w:t>
      </w:r>
      <w:r w:rsidR="00B176D0" w:rsidRPr="004E6E80">
        <w:rPr>
          <w:rFonts w:ascii="Arial" w:eastAsia="Arial" w:hAnsi="Arial" w:cs="Arial"/>
        </w:rPr>
        <w:t xml:space="preserve"> (1</w:t>
      </w:r>
      <w:r w:rsidR="00901D6C">
        <w:rPr>
          <w:rFonts w:ascii="Arial" w:eastAsia="Arial" w:hAnsi="Arial" w:cs="Arial"/>
        </w:rPr>
        <w:t>6</w:t>
      </w:r>
      <w:r w:rsidR="00B176D0" w:rsidRPr="004E6E80">
        <w:rPr>
          <w:rFonts w:ascii="Arial" w:eastAsia="Arial" w:hAnsi="Arial" w:cs="Arial"/>
        </w:rPr>
        <w:t>,</w:t>
      </w:r>
      <w:r w:rsidR="00B137F4">
        <w:rPr>
          <w:rFonts w:ascii="Arial" w:eastAsia="Arial" w:hAnsi="Arial" w:cs="Arial"/>
        </w:rPr>
        <w:t>8</w:t>
      </w:r>
      <w:r w:rsidR="00B176D0" w:rsidRPr="004E6E80">
        <w:rPr>
          <w:rFonts w:ascii="Arial" w:eastAsia="Arial" w:hAnsi="Arial" w:cs="Arial"/>
        </w:rPr>
        <w:t>% y 1,</w:t>
      </w:r>
      <w:r w:rsidR="00901D6C">
        <w:rPr>
          <w:rFonts w:ascii="Arial" w:eastAsia="Arial" w:hAnsi="Arial" w:cs="Arial"/>
        </w:rPr>
        <w:t>4</w:t>
      </w:r>
      <w:r w:rsidR="00B176D0" w:rsidRPr="004E6E80">
        <w:rPr>
          <w:rFonts w:ascii="Arial" w:eastAsia="Arial" w:hAnsi="Arial" w:cs="Arial"/>
        </w:rPr>
        <w:t xml:space="preserve">M) </w:t>
      </w:r>
      <w:r w:rsidR="00901D6C">
        <w:rPr>
          <w:rFonts w:ascii="Arial" w:eastAsia="Arial" w:hAnsi="Arial" w:cs="Arial"/>
        </w:rPr>
        <w:t>registran datos ascendentes sobre el mes pasado</w:t>
      </w:r>
      <w:r>
        <w:rPr>
          <w:rFonts w:ascii="Arial" w:eastAsia="Arial" w:hAnsi="Arial" w:cs="Arial"/>
        </w:rPr>
        <w:t xml:space="preserve"> y</w:t>
      </w:r>
      <w:r w:rsidR="00B176D0" w:rsidRPr="004E6E80">
        <w:rPr>
          <w:rFonts w:ascii="Arial" w:eastAsia="Arial" w:hAnsi="Arial" w:cs="Arial"/>
        </w:rPr>
        <w:t xml:space="preserve"> </w:t>
      </w:r>
      <w:r w:rsidR="00B176D0" w:rsidRPr="004E6E80">
        <w:rPr>
          <w:rFonts w:ascii="Arial" w:eastAsia="Arial" w:hAnsi="Arial" w:cs="Arial"/>
          <w:b/>
          <w:bCs/>
        </w:rPr>
        <w:t>‘Viva la vida’</w:t>
      </w:r>
      <w:r w:rsidR="003C2055" w:rsidRPr="004E6E80">
        <w:rPr>
          <w:rFonts w:ascii="Arial" w:eastAsia="Arial" w:hAnsi="Arial" w:cs="Arial"/>
          <w:b/>
          <w:bCs/>
        </w:rPr>
        <w:t xml:space="preserve"> (</w:t>
      </w:r>
      <w:r w:rsidR="00901D6C">
        <w:rPr>
          <w:rFonts w:ascii="Arial" w:eastAsia="Arial" w:hAnsi="Arial" w:cs="Arial"/>
          <w:b/>
          <w:bCs/>
        </w:rPr>
        <w:t>12,9%</w:t>
      </w:r>
      <w:r w:rsidR="003C2055" w:rsidRPr="004E6E80">
        <w:rPr>
          <w:rFonts w:ascii="Arial" w:eastAsia="Arial" w:hAnsi="Arial" w:cs="Arial"/>
          <w:b/>
          <w:bCs/>
        </w:rPr>
        <w:t xml:space="preserve"> y </w:t>
      </w:r>
      <w:r w:rsidR="00901D6C">
        <w:rPr>
          <w:rFonts w:ascii="Arial" w:eastAsia="Arial" w:hAnsi="Arial" w:cs="Arial"/>
          <w:b/>
          <w:bCs/>
        </w:rPr>
        <w:t>1,3M</w:t>
      </w:r>
      <w:r w:rsidR="003C2055" w:rsidRPr="004E6E80">
        <w:rPr>
          <w:rFonts w:ascii="Arial" w:eastAsia="Arial" w:hAnsi="Arial" w:cs="Arial"/>
          <w:b/>
          <w:bCs/>
        </w:rPr>
        <w:t>)</w:t>
      </w:r>
      <w:r w:rsidR="00B176D0" w:rsidRPr="004E6E8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y </w:t>
      </w:r>
      <w:r w:rsidRPr="004E6E80">
        <w:rPr>
          <w:rFonts w:ascii="Arial" w:eastAsia="Arial" w:hAnsi="Arial" w:cs="Arial"/>
          <w:b/>
          <w:bCs/>
        </w:rPr>
        <w:t xml:space="preserve">‘Socialité </w:t>
      </w:r>
      <w:proofErr w:type="spellStart"/>
      <w:r w:rsidRPr="004E6E80">
        <w:rPr>
          <w:rFonts w:ascii="Arial" w:eastAsia="Arial" w:hAnsi="Arial" w:cs="Arial"/>
          <w:b/>
          <w:bCs/>
        </w:rPr>
        <w:t>by</w:t>
      </w:r>
      <w:proofErr w:type="spellEnd"/>
      <w:r w:rsidRPr="004E6E80">
        <w:rPr>
          <w:rFonts w:ascii="Arial" w:eastAsia="Arial" w:hAnsi="Arial" w:cs="Arial"/>
          <w:b/>
          <w:bCs/>
        </w:rPr>
        <w:t xml:space="preserve"> Cazamariposas’</w:t>
      </w:r>
      <w:r w:rsidRPr="004E6E80">
        <w:rPr>
          <w:rFonts w:ascii="Arial" w:eastAsia="Arial" w:hAnsi="Arial" w:cs="Arial"/>
        </w:rPr>
        <w:t xml:space="preserve"> (1</w:t>
      </w:r>
      <w:r>
        <w:rPr>
          <w:rFonts w:ascii="Arial" w:eastAsia="Arial" w:hAnsi="Arial" w:cs="Arial"/>
        </w:rPr>
        <w:t>6</w:t>
      </w:r>
      <w:r w:rsidRPr="004E6E80">
        <w:rPr>
          <w:rFonts w:ascii="Arial" w:eastAsia="Arial" w:hAnsi="Arial" w:cs="Arial"/>
        </w:rPr>
        <w:t>,</w:t>
      </w:r>
      <w:r w:rsidR="003374CC">
        <w:rPr>
          <w:rFonts w:ascii="Arial" w:eastAsia="Arial" w:hAnsi="Arial" w:cs="Arial"/>
        </w:rPr>
        <w:t>1</w:t>
      </w:r>
      <w:r w:rsidRPr="004E6E80">
        <w:rPr>
          <w:rFonts w:ascii="Arial" w:eastAsia="Arial" w:hAnsi="Arial" w:cs="Arial"/>
        </w:rPr>
        <w:t>% y</w:t>
      </w:r>
      <w:r>
        <w:rPr>
          <w:rFonts w:ascii="Arial" w:eastAsia="Arial" w:hAnsi="Arial" w:cs="Arial"/>
        </w:rPr>
        <w:t xml:space="preserve"> </w:t>
      </w:r>
      <w:r w:rsidRPr="004E6E80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>,2</w:t>
      </w:r>
      <w:r w:rsidRPr="004E6E80">
        <w:rPr>
          <w:rFonts w:ascii="Arial" w:eastAsia="Arial" w:hAnsi="Arial" w:cs="Arial"/>
        </w:rPr>
        <w:t>M)</w:t>
      </w:r>
      <w:r>
        <w:rPr>
          <w:rFonts w:ascii="Arial" w:eastAsia="Arial" w:hAnsi="Arial" w:cs="Arial"/>
        </w:rPr>
        <w:t xml:space="preserve"> </w:t>
      </w:r>
      <w:r w:rsidR="003C2055" w:rsidRPr="004E6E80">
        <w:rPr>
          <w:rFonts w:ascii="Arial" w:eastAsia="Arial" w:hAnsi="Arial" w:cs="Arial"/>
        </w:rPr>
        <w:t>lidera</w:t>
      </w:r>
      <w:r>
        <w:rPr>
          <w:rFonts w:ascii="Arial" w:eastAsia="Arial" w:hAnsi="Arial" w:cs="Arial"/>
        </w:rPr>
        <w:t>n</w:t>
      </w:r>
      <w:r w:rsidR="00B176D0" w:rsidRPr="004E6E80">
        <w:rPr>
          <w:rFonts w:ascii="Arial" w:eastAsia="Arial" w:hAnsi="Arial" w:cs="Arial"/>
        </w:rPr>
        <w:t xml:space="preserve"> con su </w:t>
      </w:r>
      <w:r w:rsidR="003C2055" w:rsidRPr="004E6E80">
        <w:rPr>
          <w:rFonts w:ascii="Arial" w:eastAsia="Arial" w:hAnsi="Arial" w:cs="Arial"/>
        </w:rPr>
        <w:t>octub</w:t>
      </w:r>
      <w:r w:rsidR="00B176D0" w:rsidRPr="004E6E80">
        <w:rPr>
          <w:rFonts w:ascii="Arial" w:eastAsia="Arial" w:hAnsi="Arial" w:cs="Arial"/>
        </w:rPr>
        <w:t>re más competitivo</w:t>
      </w:r>
      <w:r>
        <w:rPr>
          <w:rFonts w:ascii="Arial" w:eastAsia="Arial" w:hAnsi="Arial" w:cs="Arial"/>
        </w:rPr>
        <w:t>.</w:t>
      </w:r>
    </w:p>
    <w:p w14:paraId="3965F652" w14:textId="77777777" w:rsidR="00B176D0" w:rsidRPr="004E6E80" w:rsidRDefault="00B176D0" w:rsidP="00713B83">
      <w:pPr>
        <w:spacing w:after="0" w:line="240" w:lineRule="auto"/>
        <w:jc w:val="both"/>
        <w:rPr>
          <w:rFonts w:ascii="Arial" w:eastAsia="Arial" w:hAnsi="Arial" w:cs="Arial"/>
        </w:rPr>
      </w:pPr>
    </w:p>
    <w:p w14:paraId="6C9BA261" w14:textId="7CEF6E42" w:rsidR="00B176D0" w:rsidRPr="004E6E80" w:rsidRDefault="00B176D0" w:rsidP="00713B83">
      <w:pPr>
        <w:spacing w:after="0" w:line="240" w:lineRule="auto"/>
        <w:jc w:val="both"/>
        <w:rPr>
          <w:rFonts w:ascii="Arial" w:eastAsia="Arial" w:hAnsi="Arial" w:cs="Arial"/>
        </w:rPr>
      </w:pPr>
      <w:r w:rsidRPr="004E6E80">
        <w:rPr>
          <w:rFonts w:ascii="Arial" w:eastAsia="Arial" w:hAnsi="Arial" w:cs="Arial"/>
        </w:rPr>
        <w:t xml:space="preserve">Además, </w:t>
      </w:r>
      <w:r w:rsidRPr="004E6E80">
        <w:rPr>
          <w:rFonts w:ascii="Arial" w:eastAsia="Arial" w:hAnsi="Arial" w:cs="Arial"/>
          <w:b/>
          <w:bCs/>
        </w:rPr>
        <w:t>Informativos Telecinco</w:t>
      </w:r>
      <w:r w:rsidRPr="004E6E80">
        <w:rPr>
          <w:rFonts w:ascii="Arial" w:eastAsia="Arial" w:hAnsi="Arial" w:cs="Arial"/>
        </w:rPr>
        <w:t xml:space="preserve"> </w:t>
      </w:r>
      <w:r w:rsidR="003C2055" w:rsidRPr="004E6E80">
        <w:rPr>
          <w:rFonts w:ascii="Arial" w:eastAsia="Arial" w:hAnsi="Arial" w:cs="Arial"/>
        </w:rPr>
        <w:t>cierra el mes</w:t>
      </w:r>
      <w:r w:rsidRPr="004E6E80">
        <w:rPr>
          <w:rFonts w:ascii="Arial" w:eastAsia="Arial" w:hAnsi="Arial" w:cs="Arial"/>
        </w:rPr>
        <w:t xml:space="preserve"> con un 14,</w:t>
      </w:r>
      <w:r w:rsidR="00240CC6">
        <w:rPr>
          <w:rFonts w:ascii="Arial" w:eastAsia="Arial" w:hAnsi="Arial" w:cs="Arial"/>
        </w:rPr>
        <w:t>5</w:t>
      </w:r>
      <w:r w:rsidRPr="004E6E80">
        <w:rPr>
          <w:rFonts w:ascii="Arial" w:eastAsia="Arial" w:hAnsi="Arial" w:cs="Arial"/>
        </w:rPr>
        <w:t>% y casi 1,</w:t>
      </w:r>
      <w:r w:rsidR="00240CC6">
        <w:rPr>
          <w:rFonts w:ascii="Arial" w:eastAsia="Arial" w:hAnsi="Arial" w:cs="Arial"/>
        </w:rPr>
        <w:t>8</w:t>
      </w:r>
      <w:r w:rsidRPr="004E6E80">
        <w:rPr>
          <w:rFonts w:ascii="Arial" w:eastAsia="Arial" w:hAnsi="Arial" w:cs="Arial"/>
        </w:rPr>
        <w:t xml:space="preserve">M en </w:t>
      </w:r>
      <w:r w:rsidR="00F62616">
        <w:rPr>
          <w:rFonts w:ascii="Arial" w:eastAsia="Arial" w:hAnsi="Arial" w:cs="Arial"/>
        </w:rPr>
        <w:t>la media</w:t>
      </w:r>
      <w:r w:rsidRPr="004E6E80">
        <w:rPr>
          <w:rFonts w:ascii="Arial" w:eastAsia="Arial" w:hAnsi="Arial" w:cs="Arial"/>
        </w:rPr>
        <w:t xml:space="preserve"> de sus ediciones de lunes a domingo. </w:t>
      </w:r>
      <w:r w:rsidRPr="004E6E80">
        <w:rPr>
          <w:rFonts w:ascii="Arial" w:eastAsia="Arial" w:hAnsi="Arial" w:cs="Arial"/>
          <w:b/>
          <w:bCs/>
        </w:rPr>
        <w:t>De lunes a viernes</w:t>
      </w:r>
      <w:r w:rsidRPr="004E6E80">
        <w:rPr>
          <w:rFonts w:ascii="Arial" w:eastAsia="Arial" w:hAnsi="Arial" w:cs="Arial"/>
        </w:rPr>
        <w:t xml:space="preserve"> </w:t>
      </w:r>
      <w:r w:rsidR="003C2055" w:rsidRPr="004E6E80">
        <w:rPr>
          <w:rFonts w:ascii="Arial" w:eastAsia="Arial" w:hAnsi="Arial" w:cs="Arial"/>
        </w:rPr>
        <w:t>(</w:t>
      </w:r>
      <w:r w:rsidRPr="004E6E80">
        <w:rPr>
          <w:rFonts w:ascii="Arial" w:eastAsia="Arial" w:hAnsi="Arial" w:cs="Arial"/>
        </w:rPr>
        <w:t>14,</w:t>
      </w:r>
      <w:r w:rsidR="00447BDE">
        <w:rPr>
          <w:rFonts w:ascii="Arial" w:eastAsia="Arial" w:hAnsi="Arial" w:cs="Arial"/>
        </w:rPr>
        <w:t>9</w:t>
      </w:r>
      <w:r w:rsidRPr="004E6E80">
        <w:rPr>
          <w:rFonts w:ascii="Arial" w:eastAsia="Arial" w:hAnsi="Arial" w:cs="Arial"/>
        </w:rPr>
        <w:t>% y más de 1,8M</w:t>
      </w:r>
      <w:r w:rsidR="003C2055" w:rsidRPr="004E6E80">
        <w:rPr>
          <w:rFonts w:ascii="Arial" w:eastAsia="Arial" w:hAnsi="Arial" w:cs="Arial"/>
        </w:rPr>
        <w:t>), con</w:t>
      </w:r>
      <w:r w:rsidRPr="004E6E80">
        <w:rPr>
          <w:rFonts w:ascii="Arial" w:eastAsia="Arial" w:hAnsi="Arial" w:cs="Arial"/>
        </w:rPr>
        <w:t xml:space="preserve"> su mejor dato en espectadores de los últimos 3 meses. La edición más vista de la cadena </w:t>
      </w:r>
      <w:r w:rsidR="003C2055" w:rsidRPr="004E6E80">
        <w:rPr>
          <w:rFonts w:ascii="Arial" w:eastAsia="Arial" w:hAnsi="Arial" w:cs="Arial"/>
        </w:rPr>
        <w:t>es</w:t>
      </w:r>
      <w:r w:rsidRPr="004E6E80">
        <w:rPr>
          <w:rFonts w:ascii="Arial" w:eastAsia="Arial" w:hAnsi="Arial" w:cs="Arial"/>
        </w:rPr>
        <w:t xml:space="preserve"> </w:t>
      </w:r>
      <w:r w:rsidRPr="004E6E80">
        <w:rPr>
          <w:rFonts w:ascii="Arial" w:eastAsia="Arial" w:hAnsi="Arial" w:cs="Arial"/>
          <w:b/>
          <w:bCs/>
        </w:rPr>
        <w:t>Informativos Telecinco 15:00 horas</w:t>
      </w:r>
      <w:r w:rsidRPr="004E6E80">
        <w:rPr>
          <w:rFonts w:ascii="Arial" w:eastAsia="Arial" w:hAnsi="Arial" w:cs="Arial"/>
        </w:rPr>
        <w:t xml:space="preserve"> de lunes a viernes </w:t>
      </w:r>
      <w:r w:rsidR="003C2055" w:rsidRPr="004E6E80">
        <w:rPr>
          <w:rFonts w:ascii="Arial" w:eastAsia="Arial" w:hAnsi="Arial" w:cs="Arial"/>
        </w:rPr>
        <w:t>(</w:t>
      </w:r>
      <w:r w:rsidRPr="004E6E80">
        <w:rPr>
          <w:rFonts w:ascii="Arial" w:eastAsia="Arial" w:hAnsi="Arial" w:cs="Arial"/>
        </w:rPr>
        <w:t>1</w:t>
      </w:r>
      <w:r w:rsidR="00447BDE">
        <w:rPr>
          <w:rFonts w:ascii="Arial" w:eastAsia="Arial" w:hAnsi="Arial" w:cs="Arial"/>
        </w:rPr>
        <w:t>7,3</w:t>
      </w:r>
      <w:r w:rsidRPr="004E6E80">
        <w:rPr>
          <w:rFonts w:ascii="Arial" w:eastAsia="Arial" w:hAnsi="Arial" w:cs="Arial"/>
        </w:rPr>
        <w:t>% y 1,9M</w:t>
      </w:r>
      <w:r w:rsidR="003C2055" w:rsidRPr="004E6E80">
        <w:rPr>
          <w:rFonts w:ascii="Arial" w:eastAsia="Arial" w:hAnsi="Arial" w:cs="Arial"/>
        </w:rPr>
        <w:t>)</w:t>
      </w:r>
      <w:r w:rsidR="00E47D82">
        <w:rPr>
          <w:rFonts w:ascii="Arial" w:eastAsia="Arial" w:hAnsi="Arial" w:cs="Arial"/>
        </w:rPr>
        <w:t xml:space="preserve"> con su mejor cuota desde 2007. La edición de prime time (12,5% y casi 1,7M) anota su mejor registro de espectadores de los últimos 5 meses.</w:t>
      </w:r>
      <w:r w:rsidR="00F62616">
        <w:rPr>
          <w:rFonts w:ascii="Arial" w:eastAsia="Arial" w:hAnsi="Arial" w:cs="Arial"/>
        </w:rPr>
        <w:t xml:space="preserve"> </w:t>
      </w:r>
      <w:r w:rsidRPr="004E6E80">
        <w:rPr>
          <w:rFonts w:ascii="Arial" w:eastAsia="Arial" w:hAnsi="Arial" w:cs="Arial"/>
        </w:rPr>
        <w:t xml:space="preserve">La media de las ediciones del </w:t>
      </w:r>
      <w:r w:rsidRPr="004E6E80">
        <w:rPr>
          <w:rFonts w:ascii="Arial" w:eastAsia="Arial" w:hAnsi="Arial" w:cs="Arial"/>
          <w:b/>
          <w:bCs/>
        </w:rPr>
        <w:t>fin de semana</w:t>
      </w:r>
      <w:r w:rsidRPr="004E6E80">
        <w:rPr>
          <w:rFonts w:ascii="Arial" w:eastAsia="Arial" w:hAnsi="Arial" w:cs="Arial"/>
        </w:rPr>
        <w:t xml:space="preserve"> ha sido del 13,</w:t>
      </w:r>
      <w:r w:rsidR="00387A8A">
        <w:rPr>
          <w:rFonts w:ascii="Arial" w:eastAsia="Arial" w:hAnsi="Arial" w:cs="Arial"/>
        </w:rPr>
        <w:t>7</w:t>
      </w:r>
      <w:r w:rsidRPr="004E6E80">
        <w:rPr>
          <w:rFonts w:ascii="Arial" w:eastAsia="Arial" w:hAnsi="Arial" w:cs="Arial"/>
        </w:rPr>
        <w:t>% y 1,</w:t>
      </w:r>
      <w:r w:rsidR="00E47D82">
        <w:rPr>
          <w:rFonts w:ascii="Arial" w:eastAsia="Arial" w:hAnsi="Arial" w:cs="Arial"/>
        </w:rPr>
        <w:t>6</w:t>
      </w:r>
      <w:r w:rsidRPr="004E6E80">
        <w:rPr>
          <w:rFonts w:ascii="Arial" w:eastAsia="Arial" w:hAnsi="Arial" w:cs="Arial"/>
        </w:rPr>
        <w:t>M.</w:t>
      </w:r>
    </w:p>
    <w:p w14:paraId="67FC5E13" w14:textId="77777777" w:rsidR="00063E8D" w:rsidRDefault="00063E8D" w:rsidP="00DC6377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</w:p>
    <w:p w14:paraId="12866EE4" w14:textId="312AE907" w:rsidR="000D6EE5" w:rsidRPr="001676D3" w:rsidRDefault="00EB67A0" w:rsidP="00353F2D">
      <w:pPr>
        <w:spacing w:after="0" w:line="240" w:lineRule="auto"/>
        <w:jc w:val="both"/>
        <w:rPr>
          <w:rFonts w:ascii="Arial" w:eastAsia="Arial" w:hAnsi="Arial" w:cs="Arial"/>
          <w:b/>
          <w:bCs/>
          <w:color w:val="002C5F"/>
          <w:sz w:val="28"/>
          <w:szCs w:val="28"/>
        </w:rPr>
      </w:pPr>
      <w:r w:rsidRPr="001676D3">
        <w:rPr>
          <w:rFonts w:ascii="Arial" w:eastAsia="Arial" w:hAnsi="Arial" w:cs="Arial"/>
          <w:b/>
          <w:bCs/>
          <w:color w:val="002C5F"/>
          <w:sz w:val="28"/>
          <w:szCs w:val="28"/>
        </w:rPr>
        <w:t>Cuatro</w:t>
      </w:r>
      <w:r w:rsidR="00EB3A06" w:rsidRPr="001676D3">
        <w:rPr>
          <w:rFonts w:ascii="Arial" w:eastAsia="Arial" w:hAnsi="Arial" w:cs="Arial"/>
          <w:b/>
          <w:bCs/>
          <w:color w:val="002C5F"/>
          <w:sz w:val="28"/>
          <w:szCs w:val="28"/>
        </w:rPr>
        <w:t xml:space="preserve">, </w:t>
      </w:r>
      <w:r w:rsidR="00F16AC1">
        <w:rPr>
          <w:rFonts w:ascii="Arial" w:eastAsia="Arial" w:hAnsi="Arial" w:cs="Arial"/>
          <w:b/>
          <w:bCs/>
          <w:color w:val="002C5F"/>
          <w:sz w:val="28"/>
          <w:szCs w:val="28"/>
        </w:rPr>
        <w:t xml:space="preserve">el valor de su </w:t>
      </w:r>
      <w:r w:rsidR="00B176D0">
        <w:rPr>
          <w:rFonts w:ascii="Arial" w:eastAsia="Arial" w:hAnsi="Arial" w:cs="Arial"/>
          <w:b/>
          <w:bCs/>
          <w:color w:val="002C5F"/>
          <w:sz w:val="28"/>
          <w:szCs w:val="28"/>
        </w:rPr>
        <w:t>aporte cualitativo</w:t>
      </w:r>
    </w:p>
    <w:p w14:paraId="115A5950" w14:textId="445C2075" w:rsidR="009655BE" w:rsidRPr="004C0934" w:rsidRDefault="004C0934" w:rsidP="00E056AC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</w:t>
      </w:r>
      <w:r w:rsidR="0033328F" w:rsidRPr="004C0934">
        <w:rPr>
          <w:rFonts w:ascii="Arial" w:eastAsia="Arial" w:hAnsi="Arial" w:cs="Arial"/>
        </w:rPr>
        <w:t>on</w:t>
      </w:r>
      <w:r w:rsidR="00376345" w:rsidRPr="004C0934">
        <w:rPr>
          <w:rFonts w:ascii="Arial" w:eastAsia="Arial" w:hAnsi="Arial" w:cs="Arial"/>
        </w:rPr>
        <w:t xml:space="preserve"> un </w:t>
      </w:r>
      <w:r w:rsidR="00F16AC1">
        <w:rPr>
          <w:rFonts w:ascii="Arial" w:eastAsia="Arial" w:hAnsi="Arial" w:cs="Arial"/>
        </w:rPr>
        <w:t>5,1</w:t>
      </w:r>
      <w:r w:rsidR="00376345" w:rsidRPr="004C0934">
        <w:rPr>
          <w:rFonts w:ascii="Arial" w:eastAsia="Arial" w:hAnsi="Arial" w:cs="Arial"/>
        </w:rPr>
        <w:t xml:space="preserve">% en total individuos, ha </w:t>
      </w:r>
      <w:r w:rsidR="00FB71C2" w:rsidRPr="004C0934">
        <w:rPr>
          <w:rFonts w:ascii="Arial" w:eastAsia="Arial" w:hAnsi="Arial" w:cs="Arial"/>
        </w:rPr>
        <w:t xml:space="preserve">vuelto a </w:t>
      </w:r>
      <w:r w:rsidR="00D80039" w:rsidRPr="004C0934">
        <w:rPr>
          <w:rFonts w:ascii="Arial" w:eastAsia="Arial" w:hAnsi="Arial" w:cs="Arial"/>
        </w:rPr>
        <w:t>demostrar</w:t>
      </w:r>
      <w:r w:rsidR="00FB71C2" w:rsidRPr="004C0934">
        <w:rPr>
          <w:rFonts w:ascii="Arial" w:eastAsia="Arial" w:hAnsi="Arial" w:cs="Arial"/>
        </w:rPr>
        <w:t xml:space="preserve"> su </w:t>
      </w:r>
      <w:bookmarkStart w:id="1" w:name="_Hlk83905237"/>
      <w:r w:rsidR="00376345" w:rsidRPr="004C0934">
        <w:rPr>
          <w:rFonts w:ascii="Arial" w:eastAsia="Arial" w:hAnsi="Arial" w:cs="Arial"/>
        </w:rPr>
        <w:t>excelente</w:t>
      </w:r>
      <w:r w:rsidR="00FB71C2" w:rsidRPr="004C0934">
        <w:rPr>
          <w:rFonts w:ascii="Arial" w:eastAsia="Arial" w:hAnsi="Arial" w:cs="Arial"/>
        </w:rPr>
        <w:t xml:space="preserve"> </w:t>
      </w:r>
      <w:r w:rsidR="00FB71C2" w:rsidRPr="004C0934">
        <w:rPr>
          <w:rFonts w:ascii="Arial" w:eastAsia="Arial" w:hAnsi="Arial" w:cs="Arial"/>
          <w:b/>
          <w:bCs/>
        </w:rPr>
        <w:t>perfil comercial</w:t>
      </w:r>
      <w:r w:rsidR="00FB71C2" w:rsidRPr="004C093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con una conversión que mejora hasta el </w:t>
      </w:r>
      <w:r w:rsidR="00F16AC1" w:rsidRPr="00F16AC1">
        <w:rPr>
          <w:rFonts w:ascii="Arial" w:eastAsia="Arial" w:hAnsi="Arial" w:cs="Arial"/>
          <w:b/>
          <w:bCs/>
        </w:rPr>
        <w:t>6,1</w:t>
      </w:r>
      <w:r w:rsidR="00FB71C2" w:rsidRPr="004C0934">
        <w:rPr>
          <w:rFonts w:ascii="Arial" w:eastAsia="Arial" w:hAnsi="Arial" w:cs="Arial"/>
          <w:b/>
          <w:bCs/>
        </w:rPr>
        <w:t xml:space="preserve">% de </w:t>
      </w:r>
      <w:r w:rsidR="00FB71C2" w:rsidRPr="004C0934">
        <w:rPr>
          <w:rFonts w:ascii="Arial" w:eastAsia="Arial" w:hAnsi="Arial" w:cs="Arial"/>
          <w:b/>
          <w:bCs/>
          <w:i/>
          <w:iCs/>
        </w:rPr>
        <w:t>share</w:t>
      </w:r>
      <w:r w:rsidR="00376345" w:rsidRPr="004C0934">
        <w:rPr>
          <w:rFonts w:ascii="Arial" w:eastAsia="Arial" w:hAnsi="Arial" w:cs="Arial"/>
          <w:b/>
          <w:bCs/>
          <w:i/>
          <w:iCs/>
        </w:rPr>
        <w:t>.</w:t>
      </w:r>
      <w:r w:rsidR="00FB71C2" w:rsidRPr="004C093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La cadena </w:t>
      </w:r>
      <w:r w:rsidR="00F16AC1">
        <w:rPr>
          <w:rFonts w:ascii="Arial" w:eastAsia="Arial" w:hAnsi="Arial" w:cs="Arial"/>
        </w:rPr>
        <w:t>ha crecido al 5,3%</w:t>
      </w:r>
      <w:r w:rsidR="00376345" w:rsidRPr="004C0934">
        <w:rPr>
          <w:rFonts w:ascii="Arial" w:eastAsia="Arial" w:hAnsi="Arial" w:cs="Arial"/>
          <w:b/>
          <w:bCs/>
        </w:rPr>
        <w:t xml:space="preserve"> entre los </w:t>
      </w:r>
      <w:r w:rsidR="00F16AC1">
        <w:rPr>
          <w:rFonts w:ascii="Arial" w:eastAsia="Arial" w:hAnsi="Arial" w:cs="Arial"/>
          <w:b/>
          <w:bCs/>
        </w:rPr>
        <w:t xml:space="preserve">jóvenes </w:t>
      </w:r>
      <w:r w:rsidR="00376345" w:rsidRPr="004C0934">
        <w:rPr>
          <w:rFonts w:ascii="Arial" w:eastAsia="Arial" w:hAnsi="Arial" w:cs="Arial"/>
          <w:b/>
          <w:bCs/>
        </w:rPr>
        <w:t>de</w:t>
      </w:r>
      <w:r w:rsidR="00D80039" w:rsidRPr="004C0934">
        <w:rPr>
          <w:rFonts w:ascii="Arial" w:eastAsia="Arial" w:hAnsi="Arial" w:cs="Arial"/>
          <w:b/>
          <w:bCs/>
        </w:rPr>
        <w:t xml:space="preserve"> 13-24 años</w:t>
      </w:r>
      <w:bookmarkEnd w:id="1"/>
      <w:r w:rsidR="004639EC" w:rsidRPr="004639EC">
        <w:rPr>
          <w:rFonts w:ascii="Arial" w:eastAsia="Arial" w:hAnsi="Arial" w:cs="Arial"/>
        </w:rPr>
        <w:t xml:space="preserve"> y ha </w:t>
      </w:r>
      <w:r>
        <w:rPr>
          <w:rFonts w:ascii="Arial" w:eastAsia="Arial" w:hAnsi="Arial" w:cs="Arial"/>
        </w:rPr>
        <w:t xml:space="preserve">obtenido un </w:t>
      </w:r>
      <w:r w:rsidR="00F16AC1">
        <w:rPr>
          <w:rFonts w:ascii="Arial" w:eastAsia="Arial" w:hAnsi="Arial" w:cs="Arial"/>
        </w:rPr>
        <w:t>5,</w:t>
      </w:r>
      <w:r w:rsidR="00387A8A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 xml:space="preserve">% en </w:t>
      </w:r>
      <w:r w:rsidRPr="00F16AC1">
        <w:rPr>
          <w:rFonts w:ascii="Arial" w:eastAsia="Arial" w:hAnsi="Arial" w:cs="Arial"/>
          <w:i/>
          <w:iCs/>
        </w:rPr>
        <w:t>prime time</w:t>
      </w:r>
      <w:r>
        <w:rPr>
          <w:rFonts w:ascii="Arial" w:eastAsia="Arial" w:hAnsi="Arial" w:cs="Arial"/>
        </w:rPr>
        <w:t xml:space="preserve">, franja en la que los </w:t>
      </w:r>
      <w:r w:rsidRPr="004C0934">
        <w:rPr>
          <w:rFonts w:ascii="Arial" w:eastAsia="Arial" w:hAnsi="Arial" w:cs="Arial"/>
        </w:rPr>
        <w:t xml:space="preserve">públicos más dinámicos </w:t>
      </w:r>
      <w:r>
        <w:rPr>
          <w:rFonts w:ascii="Arial" w:eastAsia="Arial" w:hAnsi="Arial" w:cs="Arial"/>
        </w:rPr>
        <w:t>le han alzado por delante de La Sexta</w:t>
      </w:r>
      <w:r w:rsidR="00777D47">
        <w:rPr>
          <w:rFonts w:ascii="Arial" w:eastAsia="Arial" w:hAnsi="Arial" w:cs="Arial"/>
        </w:rPr>
        <w:t xml:space="preserve"> con un </w:t>
      </w:r>
      <w:r w:rsidR="00F16AC1">
        <w:rPr>
          <w:rFonts w:ascii="Arial" w:eastAsia="Arial" w:hAnsi="Arial" w:cs="Arial"/>
        </w:rPr>
        <w:t>6,6</w:t>
      </w:r>
      <w:r w:rsidR="00777D47">
        <w:rPr>
          <w:rFonts w:ascii="Arial" w:eastAsia="Arial" w:hAnsi="Arial" w:cs="Arial"/>
        </w:rPr>
        <w:t>%</w:t>
      </w:r>
      <w:r w:rsidR="00EE42AB">
        <w:rPr>
          <w:rFonts w:ascii="Arial" w:eastAsia="Arial" w:hAnsi="Arial" w:cs="Arial"/>
        </w:rPr>
        <w:t xml:space="preserve"> a través de una oferta en la que han destacado:</w:t>
      </w:r>
    </w:p>
    <w:p w14:paraId="064622F3" w14:textId="77777777" w:rsidR="0033328F" w:rsidRPr="004C0934" w:rsidRDefault="0033328F" w:rsidP="00E056AC">
      <w:pPr>
        <w:spacing w:after="0" w:line="240" w:lineRule="auto"/>
        <w:jc w:val="both"/>
        <w:rPr>
          <w:rFonts w:ascii="Arial" w:eastAsia="Arial" w:hAnsi="Arial" w:cs="Arial"/>
        </w:rPr>
      </w:pPr>
    </w:p>
    <w:p w14:paraId="63D726D7" w14:textId="5E06BEBF" w:rsidR="00777D47" w:rsidRDefault="00777D47" w:rsidP="00713B83">
      <w:pPr>
        <w:spacing w:after="0" w:line="240" w:lineRule="auto"/>
        <w:jc w:val="both"/>
        <w:rPr>
          <w:rFonts w:ascii="Arial" w:eastAsia="Arial" w:hAnsi="Arial" w:cs="Arial"/>
        </w:rPr>
      </w:pPr>
      <w:r w:rsidRPr="00777D47">
        <w:rPr>
          <w:rFonts w:ascii="Arial" w:eastAsia="Arial" w:hAnsi="Arial" w:cs="Arial"/>
          <w:b/>
          <w:bCs/>
        </w:rPr>
        <w:t>‘El debate de las tentaciones’</w:t>
      </w:r>
      <w:r w:rsidR="004639EC">
        <w:rPr>
          <w:rFonts w:ascii="Arial" w:eastAsia="Arial" w:hAnsi="Arial" w:cs="Arial"/>
        </w:rPr>
        <w:t xml:space="preserve"> (8</w:t>
      </w:r>
      <w:r w:rsidRPr="00777D47">
        <w:rPr>
          <w:rFonts w:ascii="Arial" w:eastAsia="Arial" w:hAnsi="Arial" w:cs="Arial"/>
        </w:rPr>
        <w:t>,</w:t>
      </w:r>
      <w:r w:rsidR="004639EC">
        <w:rPr>
          <w:rFonts w:ascii="Arial" w:eastAsia="Arial" w:hAnsi="Arial" w:cs="Arial"/>
        </w:rPr>
        <w:t>4</w:t>
      </w:r>
      <w:r w:rsidRPr="00777D47">
        <w:rPr>
          <w:rFonts w:ascii="Arial" w:eastAsia="Arial" w:hAnsi="Arial" w:cs="Arial"/>
        </w:rPr>
        <w:t xml:space="preserve">% y </w:t>
      </w:r>
      <w:r w:rsidR="004639EC">
        <w:rPr>
          <w:rFonts w:ascii="Arial" w:eastAsia="Arial" w:hAnsi="Arial" w:cs="Arial"/>
        </w:rPr>
        <w:t>757</w:t>
      </w:r>
      <w:r w:rsidRPr="00777D47">
        <w:rPr>
          <w:rFonts w:ascii="Arial" w:eastAsia="Arial" w:hAnsi="Arial" w:cs="Arial"/>
        </w:rPr>
        <w:t>.000</w:t>
      </w:r>
      <w:r w:rsidR="004639EC">
        <w:rPr>
          <w:rFonts w:ascii="Arial" w:eastAsia="Arial" w:hAnsi="Arial" w:cs="Arial"/>
        </w:rPr>
        <w:t>)</w:t>
      </w:r>
      <w:r w:rsidRPr="00777D47">
        <w:rPr>
          <w:rFonts w:ascii="Arial" w:eastAsia="Arial" w:hAnsi="Arial" w:cs="Arial"/>
        </w:rPr>
        <w:t xml:space="preserve"> supera en su franja a su</w:t>
      </w:r>
      <w:r w:rsidR="00AC5EFF">
        <w:rPr>
          <w:rFonts w:ascii="Arial" w:eastAsia="Arial" w:hAnsi="Arial" w:cs="Arial"/>
        </w:rPr>
        <w:t xml:space="preserve"> directo</w:t>
      </w:r>
      <w:r w:rsidRPr="00777D47">
        <w:rPr>
          <w:rFonts w:ascii="Arial" w:eastAsia="Arial" w:hAnsi="Arial" w:cs="Arial"/>
        </w:rPr>
        <w:t xml:space="preserve"> competidor </w:t>
      </w:r>
      <w:r w:rsidR="004639EC">
        <w:rPr>
          <w:rFonts w:ascii="Arial" w:eastAsia="Arial" w:hAnsi="Arial" w:cs="Arial"/>
        </w:rPr>
        <w:t>con</w:t>
      </w:r>
      <w:r w:rsidRPr="00777D47">
        <w:rPr>
          <w:rFonts w:ascii="Arial" w:eastAsia="Arial" w:hAnsi="Arial" w:cs="Arial"/>
        </w:rPr>
        <w:t xml:space="preserve"> un extraordinario resultado en </w:t>
      </w:r>
      <w:r w:rsidR="004639EC">
        <w:rPr>
          <w:rFonts w:ascii="Arial" w:eastAsia="Arial" w:hAnsi="Arial" w:cs="Arial"/>
        </w:rPr>
        <w:t xml:space="preserve">25-34 </w:t>
      </w:r>
      <w:r w:rsidR="00AC5EFF">
        <w:rPr>
          <w:rFonts w:ascii="Arial" w:eastAsia="Arial" w:hAnsi="Arial" w:cs="Arial"/>
        </w:rPr>
        <w:t xml:space="preserve">años </w:t>
      </w:r>
      <w:r w:rsidR="004639EC">
        <w:rPr>
          <w:rFonts w:ascii="Arial" w:eastAsia="Arial" w:hAnsi="Arial" w:cs="Arial"/>
        </w:rPr>
        <w:t xml:space="preserve">(16,2%) y un </w:t>
      </w:r>
      <w:r w:rsidR="004639EC" w:rsidRPr="004639EC">
        <w:rPr>
          <w:rFonts w:ascii="Arial" w:eastAsia="Arial" w:hAnsi="Arial" w:cs="Arial"/>
          <w:i/>
          <w:iCs/>
        </w:rPr>
        <w:t xml:space="preserve">target </w:t>
      </w:r>
      <w:r w:rsidR="004639EC">
        <w:rPr>
          <w:rFonts w:ascii="Arial" w:eastAsia="Arial" w:hAnsi="Arial" w:cs="Arial"/>
        </w:rPr>
        <w:t>comercial</w:t>
      </w:r>
      <w:r w:rsidRPr="00777D47">
        <w:rPr>
          <w:rFonts w:ascii="Arial" w:eastAsia="Arial" w:hAnsi="Arial" w:cs="Arial"/>
        </w:rPr>
        <w:t xml:space="preserve"> </w:t>
      </w:r>
      <w:r w:rsidR="004639EC">
        <w:rPr>
          <w:rFonts w:ascii="Arial" w:eastAsia="Arial" w:hAnsi="Arial" w:cs="Arial"/>
        </w:rPr>
        <w:t xml:space="preserve">del </w:t>
      </w:r>
      <w:r w:rsidRPr="00777D47">
        <w:rPr>
          <w:rFonts w:ascii="Arial" w:eastAsia="Arial" w:hAnsi="Arial" w:cs="Arial"/>
        </w:rPr>
        <w:t>1</w:t>
      </w:r>
      <w:r w:rsidR="004639EC">
        <w:rPr>
          <w:rFonts w:ascii="Arial" w:eastAsia="Arial" w:hAnsi="Arial" w:cs="Arial"/>
        </w:rPr>
        <w:t>1</w:t>
      </w:r>
      <w:r w:rsidRPr="00777D47">
        <w:rPr>
          <w:rFonts w:ascii="Arial" w:eastAsia="Arial" w:hAnsi="Arial" w:cs="Arial"/>
        </w:rPr>
        <w:t>,</w:t>
      </w:r>
      <w:r w:rsidR="004639EC">
        <w:rPr>
          <w:rFonts w:ascii="Arial" w:eastAsia="Arial" w:hAnsi="Arial" w:cs="Arial"/>
        </w:rPr>
        <w:t>3</w:t>
      </w:r>
      <w:r w:rsidRPr="00777D47">
        <w:rPr>
          <w:rFonts w:ascii="Arial" w:eastAsia="Arial" w:hAnsi="Arial" w:cs="Arial"/>
        </w:rPr>
        <w:t>%</w:t>
      </w:r>
      <w:r w:rsidR="00713B83">
        <w:rPr>
          <w:rFonts w:ascii="Arial" w:eastAsia="Arial" w:hAnsi="Arial" w:cs="Arial"/>
        </w:rPr>
        <w:t xml:space="preserve">; </w:t>
      </w:r>
      <w:r w:rsidRPr="00777D47">
        <w:rPr>
          <w:rFonts w:ascii="Arial" w:eastAsia="Arial" w:hAnsi="Arial" w:cs="Arial"/>
          <w:b/>
          <w:bCs/>
        </w:rPr>
        <w:t>‘</w:t>
      </w:r>
      <w:proofErr w:type="spellStart"/>
      <w:r w:rsidRPr="00777D47">
        <w:rPr>
          <w:rFonts w:ascii="Arial" w:eastAsia="Arial" w:hAnsi="Arial" w:cs="Arial"/>
          <w:b/>
          <w:bCs/>
        </w:rPr>
        <w:t>First</w:t>
      </w:r>
      <w:proofErr w:type="spellEnd"/>
      <w:r w:rsidRPr="00777D47">
        <w:rPr>
          <w:rFonts w:ascii="Arial" w:eastAsia="Arial" w:hAnsi="Arial" w:cs="Arial"/>
          <w:b/>
          <w:bCs/>
        </w:rPr>
        <w:t xml:space="preserve"> Dates’</w:t>
      </w:r>
      <w:r w:rsidRPr="00777D47">
        <w:rPr>
          <w:rFonts w:ascii="Arial" w:eastAsia="Arial" w:hAnsi="Arial" w:cs="Arial"/>
        </w:rPr>
        <w:t xml:space="preserve"> (</w:t>
      </w:r>
      <w:r w:rsidR="005A3C27">
        <w:rPr>
          <w:rFonts w:ascii="Arial" w:eastAsia="Arial" w:hAnsi="Arial" w:cs="Arial"/>
        </w:rPr>
        <w:t>7</w:t>
      </w:r>
      <w:r w:rsidRPr="00777D47">
        <w:rPr>
          <w:rFonts w:ascii="Arial" w:eastAsia="Arial" w:hAnsi="Arial" w:cs="Arial"/>
        </w:rPr>
        <w:t>,</w:t>
      </w:r>
      <w:r w:rsidR="005A3C27">
        <w:rPr>
          <w:rFonts w:ascii="Arial" w:eastAsia="Arial" w:hAnsi="Arial" w:cs="Arial"/>
        </w:rPr>
        <w:t>1</w:t>
      </w:r>
      <w:r w:rsidRPr="00777D47">
        <w:rPr>
          <w:rFonts w:ascii="Arial" w:eastAsia="Arial" w:hAnsi="Arial" w:cs="Arial"/>
        </w:rPr>
        <w:t xml:space="preserve">% y </w:t>
      </w:r>
      <w:r w:rsidR="005A3C27">
        <w:rPr>
          <w:rFonts w:ascii="Arial" w:eastAsia="Arial" w:hAnsi="Arial" w:cs="Arial"/>
        </w:rPr>
        <w:t>1M</w:t>
      </w:r>
      <w:r w:rsidRPr="00777D47">
        <w:rPr>
          <w:rFonts w:ascii="Arial" w:eastAsia="Arial" w:hAnsi="Arial" w:cs="Arial"/>
        </w:rPr>
        <w:t xml:space="preserve">), con </w:t>
      </w:r>
      <w:r w:rsidR="005A3C27">
        <w:rPr>
          <w:rFonts w:ascii="Arial" w:eastAsia="Arial" w:hAnsi="Arial" w:cs="Arial"/>
        </w:rPr>
        <w:t>su mejor dato desde febrero, eleva su registro hasta el 8</w:t>
      </w:r>
      <w:r w:rsidR="00EA7D73">
        <w:rPr>
          <w:rFonts w:ascii="Arial" w:eastAsia="Arial" w:hAnsi="Arial" w:cs="Arial"/>
        </w:rPr>
        <w:t>,1</w:t>
      </w:r>
      <w:r w:rsidR="005A3C27">
        <w:rPr>
          <w:rFonts w:ascii="Arial" w:eastAsia="Arial" w:hAnsi="Arial" w:cs="Arial"/>
        </w:rPr>
        <w:t>% en</w:t>
      </w:r>
      <w:r w:rsidRPr="00777D47">
        <w:rPr>
          <w:rFonts w:ascii="Arial" w:eastAsia="Arial" w:hAnsi="Arial" w:cs="Arial"/>
        </w:rPr>
        <w:t xml:space="preserve"> </w:t>
      </w:r>
      <w:r w:rsidRPr="00777D47">
        <w:rPr>
          <w:rFonts w:ascii="Arial" w:eastAsia="Arial" w:hAnsi="Arial" w:cs="Arial"/>
          <w:i/>
          <w:iCs/>
        </w:rPr>
        <w:t>target</w:t>
      </w:r>
      <w:r w:rsidRPr="00777D47">
        <w:rPr>
          <w:rFonts w:ascii="Arial" w:eastAsia="Arial" w:hAnsi="Arial" w:cs="Arial"/>
        </w:rPr>
        <w:t xml:space="preserve"> comercial </w:t>
      </w:r>
      <w:r w:rsidR="005A3C27">
        <w:rPr>
          <w:rFonts w:ascii="Arial" w:eastAsia="Arial" w:hAnsi="Arial" w:cs="Arial"/>
        </w:rPr>
        <w:t xml:space="preserve">y </w:t>
      </w:r>
      <w:r w:rsidRPr="00777D47">
        <w:rPr>
          <w:rFonts w:ascii="Arial" w:eastAsia="Arial" w:hAnsi="Arial" w:cs="Arial"/>
        </w:rPr>
        <w:t>el</w:t>
      </w:r>
      <w:r w:rsidR="005A3C27">
        <w:rPr>
          <w:rFonts w:ascii="Arial" w:eastAsia="Arial" w:hAnsi="Arial" w:cs="Arial"/>
        </w:rPr>
        <w:t xml:space="preserve"> 9</w:t>
      </w:r>
      <w:r w:rsidRPr="00777D47">
        <w:rPr>
          <w:rFonts w:ascii="Arial" w:eastAsia="Arial" w:hAnsi="Arial" w:cs="Arial"/>
        </w:rPr>
        <w:t>% en 25-34 años</w:t>
      </w:r>
      <w:r w:rsidR="00713B83">
        <w:rPr>
          <w:rFonts w:ascii="Arial" w:eastAsia="Arial" w:hAnsi="Arial" w:cs="Arial"/>
        </w:rPr>
        <w:t xml:space="preserve">; </w:t>
      </w:r>
      <w:r w:rsidRPr="00777D47">
        <w:rPr>
          <w:rFonts w:ascii="Arial" w:eastAsia="Arial" w:hAnsi="Arial" w:cs="Arial"/>
          <w:b/>
          <w:bCs/>
        </w:rPr>
        <w:t>‘Horizonte’</w:t>
      </w:r>
      <w:r w:rsidR="005A3C27">
        <w:rPr>
          <w:rFonts w:ascii="Arial" w:eastAsia="Arial" w:hAnsi="Arial" w:cs="Arial"/>
        </w:rPr>
        <w:t xml:space="preserve"> (</w:t>
      </w:r>
      <w:r w:rsidR="00EA7D73">
        <w:rPr>
          <w:rFonts w:ascii="Arial" w:eastAsia="Arial" w:hAnsi="Arial" w:cs="Arial"/>
        </w:rPr>
        <w:t>7,1</w:t>
      </w:r>
      <w:r w:rsidRPr="00777D47">
        <w:rPr>
          <w:rFonts w:ascii="Arial" w:eastAsia="Arial" w:hAnsi="Arial" w:cs="Arial"/>
        </w:rPr>
        <w:t>%</w:t>
      </w:r>
      <w:r w:rsidR="005A3C27">
        <w:rPr>
          <w:rFonts w:ascii="Arial" w:eastAsia="Arial" w:hAnsi="Arial" w:cs="Arial"/>
        </w:rPr>
        <w:t>)</w:t>
      </w:r>
      <w:r w:rsidRPr="00777D47">
        <w:rPr>
          <w:rFonts w:ascii="Arial" w:eastAsia="Arial" w:hAnsi="Arial" w:cs="Arial"/>
          <w:color w:val="000000" w:themeColor="text1"/>
        </w:rPr>
        <w:t xml:space="preserve"> supera</w:t>
      </w:r>
      <w:r w:rsidR="005A3C27">
        <w:rPr>
          <w:rFonts w:ascii="Arial" w:eastAsia="Arial" w:hAnsi="Arial" w:cs="Arial"/>
          <w:color w:val="000000" w:themeColor="text1"/>
        </w:rPr>
        <w:t xml:space="preserve"> </w:t>
      </w:r>
      <w:r w:rsidRPr="00777D47">
        <w:rPr>
          <w:rFonts w:ascii="Arial" w:eastAsia="Arial" w:hAnsi="Arial" w:cs="Arial"/>
          <w:color w:val="000000" w:themeColor="text1"/>
        </w:rPr>
        <w:t xml:space="preserve">en franja a La Sexta con un </w:t>
      </w:r>
      <w:r w:rsidRPr="00777D47">
        <w:rPr>
          <w:rFonts w:ascii="Arial" w:eastAsia="Arial" w:hAnsi="Arial" w:cs="Arial"/>
          <w:i/>
          <w:iCs/>
          <w:color w:val="000000" w:themeColor="text1"/>
        </w:rPr>
        <w:t>target</w:t>
      </w:r>
      <w:r w:rsidRPr="00777D47">
        <w:rPr>
          <w:rFonts w:ascii="Arial" w:eastAsia="Arial" w:hAnsi="Arial" w:cs="Arial"/>
          <w:color w:val="000000" w:themeColor="text1"/>
        </w:rPr>
        <w:t xml:space="preserve"> comercial del </w:t>
      </w:r>
      <w:r w:rsidR="005A3C27">
        <w:rPr>
          <w:rFonts w:ascii="Arial" w:eastAsia="Arial" w:hAnsi="Arial" w:cs="Arial"/>
        </w:rPr>
        <w:t>8</w:t>
      </w:r>
      <w:r w:rsidRPr="00777D47">
        <w:rPr>
          <w:rFonts w:ascii="Arial" w:eastAsia="Arial" w:hAnsi="Arial" w:cs="Arial"/>
        </w:rPr>
        <w:t>,</w:t>
      </w:r>
      <w:r w:rsidR="00EA7D73">
        <w:rPr>
          <w:rFonts w:ascii="Arial" w:eastAsia="Arial" w:hAnsi="Arial" w:cs="Arial"/>
        </w:rPr>
        <w:t>8</w:t>
      </w:r>
      <w:r w:rsidRPr="00777D47">
        <w:rPr>
          <w:rFonts w:ascii="Arial" w:eastAsia="Arial" w:hAnsi="Arial" w:cs="Arial"/>
        </w:rPr>
        <w:t>%</w:t>
      </w:r>
      <w:r w:rsidR="00713B83">
        <w:rPr>
          <w:rFonts w:ascii="Arial" w:eastAsia="Arial" w:hAnsi="Arial" w:cs="Arial"/>
        </w:rPr>
        <w:t xml:space="preserve">; </w:t>
      </w:r>
      <w:r w:rsidRPr="00777D47">
        <w:rPr>
          <w:rFonts w:ascii="Arial" w:eastAsia="Arial" w:hAnsi="Arial" w:cs="Arial"/>
          <w:b/>
          <w:bCs/>
        </w:rPr>
        <w:t>‘Todo es verdad’</w:t>
      </w:r>
      <w:r w:rsidR="005A3C27">
        <w:rPr>
          <w:rFonts w:ascii="Arial" w:eastAsia="Arial" w:hAnsi="Arial" w:cs="Arial"/>
          <w:b/>
          <w:bCs/>
        </w:rPr>
        <w:t xml:space="preserve"> </w:t>
      </w:r>
      <w:r w:rsidR="005A3C27" w:rsidRPr="005A3C27">
        <w:rPr>
          <w:rFonts w:ascii="Arial" w:eastAsia="Arial" w:hAnsi="Arial" w:cs="Arial"/>
        </w:rPr>
        <w:t>(</w:t>
      </w:r>
      <w:r w:rsidRPr="00777D47">
        <w:rPr>
          <w:rFonts w:ascii="Arial" w:eastAsia="Arial" w:hAnsi="Arial" w:cs="Arial"/>
        </w:rPr>
        <w:t>5,</w:t>
      </w:r>
      <w:r w:rsidR="005A3C27">
        <w:rPr>
          <w:rFonts w:ascii="Arial" w:eastAsia="Arial" w:hAnsi="Arial" w:cs="Arial"/>
        </w:rPr>
        <w:t>4</w:t>
      </w:r>
      <w:r w:rsidRPr="00777D47">
        <w:rPr>
          <w:rFonts w:ascii="Arial" w:eastAsia="Arial" w:hAnsi="Arial" w:cs="Arial"/>
        </w:rPr>
        <w:t>%</w:t>
      </w:r>
      <w:r w:rsidR="005A3C27">
        <w:rPr>
          <w:rFonts w:ascii="Arial" w:eastAsia="Arial" w:hAnsi="Arial" w:cs="Arial"/>
        </w:rPr>
        <w:t>)</w:t>
      </w:r>
      <w:r w:rsidRPr="00777D47">
        <w:rPr>
          <w:rFonts w:ascii="Arial" w:eastAsia="Arial" w:hAnsi="Arial" w:cs="Arial"/>
        </w:rPr>
        <w:t xml:space="preserve"> se </w:t>
      </w:r>
      <w:r w:rsidR="005A3C27">
        <w:rPr>
          <w:rFonts w:ascii="Arial" w:eastAsia="Arial" w:hAnsi="Arial" w:cs="Arial"/>
        </w:rPr>
        <w:t>impone</w:t>
      </w:r>
      <w:r w:rsidRPr="00777D47">
        <w:rPr>
          <w:rFonts w:ascii="Arial" w:eastAsia="Arial" w:hAnsi="Arial" w:cs="Arial"/>
        </w:rPr>
        <w:t xml:space="preserve"> en franja a </w:t>
      </w:r>
      <w:r w:rsidR="005A3C27">
        <w:rPr>
          <w:rFonts w:ascii="Arial" w:eastAsia="Arial" w:hAnsi="Arial" w:cs="Arial"/>
        </w:rPr>
        <w:t>L</w:t>
      </w:r>
      <w:r w:rsidRPr="00777D47">
        <w:rPr>
          <w:rFonts w:ascii="Arial" w:eastAsia="Arial" w:hAnsi="Arial" w:cs="Arial"/>
        </w:rPr>
        <w:t xml:space="preserve">a Sexta con un </w:t>
      </w:r>
      <w:r w:rsidRPr="00777D47">
        <w:rPr>
          <w:rFonts w:ascii="Arial" w:eastAsia="Arial" w:hAnsi="Arial" w:cs="Arial"/>
          <w:i/>
          <w:iCs/>
        </w:rPr>
        <w:t>target</w:t>
      </w:r>
      <w:r w:rsidRPr="00777D47">
        <w:rPr>
          <w:rFonts w:ascii="Arial" w:eastAsia="Arial" w:hAnsi="Arial" w:cs="Arial"/>
        </w:rPr>
        <w:t xml:space="preserve"> comercial del </w:t>
      </w:r>
      <w:r w:rsidR="00EA7D73">
        <w:rPr>
          <w:rFonts w:ascii="Arial" w:eastAsia="Arial" w:hAnsi="Arial" w:cs="Arial"/>
        </w:rPr>
        <w:t>4,8</w:t>
      </w:r>
      <w:r w:rsidRPr="00777D47">
        <w:rPr>
          <w:rFonts w:ascii="Arial" w:eastAsia="Arial" w:hAnsi="Arial" w:cs="Arial"/>
        </w:rPr>
        <w:t>%</w:t>
      </w:r>
      <w:r w:rsidR="00713B83">
        <w:rPr>
          <w:rFonts w:ascii="Arial" w:eastAsia="Arial" w:hAnsi="Arial" w:cs="Arial"/>
        </w:rPr>
        <w:t xml:space="preserve">; </w:t>
      </w:r>
      <w:r w:rsidR="005A3C27" w:rsidRPr="00777D47">
        <w:rPr>
          <w:rFonts w:ascii="Arial" w:eastAsia="Arial" w:hAnsi="Arial" w:cs="Arial"/>
          <w:b/>
          <w:bCs/>
        </w:rPr>
        <w:t>‘En el punto de mira’</w:t>
      </w:r>
      <w:r w:rsidR="005A3C27">
        <w:rPr>
          <w:rFonts w:ascii="Arial" w:eastAsia="Arial" w:hAnsi="Arial" w:cs="Arial"/>
          <w:b/>
          <w:bCs/>
        </w:rPr>
        <w:t xml:space="preserve"> </w:t>
      </w:r>
      <w:r w:rsidR="005A3C27" w:rsidRPr="005A3C27">
        <w:rPr>
          <w:rFonts w:ascii="Arial" w:eastAsia="Arial" w:hAnsi="Arial" w:cs="Arial"/>
        </w:rPr>
        <w:t>(</w:t>
      </w:r>
      <w:r w:rsidR="005A3C27">
        <w:rPr>
          <w:rFonts w:ascii="Arial" w:eastAsia="Arial" w:hAnsi="Arial" w:cs="Arial"/>
        </w:rPr>
        <w:t>4</w:t>
      </w:r>
      <w:r w:rsidR="005A3C27" w:rsidRPr="00777D47">
        <w:rPr>
          <w:rFonts w:ascii="Arial" w:eastAsia="Arial" w:hAnsi="Arial" w:cs="Arial"/>
        </w:rPr>
        <w:t>,</w:t>
      </w:r>
      <w:r w:rsidR="00EA7D73">
        <w:rPr>
          <w:rFonts w:ascii="Arial" w:eastAsia="Arial" w:hAnsi="Arial" w:cs="Arial"/>
        </w:rPr>
        <w:t>5</w:t>
      </w:r>
      <w:r w:rsidR="005A3C27" w:rsidRPr="00777D47">
        <w:rPr>
          <w:rFonts w:ascii="Arial" w:eastAsia="Arial" w:hAnsi="Arial" w:cs="Arial"/>
        </w:rPr>
        <w:t>%</w:t>
      </w:r>
      <w:r w:rsidR="005A3C27">
        <w:rPr>
          <w:rFonts w:ascii="Arial" w:eastAsia="Arial" w:hAnsi="Arial" w:cs="Arial"/>
        </w:rPr>
        <w:t xml:space="preserve">) crece hasta el </w:t>
      </w:r>
      <w:r w:rsidR="00EA7D73">
        <w:rPr>
          <w:rFonts w:ascii="Arial" w:eastAsia="Arial" w:hAnsi="Arial" w:cs="Arial"/>
        </w:rPr>
        <w:t>7,9</w:t>
      </w:r>
      <w:r w:rsidR="005A3C27">
        <w:rPr>
          <w:rFonts w:ascii="Arial" w:eastAsia="Arial" w:hAnsi="Arial" w:cs="Arial"/>
        </w:rPr>
        <w:t>% en jóvenes de 25 a 34 años</w:t>
      </w:r>
      <w:r w:rsidR="00713B83">
        <w:rPr>
          <w:rFonts w:ascii="Arial" w:eastAsia="Arial" w:hAnsi="Arial" w:cs="Arial"/>
        </w:rPr>
        <w:t xml:space="preserve"> y </w:t>
      </w:r>
      <w:r w:rsidRPr="00777D47">
        <w:rPr>
          <w:rFonts w:ascii="Arial" w:eastAsia="Arial" w:hAnsi="Arial" w:cs="Arial"/>
          <w:b/>
          <w:bCs/>
        </w:rPr>
        <w:t>‘Cuarto Milenio’</w:t>
      </w:r>
      <w:r w:rsidRPr="00777D47">
        <w:rPr>
          <w:rFonts w:ascii="Arial" w:eastAsia="Arial" w:hAnsi="Arial" w:cs="Arial"/>
        </w:rPr>
        <w:t>, con 6,</w:t>
      </w:r>
      <w:r w:rsidR="00842D7A">
        <w:rPr>
          <w:rFonts w:ascii="Arial" w:eastAsia="Arial" w:hAnsi="Arial" w:cs="Arial"/>
        </w:rPr>
        <w:t>3</w:t>
      </w:r>
      <w:r w:rsidRPr="00777D47">
        <w:rPr>
          <w:rFonts w:ascii="Arial" w:eastAsia="Arial" w:hAnsi="Arial" w:cs="Arial"/>
        </w:rPr>
        <w:t xml:space="preserve">% también </w:t>
      </w:r>
      <w:r w:rsidR="005A3C27">
        <w:rPr>
          <w:rFonts w:ascii="Arial" w:eastAsia="Arial" w:hAnsi="Arial" w:cs="Arial"/>
        </w:rPr>
        <w:t>s</w:t>
      </w:r>
      <w:r w:rsidRPr="00777D47">
        <w:rPr>
          <w:rFonts w:ascii="Arial" w:eastAsia="Arial" w:hAnsi="Arial" w:cs="Arial"/>
        </w:rPr>
        <w:t>upera</w:t>
      </w:r>
      <w:r w:rsidR="005A3C27">
        <w:rPr>
          <w:rFonts w:ascii="Arial" w:eastAsia="Arial" w:hAnsi="Arial" w:cs="Arial"/>
        </w:rPr>
        <w:t xml:space="preserve"> </w:t>
      </w:r>
      <w:r w:rsidRPr="00777D47">
        <w:rPr>
          <w:rFonts w:ascii="Arial" w:eastAsia="Arial" w:hAnsi="Arial" w:cs="Arial"/>
        </w:rPr>
        <w:t>en franja a su competidor</w:t>
      </w:r>
      <w:r w:rsidR="005A3C27">
        <w:rPr>
          <w:rFonts w:ascii="Arial" w:eastAsia="Arial" w:hAnsi="Arial" w:cs="Arial"/>
        </w:rPr>
        <w:t xml:space="preserve"> y crece hasta el 8,</w:t>
      </w:r>
      <w:r w:rsidR="00842D7A">
        <w:rPr>
          <w:rFonts w:ascii="Arial" w:eastAsia="Arial" w:hAnsi="Arial" w:cs="Arial"/>
        </w:rPr>
        <w:t>6</w:t>
      </w:r>
      <w:r w:rsidRPr="00777D47">
        <w:rPr>
          <w:rFonts w:ascii="Arial" w:eastAsia="Arial" w:hAnsi="Arial" w:cs="Arial"/>
        </w:rPr>
        <w:t xml:space="preserve">% en </w:t>
      </w:r>
      <w:r w:rsidRPr="005A3C27">
        <w:rPr>
          <w:rFonts w:ascii="Arial" w:eastAsia="Arial" w:hAnsi="Arial" w:cs="Arial"/>
          <w:i/>
          <w:iCs/>
        </w:rPr>
        <w:t>target</w:t>
      </w:r>
      <w:r w:rsidRPr="00777D47">
        <w:rPr>
          <w:rFonts w:ascii="Arial" w:eastAsia="Arial" w:hAnsi="Arial" w:cs="Arial"/>
        </w:rPr>
        <w:t xml:space="preserve"> comercial.</w:t>
      </w:r>
    </w:p>
    <w:p w14:paraId="495285AF" w14:textId="77777777" w:rsidR="00713B83" w:rsidRDefault="00713B83" w:rsidP="00713B83">
      <w:pPr>
        <w:spacing w:after="0" w:line="240" w:lineRule="auto"/>
        <w:jc w:val="both"/>
        <w:rPr>
          <w:rFonts w:ascii="Arial" w:eastAsia="Arial" w:hAnsi="Arial" w:cs="Arial"/>
        </w:rPr>
      </w:pPr>
    </w:p>
    <w:p w14:paraId="28DDEC37" w14:textId="1DDCDBB7" w:rsidR="00777D47" w:rsidRPr="00777D47" w:rsidRDefault="00777D47" w:rsidP="00713B83">
      <w:pPr>
        <w:spacing w:after="0" w:line="240" w:lineRule="auto"/>
        <w:jc w:val="both"/>
        <w:rPr>
          <w:rFonts w:ascii="Arial" w:eastAsia="Arial" w:hAnsi="Arial" w:cs="Arial"/>
        </w:rPr>
      </w:pPr>
      <w:r w:rsidRPr="00777D47">
        <w:rPr>
          <w:rFonts w:ascii="Arial" w:eastAsia="Arial" w:hAnsi="Arial" w:cs="Arial"/>
        </w:rPr>
        <w:t xml:space="preserve">En </w:t>
      </w:r>
      <w:proofErr w:type="spellStart"/>
      <w:r w:rsidRPr="00777D47">
        <w:rPr>
          <w:rFonts w:ascii="Arial" w:eastAsia="Arial" w:hAnsi="Arial" w:cs="Arial"/>
          <w:i/>
          <w:iCs/>
        </w:rPr>
        <w:t>day</w:t>
      </w:r>
      <w:proofErr w:type="spellEnd"/>
      <w:r w:rsidRPr="00777D47">
        <w:rPr>
          <w:rFonts w:ascii="Arial" w:eastAsia="Arial" w:hAnsi="Arial" w:cs="Arial"/>
          <w:i/>
          <w:iCs/>
        </w:rPr>
        <w:t xml:space="preserve"> time</w:t>
      </w:r>
      <w:r w:rsidRPr="00777D47">
        <w:rPr>
          <w:rFonts w:ascii="Arial" w:eastAsia="Arial" w:hAnsi="Arial" w:cs="Arial"/>
        </w:rPr>
        <w:t xml:space="preserve">, todos los espacios de actualidad de Cuatro han convertido en positivo en el segmento del público más atractivo para los anunciantes: </w:t>
      </w:r>
      <w:r w:rsidRPr="00777D47">
        <w:rPr>
          <w:rFonts w:ascii="Arial" w:eastAsia="Arial" w:hAnsi="Arial" w:cs="Arial"/>
          <w:b/>
          <w:bCs/>
        </w:rPr>
        <w:t xml:space="preserve">‘Cuatro al día’ </w:t>
      </w:r>
      <w:r w:rsidRPr="00777D47">
        <w:rPr>
          <w:rFonts w:ascii="Arial" w:eastAsia="Arial" w:hAnsi="Arial" w:cs="Arial"/>
        </w:rPr>
        <w:t>(5,</w:t>
      </w:r>
      <w:r w:rsidR="00EE42AB">
        <w:rPr>
          <w:rFonts w:ascii="Arial" w:eastAsia="Arial" w:hAnsi="Arial" w:cs="Arial"/>
        </w:rPr>
        <w:t>4</w:t>
      </w:r>
      <w:r w:rsidRPr="00777D47">
        <w:rPr>
          <w:rFonts w:ascii="Arial" w:eastAsia="Arial" w:hAnsi="Arial" w:cs="Arial"/>
        </w:rPr>
        <w:t xml:space="preserve">% en total individuos y </w:t>
      </w:r>
      <w:r w:rsidR="00EE42AB">
        <w:rPr>
          <w:rFonts w:ascii="Arial" w:eastAsia="Arial" w:hAnsi="Arial" w:cs="Arial"/>
        </w:rPr>
        <w:t>5</w:t>
      </w:r>
      <w:r w:rsidRPr="00777D47">
        <w:rPr>
          <w:rFonts w:ascii="Arial" w:eastAsia="Arial" w:hAnsi="Arial" w:cs="Arial"/>
        </w:rPr>
        <w:t>,</w:t>
      </w:r>
      <w:r w:rsidR="00EE42AB">
        <w:rPr>
          <w:rFonts w:ascii="Arial" w:eastAsia="Arial" w:hAnsi="Arial" w:cs="Arial"/>
        </w:rPr>
        <w:t>9</w:t>
      </w:r>
      <w:r w:rsidRPr="00777D47">
        <w:rPr>
          <w:rFonts w:ascii="Arial" w:eastAsia="Arial" w:hAnsi="Arial" w:cs="Arial"/>
        </w:rPr>
        <w:t xml:space="preserve">% en TC), </w:t>
      </w:r>
      <w:r w:rsidRPr="00777D47">
        <w:rPr>
          <w:rFonts w:ascii="Arial" w:eastAsia="Arial" w:hAnsi="Arial" w:cs="Arial"/>
          <w:b/>
          <w:bCs/>
        </w:rPr>
        <w:t xml:space="preserve">‘Cuatro al día a las 20h’ </w:t>
      </w:r>
      <w:r w:rsidRPr="00777D47">
        <w:rPr>
          <w:rFonts w:ascii="Arial" w:eastAsia="Arial" w:hAnsi="Arial" w:cs="Arial"/>
        </w:rPr>
        <w:t>(</w:t>
      </w:r>
      <w:r w:rsidR="00EE42AB">
        <w:rPr>
          <w:rFonts w:ascii="Arial" w:eastAsia="Arial" w:hAnsi="Arial" w:cs="Arial"/>
        </w:rPr>
        <w:t>4,9</w:t>
      </w:r>
      <w:r w:rsidRPr="00777D47">
        <w:rPr>
          <w:rFonts w:ascii="Arial" w:eastAsia="Arial" w:hAnsi="Arial" w:cs="Arial"/>
        </w:rPr>
        <w:t>% y 5,</w:t>
      </w:r>
      <w:r w:rsidR="00EF0016">
        <w:rPr>
          <w:rFonts w:ascii="Arial" w:eastAsia="Arial" w:hAnsi="Arial" w:cs="Arial"/>
        </w:rPr>
        <w:t>9</w:t>
      </w:r>
      <w:r w:rsidRPr="00777D47">
        <w:rPr>
          <w:rFonts w:ascii="Arial" w:eastAsia="Arial" w:hAnsi="Arial" w:cs="Arial"/>
        </w:rPr>
        <w:t xml:space="preserve">% en TC) y </w:t>
      </w:r>
      <w:r w:rsidRPr="00777D47">
        <w:rPr>
          <w:rFonts w:ascii="Arial" w:eastAsia="Arial" w:hAnsi="Arial" w:cs="Arial"/>
          <w:b/>
          <w:bCs/>
        </w:rPr>
        <w:t xml:space="preserve">‘Cuatro al día fin de semana </w:t>
      </w:r>
      <w:r w:rsidR="00EE42AB">
        <w:rPr>
          <w:rFonts w:ascii="Arial" w:eastAsia="Arial" w:hAnsi="Arial" w:cs="Arial"/>
          <w:b/>
          <w:bCs/>
        </w:rPr>
        <w:t>N</w:t>
      </w:r>
      <w:r w:rsidRPr="00777D47">
        <w:rPr>
          <w:rFonts w:ascii="Arial" w:eastAsia="Arial" w:hAnsi="Arial" w:cs="Arial"/>
          <w:b/>
          <w:bCs/>
        </w:rPr>
        <w:t xml:space="preserve">oche’ </w:t>
      </w:r>
      <w:r w:rsidRPr="00777D47">
        <w:rPr>
          <w:rFonts w:ascii="Arial" w:eastAsia="Arial" w:hAnsi="Arial" w:cs="Arial"/>
        </w:rPr>
        <w:t>(</w:t>
      </w:r>
      <w:r w:rsidR="00EF0016">
        <w:rPr>
          <w:rFonts w:ascii="Arial" w:eastAsia="Arial" w:hAnsi="Arial" w:cs="Arial"/>
        </w:rPr>
        <w:t>5</w:t>
      </w:r>
      <w:r w:rsidRPr="00777D47">
        <w:rPr>
          <w:rFonts w:ascii="Arial" w:eastAsia="Arial" w:hAnsi="Arial" w:cs="Arial"/>
        </w:rPr>
        <w:t>% y 5,</w:t>
      </w:r>
      <w:r w:rsidR="00EF0016">
        <w:rPr>
          <w:rFonts w:ascii="Arial" w:eastAsia="Arial" w:hAnsi="Arial" w:cs="Arial"/>
        </w:rPr>
        <w:t>8</w:t>
      </w:r>
      <w:r w:rsidRPr="00777D47">
        <w:rPr>
          <w:rFonts w:ascii="Arial" w:eastAsia="Arial" w:hAnsi="Arial" w:cs="Arial"/>
        </w:rPr>
        <w:t>% en TC</w:t>
      </w:r>
      <w:r w:rsidR="00EE42AB">
        <w:rPr>
          <w:rFonts w:ascii="Arial" w:eastAsia="Arial" w:hAnsi="Arial" w:cs="Arial"/>
        </w:rPr>
        <w:t>)</w:t>
      </w:r>
      <w:r w:rsidRPr="00777D47">
        <w:rPr>
          <w:rFonts w:ascii="Arial" w:eastAsia="Arial" w:hAnsi="Arial" w:cs="Arial"/>
        </w:rPr>
        <w:t xml:space="preserve">. </w:t>
      </w:r>
      <w:r w:rsidRPr="00777D47">
        <w:rPr>
          <w:rFonts w:ascii="Arial" w:eastAsia="Arial" w:hAnsi="Arial" w:cs="Arial"/>
          <w:b/>
          <w:bCs/>
        </w:rPr>
        <w:t>‘Todo es mentira’</w:t>
      </w:r>
      <w:r w:rsidRPr="00777D47">
        <w:rPr>
          <w:rFonts w:ascii="Arial" w:eastAsia="Arial" w:hAnsi="Arial" w:cs="Arial"/>
        </w:rPr>
        <w:t>, con un 5,</w:t>
      </w:r>
      <w:r w:rsidR="00EE42AB">
        <w:rPr>
          <w:rFonts w:ascii="Arial" w:eastAsia="Arial" w:hAnsi="Arial" w:cs="Arial"/>
        </w:rPr>
        <w:t>6</w:t>
      </w:r>
      <w:r w:rsidRPr="00777D47">
        <w:rPr>
          <w:rFonts w:ascii="Arial" w:eastAsia="Arial" w:hAnsi="Arial" w:cs="Arial"/>
        </w:rPr>
        <w:t>%, ha escalado hasta 6,</w:t>
      </w:r>
      <w:r w:rsidR="00EE42AB">
        <w:rPr>
          <w:rFonts w:ascii="Arial" w:eastAsia="Arial" w:hAnsi="Arial" w:cs="Arial"/>
        </w:rPr>
        <w:t>7</w:t>
      </w:r>
      <w:r w:rsidRPr="00777D47">
        <w:rPr>
          <w:rFonts w:ascii="Arial" w:eastAsia="Arial" w:hAnsi="Arial" w:cs="Arial"/>
        </w:rPr>
        <w:t>% en el público comercial</w:t>
      </w:r>
      <w:r w:rsidR="00EE42AB">
        <w:rPr>
          <w:rFonts w:ascii="Arial" w:eastAsia="Arial" w:hAnsi="Arial" w:cs="Arial"/>
        </w:rPr>
        <w:t xml:space="preserve"> y </w:t>
      </w:r>
      <w:r w:rsidR="00EE42AB" w:rsidRPr="00EE42AB">
        <w:rPr>
          <w:rFonts w:ascii="Arial" w:eastAsia="Arial" w:hAnsi="Arial" w:cs="Arial"/>
          <w:b/>
          <w:bCs/>
        </w:rPr>
        <w:t xml:space="preserve">‘Alta tensión’ </w:t>
      </w:r>
      <w:r w:rsidR="00EE42AB">
        <w:rPr>
          <w:rFonts w:ascii="Arial" w:eastAsia="Arial" w:hAnsi="Arial" w:cs="Arial"/>
        </w:rPr>
        <w:t>con un 3,7% en su total individuos, ha mejorado hasta el 4% su TC.</w:t>
      </w:r>
    </w:p>
    <w:p w14:paraId="1A5E94B0" w14:textId="397AD5C4" w:rsidR="0033328F" w:rsidRDefault="0033328F" w:rsidP="00BB2F1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E49BF93" w14:textId="41A3A2EA" w:rsidR="0021748C" w:rsidRPr="008F1DCC" w:rsidRDefault="00646919" w:rsidP="0021748C">
      <w:pPr>
        <w:spacing w:after="0" w:line="240" w:lineRule="auto"/>
        <w:jc w:val="both"/>
        <w:rPr>
          <w:rFonts w:ascii="Arial" w:eastAsiaTheme="minorHAnsi" w:hAnsi="Arial" w:cs="Arial"/>
          <w:b/>
          <w:bCs/>
          <w:color w:val="002C5F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bCs/>
          <w:color w:val="002C5F"/>
          <w:sz w:val="28"/>
          <w:szCs w:val="28"/>
          <w:lang w:eastAsia="en-US"/>
        </w:rPr>
        <w:t>90 meses de l</w:t>
      </w:r>
      <w:r w:rsidR="00866EFE" w:rsidRPr="001676D3">
        <w:rPr>
          <w:rFonts w:ascii="Arial" w:eastAsiaTheme="minorHAnsi" w:hAnsi="Arial" w:cs="Arial"/>
          <w:b/>
          <w:bCs/>
          <w:color w:val="002C5F"/>
          <w:sz w:val="28"/>
          <w:szCs w:val="28"/>
          <w:lang w:eastAsia="en-US"/>
        </w:rPr>
        <w:t>iderazgo de los c</w:t>
      </w:r>
      <w:r w:rsidR="0021748C" w:rsidRPr="001676D3">
        <w:rPr>
          <w:rFonts w:ascii="Arial" w:eastAsiaTheme="minorHAnsi" w:hAnsi="Arial" w:cs="Arial"/>
          <w:b/>
          <w:bCs/>
          <w:color w:val="002C5F"/>
          <w:sz w:val="28"/>
          <w:szCs w:val="28"/>
          <w:lang w:eastAsia="en-US"/>
        </w:rPr>
        <w:t xml:space="preserve">anales temáticos </w:t>
      </w:r>
    </w:p>
    <w:p w14:paraId="38B08613" w14:textId="2E4C003F" w:rsidR="00D56B47" w:rsidRPr="004C0934" w:rsidRDefault="00823D4D" w:rsidP="00353F2D">
      <w:pPr>
        <w:spacing w:after="0" w:line="240" w:lineRule="auto"/>
        <w:jc w:val="both"/>
        <w:rPr>
          <w:rFonts w:ascii="Arial" w:eastAsia="Times New Roman" w:hAnsi="Arial" w:cs="Arial"/>
          <w:color w:val="FF0000"/>
        </w:rPr>
      </w:pPr>
      <w:r>
        <w:rPr>
          <w:rFonts w:ascii="Arial" w:eastAsiaTheme="minorHAnsi" w:hAnsi="Arial" w:cs="Arial"/>
          <w:lang w:eastAsia="en-US"/>
        </w:rPr>
        <w:t>90 son ya los meses consecutivos que l</w:t>
      </w:r>
      <w:r w:rsidR="00866EFE" w:rsidRPr="004C0934">
        <w:rPr>
          <w:rFonts w:ascii="Arial" w:eastAsiaTheme="minorHAnsi" w:hAnsi="Arial" w:cs="Arial"/>
          <w:lang w:eastAsia="en-US"/>
        </w:rPr>
        <w:t>os</w:t>
      </w:r>
      <w:r w:rsidR="0021748C" w:rsidRPr="004C0934">
        <w:rPr>
          <w:rFonts w:ascii="Arial" w:eastAsiaTheme="minorHAnsi" w:hAnsi="Arial" w:cs="Arial"/>
          <w:lang w:eastAsia="en-US"/>
        </w:rPr>
        <w:t xml:space="preserve"> </w:t>
      </w:r>
      <w:r w:rsidR="0021748C" w:rsidRPr="004C0934">
        <w:rPr>
          <w:rFonts w:ascii="Arial" w:eastAsiaTheme="minorHAnsi" w:hAnsi="Arial" w:cs="Arial"/>
          <w:b/>
          <w:lang w:eastAsia="en-US"/>
        </w:rPr>
        <w:t xml:space="preserve">canales temáticos de Mediaset España </w:t>
      </w:r>
      <w:r>
        <w:rPr>
          <w:rFonts w:ascii="Arial" w:eastAsiaTheme="minorHAnsi" w:hAnsi="Arial" w:cs="Arial"/>
          <w:b/>
          <w:lang w:eastAsia="en-US"/>
        </w:rPr>
        <w:t>llevan liderando</w:t>
      </w:r>
      <w:r w:rsidR="00866EFE" w:rsidRPr="004C0934">
        <w:rPr>
          <w:rFonts w:ascii="Arial" w:eastAsiaTheme="minorHAnsi" w:hAnsi="Arial" w:cs="Arial"/>
          <w:b/>
          <w:lang w:eastAsia="en-US"/>
        </w:rPr>
        <w:t xml:space="preserve"> </w:t>
      </w:r>
      <w:r>
        <w:rPr>
          <w:rFonts w:ascii="Arial" w:eastAsiaTheme="minorHAnsi" w:hAnsi="Arial" w:cs="Arial"/>
          <w:b/>
          <w:lang w:eastAsia="en-US"/>
        </w:rPr>
        <w:t>las audiencias, este mes con</w:t>
      </w:r>
      <w:r w:rsidR="00866EFE" w:rsidRPr="004C0934">
        <w:rPr>
          <w:rFonts w:ascii="Arial" w:eastAsiaTheme="minorHAnsi" w:hAnsi="Arial" w:cs="Arial"/>
          <w:b/>
          <w:lang w:eastAsia="en-US"/>
        </w:rPr>
        <w:t xml:space="preserve"> un 8,</w:t>
      </w:r>
      <w:r w:rsidR="00D34A3E" w:rsidRPr="004C0934">
        <w:rPr>
          <w:rFonts w:ascii="Arial" w:eastAsiaTheme="minorHAnsi" w:hAnsi="Arial" w:cs="Arial"/>
          <w:b/>
          <w:lang w:eastAsia="en-US"/>
        </w:rPr>
        <w:t>4</w:t>
      </w:r>
      <w:r w:rsidR="00866EFE" w:rsidRPr="004C0934">
        <w:rPr>
          <w:rFonts w:ascii="Arial" w:eastAsiaTheme="minorHAnsi" w:hAnsi="Arial" w:cs="Arial"/>
          <w:b/>
          <w:lang w:eastAsia="en-US"/>
        </w:rPr>
        <w:t xml:space="preserve">% </w:t>
      </w:r>
      <w:r w:rsidR="00866EFE" w:rsidRPr="004C0934">
        <w:rPr>
          <w:rFonts w:ascii="Arial" w:eastAsiaTheme="minorHAnsi" w:hAnsi="Arial" w:cs="Arial"/>
          <w:bCs/>
          <w:lang w:eastAsia="en-US"/>
        </w:rPr>
        <w:t xml:space="preserve">frente al </w:t>
      </w:r>
      <w:r w:rsidR="00646919">
        <w:rPr>
          <w:rFonts w:ascii="Arial" w:eastAsiaTheme="minorHAnsi" w:hAnsi="Arial" w:cs="Arial"/>
          <w:bCs/>
          <w:lang w:eastAsia="en-US"/>
        </w:rPr>
        <w:t>7</w:t>
      </w:r>
      <w:r w:rsidR="00866EFE" w:rsidRPr="004C0934">
        <w:rPr>
          <w:rFonts w:ascii="Arial" w:eastAsiaTheme="minorHAnsi" w:hAnsi="Arial" w:cs="Arial"/>
          <w:bCs/>
          <w:lang w:eastAsia="en-US"/>
        </w:rPr>
        <w:t>,</w:t>
      </w:r>
      <w:r w:rsidR="00646919">
        <w:rPr>
          <w:rFonts w:ascii="Arial" w:eastAsiaTheme="minorHAnsi" w:hAnsi="Arial" w:cs="Arial"/>
          <w:bCs/>
          <w:lang w:eastAsia="en-US"/>
        </w:rPr>
        <w:t>1</w:t>
      </w:r>
      <w:r w:rsidR="00866EFE" w:rsidRPr="004C0934">
        <w:rPr>
          <w:rFonts w:ascii="Arial" w:eastAsiaTheme="minorHAnsi" w:hAnsi="Arial" w:cs="Arial"/>
          <w:bCs/>
          <w:lang w:eastAsia="en-US"/>
        </w:rPr>
        <w:t>% de</w:t>
      </w:r>
      <w:r w:rsidR="00167C75">
        <w:rPr>
          <w:rFonts w:ascii="Arial" w:eastAsiaTheme="minorHAnsi" w:hAnsi="Arial" w:cs="Arial"/>
          <w:bCs/>
          <w:lang w:eastAsia="en-US"/>
        </w:rPr>
        <w:t>l</w:t>
      </w:r>
      <w:r w:rsidR="00866EFE" w:rsidRPr="004C0934">
        <w:rPr>
          <w:rFonts w:ascii="Arial" w:eastAsiaTheme="minorHAnsi" w:hAnsi="Arial" w:cs="Arial"/>
          <w:bCs/>
          <w:lang w:eastAsia="en-US"/>
        </w:rPr>
        <w:t xml:space="preserve"> grupo competidor. </w:t>
      </w:r>
      <w:r w:rsidR="003517B9" w:rsidRPr="004C0934">
        <w:rPr>
          <w:rFonts w:ascii="Arial" w:eastAsiaTheme="minorHAnsi" w:hAnsi="Arial" w:cs="Arial"/>
          <w:b/>
          <w:bCs/>
          <w:lang w:eastAsia="en-US"/>
        </w:rPr>
        <w:t>Factoría de Ficción</w:t>
      </w:r>
      <w:r w:rsidR="003517B9" w:rsidRPr="004C0934">
        <w:rPr>
          <w:rFonts w:ascii="Arial" w:eastAsiaTheme="minorHAnsi" w:hAnsi="Arial" w:cs="Arial"/>
          <w:lang w:eastAsia="en-US"/>
        </w:rPr>
        <w:t>, con un 2,</w:t>
      </w:r>
      <w:r w:rsidR="00866EFE" w:rsidRPr="004C0934">
        <w:rPr>
          <w:rFonts w:ascii="Arial" w:eastAsiaTheme="minorHAnsi" w:hAnsi="Arial" w:cs="Arial"/>
          <w:lang w:eastAsia="en-US"/>
        </w:rPr>
        <w:t>5</w:t>
      </w:r>
      <w:r w:rsidR="003517B9" w:rsidRPr="004C0934">
        <w:rPr>
          <w:rFonts w:ascii="Arial" w:eastAsiaTheme="minorHAnsi" w:hAnsi="Arial" w:cs="Arial"/>
          <w:lang w:eastAsia="en-US"/>
        </w:rPr>
        <w:t xml:space="preserve">%, ha sido el </w:t>
      </w:r>
      <w:r w:rsidR="003517B9" w:rsidRPr="004C0934">
        <w:rPr>
          <w:rFonts w:ascii="Arial" w:eastAsiaTheme="minorHAnsi" w:hAnsi="Arial" w:cs="Arial"/>
          <w:b/>
          <w:bCs/>
          <w:lang w:eastAsia="en-US"/>
        </w:rPr>
        <w:t>más visto</w:t>
      </w:r>
      <w:r w:rsidR="003517B9" w:rsidRPr="004C0934">
        <w:rPr>
          <w:rFonts w:ascii="Arial" w:eastAsiaTheme="minorHAnsi" w:hAnsi="Arial" w:cs="Arial"/>
          <w:lang w:eastAsia="en-US"/>
        </w:rPr>
        <w:t xml:space="preserve"> en total individuos y entre los </w:t>
      </w:r>
      <w:r w:rsidR="003517B9" w:rsidRPr="004C0934">
        <w:rPr>
          <w:rFonts w:ascii="Arial" w:eastAsiaTheme="minorHAnsi" w:hAnsi="Arial" w:cs="Arial"/>
          <w:b/>
          <w:bCs/>
          <w:lang w:eastAsia="en-US"/>
        </w:rPr>
        <w:t>jóvenes de</w:t>
      </w:r>
      <w:r w:rsidR="003517B9" w:rsidRPr="004C0934">
        <w:rPr>
          <w:rFonts w:ascii="Arial" w:eastAsiaTheme="minorHAnsi" w:hAnsi="Arial" w:cs="Arial"/>
          <w:lang w:eastAsia="en-US"/>
        </w:rPr>
        <w:t xml:space="preserve"> </w:t>
      </w:r>
      <w:r w:rsidR="003517B9" w:rsidRPr="004C0934">
        <w:rPr>
          <w:rFonts w:ascii="Arial" w:eastAsiaTheme="minorHAnsi" w:hAnsi="Arial" w:cs="Arial"/>
          <w:b/>
          <w:bCs/>
          <w:lang w:eastAsia="en-US"/>
        </w:rPr>
        <w:t xml:space="preserve">13-24 años, con un </w:t>
      </w:r>
      <w:r w:rsidR="00866EFE" w:rsidRPr="004C0934">
        <w:rPr>
          <w:rFonts w:ascii="Arial" w:eastAsiaTheme="minorHAnsi" w:hAnsi="Arial" w:cs="Arial"/>
          <w:b/>
          <w:bCs/>
          <w:lang w:eastAsia="en-US"/>
        </w:rPr>
        <w:t>7</w:t>
      </w:r>
      <w:r w:rsidR="003517B9" w:rsidRPr="004C0934">
        <w:rPr>
          <w:rFonts w:ascii="Arial" w:eastAsiaTheme="minorHAnsi" w:hAnsi="Arial" w:cs="Arial"/>
          <w:b/>
          <w:bCs/>
          <w:lang w:eastAsia="en-US"/>
        </w:rPr>
        <w:t>%</w:t>
      </w:r>
      <w:r w:rsidR="003517B9" w:rsidRPr="004C0934">
        <w:rPr>
          <w:rFonts w:ascii="Arial" w:eastAsiaTheme="minorHAnsi" w:hAnsi="Arial" w:cs="Arial"/>
          <w:lang w:eastAsia="en-US"/>
        </w:rPr>
        <w:t xml:space="preserve">, con el que se sitúa como la </w:t>
      </w:r>
      <w:r w:rsidR="00EF0016">
        <w:rPr>
          <w:rFonts w:ascii="Arial" w:eastAsiaTheme="minorHAnsi" w:hAnsi="Arial" w:cs="Arial"/>
          <w:b/>
          <w:bCs/>
          <w:lang w:eastAsia="en-US"/>
        </w:rPr>
        <w:t>cuarta</w:t>
      </w:r>
      <w:r w:rsidR="003517B9" w:rsidRPr="004C0934">
        <w:rPr>
          <w:rFonts w:ascii="Arial" w:eastAsiaTheme="minorHAnsi" w:hAnsi="Arial" w:cs="Arial"/>
          <w:b/>
          <w:bCs/>
          <w:lang w:eastAsia="en-US"/>
        </w:rPr>
        <w:t xml:space="preserve"> cadena en abierto</w:t>
      </w:r>
      <w:r w:rsidR="003517B9" w:rsidRPr="004C0934">
        <w:rPr>
          <w:rFonts w:ascii="Arial" w:eastAsiaTheme="minorHAnsi" w:hAnsi="Arial" w:cs="Arial"/>
          <w:lang w:eastAsia="en-US"/>
        </w:rPr>
        <w:t xml:space="preserve"> en ese segmento</w:t>
      </w:r>
      <w:r w:rsidR="000D5FFC" w:rsidRPr="004C0934">
        <w:rPr>
          <w:rFonts w:ascii="Arial" w:eastAsiaTheme="minorHAnsi" w:hAnsi="Arial" w:cs="Arial"/>
          <w:lang w:eastAsia="en-US"/>
        </w:rPr>
        <w:t xml:space="preserve">, </w:t>
      </w:r>
      <w:r w:rsidR="00866EFE" w:rsidRPr="004C0934">
        <w:rPr>
          <w:rFonts w:ascii="Arial" w:eastAsiaTheme="minorHAnsi" w:hAnsi="Arial" w:cs="Arial"/>
          <w:lang w:eastAsia="en-US"/>
        </w:rPr>
        <w:t>y un 3,</w:t>
      </w:r>
      <w:r w:rsidR="00EF0016">
        <w:rPr>
          <w:rFonts w:ascii="Arial" w:eastAsiaTheme="minorHAnsi" w:hAnsi="Arial" w:cs="Arial"/>
          <w:lang w:eastAsia="en-US"/>
        </w:rPr>
        <w:t>3</w:t>
      </w:r>
      <w:r w:rsidR="00866EFE" w:rsidRPr="004C0934">
        <w:rPr>
          <w:rFonts w:ascii="Arial" w:eastAsiaTheme="minorHAnsi" w:hAnsi="Arial" w:cs="Arial"/>
          <w:lang w:eastAsia="en-US"/>
        </w:rPr>
        <w:t xml:space="preserve">% en </w:t>
      </w:r>
      <w:proofErr w:type="gramStart"/>
      <w:r w:rsidR="00866EFE" w:rsidRPr="004C0934">
        <w:rPr>
          <w:rFonts w:ascii="Arial" w:eastAsiaTheme="minorHAnsi" w:hAnsi="Arial" w:cs="Arial"/>
          <w:i/>
          <w:iCs/>
          <w:lang w:eastAsia="en-US"/>
        </w:rPr>
        <w:t>target</w:t>
      </w:r>
      <w:proofErr w:type="gramEnd"/>
      <w:r w:rsidR="00866EFE" w:rsidRPr="004C0934">
        <w:rPr>
          <w:rFonts w:ascii="Arial" w:eastAsiaTheme="minorHAnsi" w:hAnsi="Arial" w:cs="Arial"/>
          <w:lang w:eastAsia="en-US"/>
        </w:rPr>
        <w:t xml:space="preserve"> comercial.</w:t>
      </w:r>
      <w:r w:rsidR="000D5FFC" w:rsidRPr="004C0934">
        <w:rPr>
          <w:rFonts w:ascii="Arial" w:eastAsiaTheme="minorHAnsi" w:hAnsi="Arial" w:cs="Arial"/>
          <w:lang w:eastAsia="en-US"/>
        </w:rPr>
        <w:t xml:space="preserve"> </w:t>
      </w:r>
      <w:r w:rsidR="00866EFE" w:rsidRPr="004C0934">
        <w:rPr>
          <w:rFonts w:ascii="Arial" w:eastAsiaTheme="minorHAnsi" w:hAnsi="Arial" w:cs="Arial"/>
          <w:lang w:eastAsia="en-US"/>
        </w:rPr>
        <w:t xml:space="preserve">Le sigue </w:t>
      </w:r>
      <w:r w:rsidR="000D5FFC" w:rsidRPr="004C0934">
        <w:rPr>
          <w:rFonts w:ascii="Arial" w:eastAsiaTheme="minorHAnsi" w:hAnsi="Arial" w:cs="Arial"/>
          <w:b/>
          <w:bCs/>
          <w:lang w:eastAsia="en-US"/>
        </w:rPr>
        <w:t>Energy</w:t>
      </w:r>
      <w:r w:rsidR="000D5FFC" w:rsidRPr="004C0934">
        <w:rPr>
          <w:rFonts w:ascii="Arial" w:eastAsiaTheme="minorHAnsi" w:hAnsi="Arial" w:cs="Arial"/>
          <w:lang w:eastAsia="en-US"/>
        </w:rPr>
        <w:t xml:space="preserve"> (2,</w:t>
      </w:r>
      <w:r w:rsidR="00866EFE" w:rsidRPr="004C0934">
        <w:rPr>
          <w:rFonts w:ascii="Arial" w:eastAsiaTheme="minorHAnsi" w:hAnsi="Arial" w:cs="Arial"/>
          <w:lang w:eastAsia="en-US"/>
        </w:rPr>
        <w:t>3</w:t>
      </w:r>
      <w:r w:rsidR="000D5FFC" w:rsidRPr="004C0934">
        <w:rPr>
          <w:rFonts w:ascii="Arial" w:eastAsiaTheme="minorHAnsi" w:hAnsi="Arial" w:cs="Arial"/>
          <w:lang w:eastAsia="en-US"/>
        </w:rPr>
        <w:t>%)</w:t>
      </w:r>
      <w:r w:rsidR="00866EFE" w:rsidRPr="004C0934">
        <w:rPr>
          <w:rFonts w:ascii="Arial" w:eastAsiaTheme="minorHAnsi" w:hAnsi="Arial" w:cs="Arial"/>
          <w:lang w:eastAsia="en-US"/>
        </w:rPr>
        <w:t xml:space="preserve"> en </w:t>
      </w:r>
      <w:r w:rsidR="00D34A3E" w:rsidRPr="004C0934">
        <w:rPr>
          <w:rFonts w:ascii="Arial" w:eastAsiaTheme="minorHAnsi" w:hAnsi="Arial" w:cs="Arial"/>
          <w:lang w:eastAsia="en-US"/>
        </w:rPr>
        <w:t>tercer</w:t>
      </w:r>
      <w:r w:rsidR="00866EFE" w:rsidRPr="004C0934">
        <w:rPr>
          <w:rFonts w:ascii="Arial" w:eastAsiaTheme="minorHAnsi" w:hAnsi="Arial" w:cs="Arial"/>
          <w:lang w:eastAsia="en-US"/>
        </w:rPr>
        <w:t xml:space="preserve"> puesto</w:t>
      </w:r>
      <w:r w:rsidR="000D5FFC" w:rsidRPr="004C0934">
        <w:rPr>
          <w:rFonts w:ascii="Arial" w:eastAsiaTheme="minorHAnsi" w:hAnsi="Arial" w:cs="Arial"/>
          <w:lang w:eastAsia="en-US"/>
        </w:rPr>
        <w:t xml:space="preserve">, con un </w:t>
      </w:r>
      <w:r w:rsidR="00866EFE" w:rsidRPr="004C0934">
        <w:rPr>
          <w:rFonts w:ascii="Arial" w:eastAsiaTheme="minorHAnsi" w:hAnsi="Arial" w:cs="Arial"/>
          <w:lang w:eastAsia="en-US"/>
        </w:rPr>
        <w:t>2</w:t>
      </w:r>
      <w:r w:rsidR="000D5FFC" w:rsidRPr="004C0934">
        <w:rPr>
          <w:rFonts w:ascii="Arial" w:eastAsiaTheme="minorHAnsi" w:hAnsi="Arial" w:cs="Arial"/>
          <w:lang w:eastAsia="en-US"/>
        </w:rPr>
        <w:t>,</w:t>
      </w:r>
      <w:r w:rsidR="00646919">
        <w:rPr>
          <w:rFonts w:ascii="Arial" w:eastAsiaTheme="minorHAnsi" w:hAnsi="Arial" w:cs="Arial"/>
          <w:lang w:eastAsia="en-US"/>
        </w:rPr>
        <w:t>5</w:t>
      </w:r>
      <w:r w:rsidR="000D5FFC" w:rsidRPr="004C0934">
        <w:rPr>
          <w:rFonts w:ascii="Arial" w:eastAsiaTheme="minorHAnsi" w:hAnsi="Arial" w:cs="Arial"/>
          <w:lang w:eastAsia="en-US"/>
        </w:rPr>
        <w:t xml:space="preserve">% en </w:t>
      </w:r>
      <w:proofErr w:type="gramStart"/>
      <w:r w:rsidR="000D5FFC" w:rsidRPr="004C0934">
        <w:rPr>
          <w:rFonts w:ascii="Arial" w:eastAsiaTheme="minorHAnsi" w:hAnsi="Arial" w:cs="Arial"/>
          <w:i/>
          <w:iCs/>
          <w:lang w:eastAsia="en-US"/>
        </w:rPr>
        <w:t>target</w:t>
      </w:r>
      <w:proofErr w:type="gramEnd"/>
      <w:r w:rsidR="000D5FFC" w:rsidRPr="004C0934">
        <w:rPr>
          <w:rFonts w:ascii="Arial" w:eastAsiaTheme="minorHAnsi" w:hAnsi="Arial" w:cs="Arial"/>
          <w:lang w:eastAsia="en-US"/>
        </w:rPr>
        <w:t xml:space="preserve"> comercial.</w:t>
      </w:r>
      <w:r w:rsidR="00866EFE" w:rsidRPr="004C0934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="00866EFE" w:rsidRPr="004C0934">
        <w:rPr>
          <w:rFonts w:ascii="Arial" w:eastAsiaTheme="minorHAnsi" w:hAnsi="Arial" w:cs="Arial"/>
          <w:lang w:eastAsia="en-US"/>
        </w:rPr>
        <w:t>Divinity</w:t>
      </w:r>
      <w:proofErr w:type="spellEnd"/>
      <w:r w:rsidR="00866EFE" w:rsidRPr="004C0934">
        <w:rPr>
          <w:rFonts w:ascii="Arial" w:eastAsiaTheme="minorHAnsi" w:hAnsi="Arial" w:cs="Arial"/>
          <w:lang w:eastAsia="en-US"/>
        </w:rPr>
        <w:t>, por su parte, ha alcanzado un 2</w:t>
      </w:r>
      <w:r w:rsidR="00D34A3E" w:rsidRPr="004C0934">
        <w:rPr>
          <w:rFonts w:ascii="Arial" w:eastAsiaTheme="minorHAnsi" w:hAnsi="Arial" w:cs="Arial"/>
          <w:lang w:eastAsia="en-US"/>
        </w:rPr>
        <w:t>,</w:t>
      </w:r>
      <w:r w:rsidR="00646919">
        <w:rPr>
          <w:rFonts w:ascii="Arial" w:eastAsiaTheme="minorHAnsi" w:hAnsi="Arial" w:cs="Arial"/>
          <w:lang w:eastAsia="en-US"/>
        </w:rPr>
        <w:t>1</w:t>
      </w:r>
      <w:r w:rsidR="000D5FFC" w:rsidRPr="004C0934">
        <w:rPr>
          <w:rFonts w:ascii="Arial" w:eastAsiaTheme="minorHAnsi" w:hAnsi="Arial" w:cs="Arial"/>
          <w:lang w:eastAsia="en-US"/>
        </w:rPr>
        <w:t>%</w:t>
      </w:r>
      <w:r w:rsidR="00866EFE" w:rsidRPr="004C0934">
        <w:rPr>
          <w:rFonts w:ascii="Arial" w:eastAsiaTheme="minorHAnsi" w:hAnsi="Arial" w:cs="Arial"/>
          <w:lang w:eastAsia="en-US"/>
        </w:rPr>
        <w:t xml:space="preserve"> y </w:t>
      </w:r>
      <w:proofErr w:type="spellStart"/>
      <w:r w:rsidR="00866EFE" w:rsidRPr="004C0934">
        <w:rPr>
          <w:rFonts w:ascii="Arial" w:eastAsiaTheme="minorHAnsi" w:hAnsi="Arial" w:cs="Arial"/>
          <w:lang w:eastAsia="en-US"/>
        </w:rPr>
        <w:t>BeMad</w:t>
      </w:r>
      <w:proofErr w:type="spellEnd"/>
      <w:r w:rsidR="00866EFE" w:rsidRPr="004C0934">
        <w:rPr>
          <w:rFonts w:ascii="Arial" w:eastAsiaTheme="minorHAnsi" w:hAnsi="Arial" w:cs="Arial"/>
          <w:lang w:eastAsia="en-US"/>
        </w:rPr>
        <w:t xml:space="preserve"> un 0,6%. </w:t>
      </w:r>
      <w:r w:rsidR="00357020" w:rsidRPr="004C0934">
        <w:rPr>
          <w:rFonts w:ascii="Arial" w:eastAsiaTheme="minorHAnsi" w:hAnsi="Arial" w:cs="Arial"/>
          <w:b/>
          <w:bCs/>
          <w:lang w:eastAsia="en-US"/>
        </w:rPr>
        <w:t>Boing</w:t>
      </w:r>
      <w:r w:rsidR="00357020" w:rsidRPr="004C0934">
        <w:rPr>
          <w:rFonts w:ascii="Arial" w:eastAsiaTheme="minorHAnsi" w:hAnsi="Arial" w:cs="Arial"/>
          <w:lang w:eastAsia="en-US"/>
        </w:rPr>
        <w:t xml:space="preserve"> (</w:t>
      </w:r>
      <w:r w:rsidR="00312FD9">
        <w:rPr>
          <w:rFonts w:ascii="Arial" w:eastAsiaTheme="minorHAnsi" w:hAnsi="Arial" w:cs="Arial"/>
          <w:lang w:eastAsia="en-US"/>
        </w:rPr>
        <w:t>1</w:t>
      </w:r>
      <w:r w:rsidR="00357020" w:rsidRPr="004C0934">
        <w:rPr>
          <w:rFonts w:ascii="Arial" w:eastAsiaTheme="minorHAnsi" w:hAnsi="Arial" w:cs="Arial"/>
          <w:lang w:eastAsia="en-US"/>
        </w:rPr>
        <w:t xml:space="preserve">%) </w:t>
      </w:r>
      <w:r w:rsidR="00866EFE" w:rsidRPr="004C0934">
        <w:rPr>
          <w:rFonts w:ascii="Arial" w:eastAsiaTheme="minorHAnsi" w:hAnsi="Arial" w:cs="Arial"/>
          <w:lang w:eastAsia="en-US"/>
        </w:rPr>
        <w:t>vuelve</w:t>
      </w:r>
      <w:r w:rsidR="00357020" w:rsidRPr="004C0934">
        <w:rPr>
          <w:rFonts w:ascii="Arial" w:eastAsiaTheme="minorHAnsi" w:hAnsi="Arial" w:cs="Arial"/>
          <w:lang w:eastAsia="en-US"/>
        </w:rPr>
        <w:t xml:space="preserve"> a </w:t>
      </w:r>
      <w:r w:rsidR="00866EFE" w:rsidRPr="004C0934">
        <w:rPr>
          <w:rFonts w:ascii="Arial" w:eastAsiaTheme="minorHAnsi" w:hAnsi="Arial" w:cs="Arial"/>
          <w:lang w:eastAsia="en-US"/>
        </w:rPr>
        <w:t xml:space="preserve">liderar de forma absoluta </w:t>
      </w:r>
      <w:r w:rsidR="00357020" w:rsidRPr="004C0934">
        <w:rPr>
          <w:rFonts w:ascii="Arial" w:eastAsiaTheme="minorHAnsi" w:hAnsi="Arial" w:cs="Arial"/>
          <w:b/>
          <w:bCs/>
          <w:lang w:eastAsia="en-US"/>
        </w:rPr>
        <w:t>el público infantil con un 1</w:t>
      </w:r>
      <w:r w:rsidR="00646919">
        <w:rPr>
          <w:rFonts w:ascii="Arial" w:eastAsiaTheme="minorHAnsi" w:hAnsi="Arial" w:cs="Arial"/>
          <w:b/>
          <w:bCs/>
          <w:lang w:eastAsia="en-US"/>
        </w:rPr>
        <w:t>2</w:t>
      </w:r>
      <w:r w:rsidR="00357020" w:rsidRPr="004C0934">
        <w:rPr>
          <w:rFonts w:ascii="Arial" w:eastAsiaTheme="minorHAnsi" w:hAnsi="Arial" w:cs="Arial"/>
          <w:b/>
          <w:bCs/>
          <w:lang w:eastAsia="en-US"/>
        </w:rPr>
        <w:t>,</w:t>
      </w:r>
      <w:r w:rsidR="00312FD9">
        <w:rPr>
          <w:rFonts w:ascii="Arial" w:eastAsiaTheme="minorHAnsi" w:hAnsi="Arial" w:cs="Arial"/>
          <w:b/>
          <w:bCs/>
          <w:lang w:eastAsia="en-US"/>
        </w:rPr>
        <w:t>5</w:t>
      </w:r>
      <w:r w:rsidR="00357020" w:rsidRPr="004C0934">
        <w:rPr>
          <w:rFonts w:ascii="Arial" w:eastAsiaTheme="minorHAnsi" w:hAnsi="Arial" w:cs="Arial"/>
          <w:b/>
          <w:bCs/>
          <w:lang w:eastAsia="en-US"/>
        </w:rPr>
        <w:t xml:space="preserve">% en </w:t>
      </w:r>
      <w:r w:rsidR="00866EFE" w:rsidRPr="004C0934">
        <w:rPr>
          <w:rFonts w:ascii="Arial" w:eastAsiaTheme="minorHAnsi" w:hAnsi="Arial" w:cs="Arial"/>
          <w:b/>
          <w:bCs/>
          <w:lang w:eastAsia="en-US"/>
        </w:rPr>
        <w:t>niños.</w:t>
      </w:r>
    </w:p>
    <w:sectPr w:rsidR="00D56B47" w:rsidRPr="004C0934" w:rsidSect="00EB2A1F">
      <w:footerReference w:type="default" r:id="rId9"/>
      <w:pgSz w:w="11906" w:h="16838"/>
      <w:pgMar w:top="1560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37BD6" w14:textId="77777777" w:rsidR="004335D4" w:rsidRDefault="004335D4" w:rsidP="00AE7C8B">
      <w:pPr>
        <w:spacing w:after="0" w:line="240" w:lineRule="auto"/>
      </w:pPr>
      <w:r>
        <w:separator/>
      </w:r>
    </w:p>
  </w:endnote>
  <w:endnote w:type="continuationSeparator" w:id="0">
    <w:p w14:paraId="39BBB97C" w14:textId="77777777" w:rsidR="004335D4" w:rsidRDefault="004335D4" w:rsidP="00AE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6DF79" w14:textId="77777777" w:rsidR="00275F78" w:rsidRDefault="00275F78">
    <w:pPr>
      <w:pStyle w:val="Piedepgina"/>
    </w:pPr>
    <w:r w:rsidRPr="00AE7C8B">
      <w:rPr>
        <w:noProof/>
      </w:rPr>
      <w:drawing>
        <wp:anchor distT="0" distB="0" distL="114300" distR="114300" simplePos="0" relativeHeight="251660288" behindDoc="0" locked="0" layoutInCell="1" allowOverlap="1" wp14:anchorId="1F290AD4" wp14:editId="049135FE">
          <wp:simplePos x="0" y="0"/>
          <wp:positionH relativeFrom="page">
            <wp:posOffset>4728845</wp:posOffset>
          </wp:positionH>
          <wp:positionV relativeFrom="page">
            <wp:posOffset>10196830</wp:posOffset>
          </wp:positionV>
          <wp:extent cx="2821940" cy="283210"/>
          <wp:effectExtent l="0" t="0" r="0" b="0"/>
          <wp:wrapSquare wrapText="bothSides"/>
          <wp:docPr id="10" name="Imagen 10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8B">
      <w:rPr>
        <w:noProof/>
      </w:rPr>
      <w:drawing>
        <wp:anchor distT="0" distB="0" distL="114300" distR="114300" simplePos="0" relativeHeight="251659264" behindDoc="0" locked="0" layoutInCell="1" allowOverlap="1" wp14:anchorId="51D115FB" wp14:editId="5D452DAD">
          <wp:simplePos x="0" y="0"/>
          <wp:positionH relativeFrom="margin">
            <wp:posOffset>4862928</wp:posOffset>
          </wp:positionH>
          <wp:positionV relativeFrom="page">
            <wp:posOffset>9834294</wp:posOffset>
          </wp:positionV>
          <wp:extent cx="564515" cy="564515"/>
          <wp:effectExtent l="0" t="0" r="6985" b="0"/>
          <wp:wrapSquare wrapText="bothSides"/>
          <wp:docPr id="11" name="Imagen 11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FD3F9" w14:textId="77777777" w:rsidR="004335D4" w:rsidRDefault="004335D4" w:rsidP="00AE7C8B">
      <w:pPr>
        <w:spacing w:after="0" w:line="240" w:lineRule="auto"/>
      </w:pPr>
      <w:r>
        <w:separator/>
      </w:r>
    </w:p>
  </w:footnote>
  <w:footnote w:type="continuationSeparator" w:id="0">
    <w:p w14:paraId="05AE31DC" w14:textId="77777777" w:rsidR="004335D4" w:rsidRDefault="004335D4" w:rsidP="00AE7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63F87"/>
    <w:multiLevelType w:val="hybridMultilevel"/>
    <w:tmpl w:val="A0F0C08E"/>
    <w:lvl w:ilvl="0" w:tplc="A09028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A4FE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ACBB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26B7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A0A1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9259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96E0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EAC9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309B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E8502F2"/>
    <w:multiLevelType w:val="hybridMultilevel"/>
    <w:tmpl w:val="54F840F6"/>
    <w:lvl w:ilvl="0" w:tplc="91C25B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647A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D69D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5A3D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853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70BE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F472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F645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22A2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ED04E54"/>
    <w:multiLevelType w:val="hybridMultilevel"/>
    <w:tmpl w:val="77F46296"/>
    <w:lvl w:ilvl="0" w:tplc="A14A01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DA57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4CA3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C088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F8D5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923D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5282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661D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BA8C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F5400F5"/>
    <w:multiLevelType w:val="hybridMultilevel"/>
    <w:tmpl w:val="94306586"/>
    <w:lvl w:ilvl="0" w:tplc="3E00E0F4">
      <w:start w:val="4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B4B8C"/>
    <w:multiLevelType w:val="hybridMultilevel"/>
    <w:tmpl w:val="029ED682"/>
    <w:lvl w:ilvl="0" w:tplc="EF4028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645D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F8316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4CD9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38D8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5EA8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CC6E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FC24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2AE8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BA34E47"/>
    <w:multiLevelType w:val="hybridMultilevel"/>
    <w:tmpl w:val="83B64E56"/>
    <w:lvl w:ilvl="0" w:tplc="C6B6C3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50C7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E4419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4CFD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A6ED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48F1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0696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BE2A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BED6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E8C5DD0"/>
    <w:multiLevelType w:val="hybridMultilevel"/>
    <w:tmpl w:val="00948C6E"/>
    <w:lvl w:ilvl="0" w:tplc="7C88D86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23042A"/>
    <w:multiLevelType w:val="hybridMultilevel"/>
    <w:tmpl w:val="C7602182"/>
    <w:lvl w:ilvl="0" w:tplc="E702C5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CADB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62EC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BA96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A6C2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42E5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DE0B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9257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CA76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1D278F3"/>
    <w:multiLevelType w:val="hybridMultilevel"/>
    <w:tmpl w:val="B83C7C54"/>
    <w:lvl w:ilvl="0" w:tplc="0D303D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925F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4E48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1257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8057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1420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2C8B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020B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7EB2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2B17066"/>
    <w:multiLevelType w:val="hybridMultilevel"/>
    <w:tmpl w:val="D7F8D742"/>
    <w:lvl w:ilvl="0" w:tplc="10B69C12">
      <w:numFmt w:val="bullet"/>
      <w:lvlText w:val="-"/>
      <w:lvlJc w:val="left"/>
      <w:pPr>
        <w:ind w:left="1593" w:hanging="360"/>
      </w:pPr>
      <w:rPr>
        <w:rFonts w:ascii="Arial" w:eastAsia="Arial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10" w15:restartNumberingAfterBreak="0">
    <w:nsid w:val="63726482"/>
    <w:multiLevelType w:val="hybridMultilevel"/>
    <w:tmpl w:val="460CAE4A"/>
    <w:lvl w:ilvl="0" w:tplc="B7C238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6688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CABE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0867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887B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9016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62D2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4665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FA52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0943A52"/>
    <w:multiLevelType w:val="hybridMultilevel"/>
    <w:tmpl w:val="4092A662"/>
    <w:lvl w:ilvl="0" w:tplc="81F28D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7C03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6642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7041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2A11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EC8F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5666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9AEA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BC8A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55B01D2"/>
    <w:multiLevelType w:val="hybridMultilevel"/>
    <w:tmpl w:val="0400C876"/>
    <w:lvl w:ilvl="0" w:tplc="0FC661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40A5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B8BC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4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5221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76CE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0640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CE54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0A44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87C1145"/>
    <w:multiLevelType w:val="hybridMultilevel"/>
    <w:tmpl w:val="77D0DF40"/>
    <w:lvl w:ilvl="0" w:tplc="6C3EE818">
      <w:numFmt w:val="bullet"/>
      <w:lvlText w:val="-"/>
      <w:lvlJc w:val="left"/>
      <w:pPr>
        <w:ind w:left="1636" w:hanging="360"/>
      </w:pPr>
      <w:rPr>
        <w:rFonts w:ascii="Arial" w:eastAsia="Arial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4" w15:restartNumberingAfterBreak="0">
    <w:nsid w:val="79172A93"/>
    <w:multiLevelType w:val="hybridMultilevel"/>
    <w:tmpl w:val="346693E0"/>
    <w:lvl w:ilvl="0" w:tplc="C354ECC8">
      <w:start w:val="3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72103"/>
    <w:multiLevelType w:val="hybridMultilevel"/>
    <w:tmpl w:val="3612B300"/>
    <w:lvl w:ilvl="0" w:tplc="B33CA4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FCF5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C857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F627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70AE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B4BD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52E6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AAB2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326A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9AF02DD"/>
    <w:multiLevelType w:val="hybridMultilevel"/>
    <w:tmpl w:val="8E026042"/>
    <w:lvl w:ilvl="0" w:tplc="D20474D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060E92"/>
    <w:multiLevelType w:val="hybridMultilevel"/>
    <w:tmpl w:val="6658AF50"/>
    <w:lvl w:ilvl="0" w:tplc="0584FC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60F2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5AAC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D4EE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36CC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E423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A02E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0AD8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A2B4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"/>
  </w:num>
  <w:num w:numId="3">
    <w:abstractNumId w:val="17"/>
  </w:num>
  <w:num w:numId="4">
    <w:abstractNumId w:val="2"/>
  </w:num>
  <w:num w:numId="5">
    <w:abstractNumId w:val="12"/>
  </w:num>
  <w:num w:numId="6">
    <w:abstractNumId w:val="15"/>
  </w:num>
  <w:num w:numId="7">
    <w:abstractNumId w:val="5"/>
  </w:num>
  <w:num w:numId="8">
    <w:abstractNumId w:val="14"/>
  </w:num>
  <w:num w:numId="9">
    <w:abstractNumId w:val="11"/>
  </w:num>
  <w:num w:numId="10">
    <w:abstractNumId w:val="8"/>
  </w:num>
  <w:num w:numId="11">
    <w:abstractNumId w:val="4"/>
  </w:num>
  <w:num w:numId="12">
    <w:abstractNumId w:val="0"/>
  </w:num>
  <w:num w:numId="13">
    <w:abstractNumId w:val="7"/>
  </w:num>
  <w:num w:numId="14">
    <w:abstractNumId w:val="10"/>
  </w:num>
  <w:num w:numId="15">
    <w:abstractNumId w:val="6"/>
  </w:num>
  <w:num w:numId="16">
    <w:abstractNumId w:val="9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4F"/>
    <w:rsid w:val="000030A8"/>
    <w:rsid w:val="00005267"/>
    <w:rsid w:val="00006F62"/>
    <w:rsid w:val="0001123F"/>
    <w:rsid w:val="0001412B"/>
    <w:rsid w:val="000175C1"/>
    <w:rsid w:val="0003185D"/>
    <w:rsid w:val="00034226"/>
    <w:rsid w:val="00041FC1"/>
    <w:rsid w:val="0005418C"/>
    <w:rsid w:val="000558FF"/>
    <w:rsid w:val="000567DD"/>
    <w:rsid w:val="00060199"/>
    <w:rsid w:val="00063E8D"/>
    <w:rsid w:val="00064257"/>
    <w:rsid w:val="000672AB"/>
    <w:rsid w:val="00070297"/>
    <w:rsid w:val="00072694"/>
    <w:rsid w:val="00075EA1"/>
    <w:rsid w:val="00085CE9"/>
    <w:rsid w:val="000861E8"/>
    <w:rsid w:val="00086FAE"/>
    <w:rsid w:val="00090ED4"/>
    <w:rsid w:val="000911D3"/>
    <w:rsid w:val="00091BF1"/>
    <w:rsid w:val="00091D6F"/>
    <w:rsid w:val="00095D59"/>
    <w:rsid w:val="0009692F"/>
    <w:rsid w:val="000A0480"/>
    <w:rsid w:val="000B0EF3"/>
    <w:rsid w:val="000B5E5C"/>
    <w:rsid w:val="000B70EE"/>
    <w:rsid w:val="000B7CE7"/>
    <w:rsid w:val="000C1A24"/>
    <w:rsid w:val="000D0736"/>
    <w:rsid w:val="000D2377"/>
    <w:rsid w:val="000D5FFC"/>
    <w:rsid w:val="000D6EE5"/>
    <w:rsid w:val="000E00C4"/>
    <w:rsid w:val="000E159E"/>
    <w:rsid w:val="000E510B"/>
    <w:rsid w:val="000F0D30"/>
    <w:rsid w:val="000F11E7"/>
    <w:rsid w:val="000F6853"/>
    <w:rsid w:val="00101ABF"/>
    <w:rsid w:val="00101BAA"/>
    <w:rsid w:val="00103E07"/>
    <w:rsid w:val="0011067F"/>
    <w:rsid w:val="001113F2"/>
    <w:rsid w:val="0011737D"/>
    <w:rsid w:val="00121A78"/>
    <w:rsid w:val="0012324D"/>
    <w:rsid w:val="001256D3"/>
    <w:rsid w:val="001261F7"/>
    <w:rsid w:val="00127041"/>
    <w:rsid w:val="001411CB"/>
    <w:rsid w:val="00144B97"/>
    <w:rsid w:val="00144FB0"/>
    <w:rsid w:val="001510C8"/>
    <w:rsid w:val="00151FA3"/>
    <w:rsid w:val="00155E07"/>
    <w:rsid w:val="00163020"/>
    <w:rsid w:val="00166F82"/>
    <w:rsid w:val="001676D3"/>
    <w:rsid w:val="00167C75"/>
    <w:rsid w:val="00174283"/>
    <w:rsid w:val="00174B3D"/>
    <w:rsid w:val="00176A2C"/>
    <w:rsid w:val="00180004"/>
    <w:rsid w:val="0018621C"/>
    <w:rsid w:val="00190DD6"/>
    <w:rsid w:val="0019364A"/>
    <w:rsid w:val="001A6F3D"/>
    <w:rsid w:val="001B0D41"/>
    <w:rsid w:val="001B4E37"/>
    <w:rsid w:val="001B6234"/>
    <w:rsid w:val="001B7A0F"/>
    <w:rsid w:val="001B7FF4"/>
    <w:rsid w:val="001C2FF2"/>
    <w:rsid w:val="001C523F"/>
    <w:rsid w:val="001C5988"/>
    <w:rsid w:val="001C5D22"/>
    <w:rsid w:val="001C65F2"/>
    <w:rsid w:val="001D2AAC"/>
    <w:rsid w:val="001E01C3"/>
    <w:rsid w:val="001E24D9"/>
    <w:rsid w:val="001F58C2"/>
    <w:rsid w:val="001F5EB0"/>
    <w:rsid w:val="001F6C31"/>
    <w:rsid w:val="00202A6B"/>
    <w:rsid w:val="00207C15"/>
    <w:rsid w:val="00211D42"/>
    <w:rsid w:val="0021748C"/>
    <w:rsid w:val="002208A5"/>
    <w:rsid w:val="0022519E"/>
    <w:rsid w:val="00230212"/>
    <w:rsid w:val="002319D7"/>
    <w:rsid w:val="002332A9"/>
    <w:rsid w:val="002344B9"/>
    <w:rsid w:val="00236B4A"/>
    <w:rsid w:val="00237021"/>
    <w:rsid w:val="00240CC6"/>
    <w:rsid w:val="002504B0"/>
    <w:rsid w:val="00251214"/>
    <w:rsid w:val="00252B67"/>
    <w:rsid w:val="0025516E"/>
    <w:rsid w:val="00255D29"/>
    <w:rsid w:val="00263A4D"/>
    <w:rsid w:val="002641E8"/>
    <w:rsid w:val="002667D6"/>
    <w:rsid w:val="00270A6A"/>
    <w:rsid w:val="00271A7D"/>
    <w:rsid w:val="00272014"/>
    <w:rsid w:val="002730F7"/>
    <w:rsid w:val="00275F78"/>
    <w:rsid w:val="00276201"/>
    <w:rsid w:val="00277F59"/>
    <w:rsid w:val="00280E5F"/>
    <w:rsid w:val="00284580"/>
    <w:rsid w:val="0028486E"/>
    <w:rsid w:val="0028776B"/>
    <w:rsid w:val="00293C61"/>
    <w:rsid w:val="002944C9"/>
    <w:rsid w:val="002949B2"/>
    <w:rsid w:val="00295505"/>
    <w:rsid w:val="0029556F"/>
    <w:rsid w:val="00295F0D"/>
    <w:rsid w:val="002A26BA"/>
    <w:rsid w:val="002A6DA3"/>
    <w:rsid w:val="002B1577"/>
    <w:rsid w:val="002B1ABF"/>
    <w:rsid w:val="002B58B0"/>
    <w:rsid w:val="002B7654"/>
    <w:rsid w:val="002C0081"/>
    <w:rsid w:val="002C1A73"/>
    <w:rsid w:val="002C45DD"/>
    <w:rsid w:val="002C5888"/>
    <w:rsid w:val="002C6953"/>
    <w:rsid w:val="002C79CB"/>
    <w:rsid w:val="002D23D1"/>
    <w:rsid w:val="002D5B4D"/>
    <w:rsid w:val="002E022A"/>
    <w:rsid w:val="002E1CBC"/>
    <w:rsid w:val="002E520F"/>
    <w:rsid w:val="002E62BD"/>
    <w:rsid w:val="002E72DA"/>
    <w:rsid w:val="002F6BE5"/>
    <w:rsid w:val="002F78DB"/>
    <w:rsid w:val="0030099B"/>
    <w:rsid w:val="0030106C"/>
    <w:rsid w:val="00305399"/>
    <w:rsid w:val="0031056C"/>
    <w:rsid w:val="00312FD9"/>
    <w:rsid w:val="00313A0E"/>
    <w:rsid w:val="00314CA5"/>
    <w:rsid w:val="003157D9"/>
    <w:rsid w:val="00323C50"/>
    <w:rsid w:val="003266A3"/>
    <w:rsid w:val="00327F88"/>
    <w:rsid w:val="00330C34"/>
    <w:rsid w:val="00330F3B"/>
    <w:rsid w:val="00332AD9"/>
    <w:rsid w:val="0033328F"/>
    <w:rsid w:val="00333ADE"/>
    <w:rsid w:val="003374CC"/>
    <w:rsid w:val="00337B71"/>
    <w:rsid w:val="00341A7F"/>
    <w:rsid w:val="00343DB8"/>
    <w:rsid w:val="00346144"/>
    <w:rsid w:val="003517B9"/>
    <w:rsid w:val="00353276"/>
    <w:rsid w:val="00353F2D"/>
    <w:rsid w:val="00357020"/>
    <w:rsid w:val="00361139"/>
    <w:rsid w:val="00363E23"/>
    <w:rsid w:val="00364574"/>
    <w:rsid w:val="00365191"/>
    <w:rsid w:val="0036681C"/>
    <w:rsid w:val="00366C49"/>
    <w:rsid w:val="00371C70"/>
    <w:rsid w:val="003733FF"/>
    <w:rsid w:val="00376345"/>
    <w:rsid w:val="0037639E"/>
    <w:rsid w:val="0037643E"/>
    <w:rsid w:val="003822C5"/>
    <w:rsid w:val="00384C7A"/>
    <w:rsid w:val="00384EA0"/>
    <w:rsid w:val="00387A8A"/>
    <w:rsid w:val="00393610"/>
    <w:rsid w:val="003975A3"/>
    <w:rsid w:val="003A1269"/>
    <w:rsid w:val="003A3D16"/>
    <w:rsid w:val="003B1D2C"/>
    <w:rsid w:val="003B3723"/>
    <w:rsid w:val="003B3995"/>
    <w:rsid w:val="003B4A49"/>
    <w:rsid w:val="003B4B28"/>
    <w:rsid w:val="003B6677"/>
    <w:rsid w:val="003C2055"/>
    <w:rsid w:val="003C442A"/>
    <w:rsid w:val="003D08F6"/>
    <w:rsid w:val="003D24E3"/>
    <w:rsid w:val="003D47F5"/>
    <w:rsid w:val="003E05E6"/>
    <w:rsid w:val="003E0721"/>
    <w:rsid w:val="003E3972"/>
    <w:rsid w:val="003E60D2"/>
    <w:rsid w:val="003F0671"/>
    <w:rsid w:val="003F100A"/>
    <w:rsid w:val="003F2632"/>
    <w:rsid w:val="003F3E33"/>
    <w:rsid w:val="003F4AA8"/>
    <w:rsid w:val="00401451"/>
    <w:rsid w:val="00401643"/>
    <w:rsid w:val="00401D98"/>
    <w:rsid w:val="00403C5C"/>
    <w:rsid w:val="004040A3"/>
    <w:rsid w:val="004067B7"/>
    <w:rsid w:val="004104A6"/>
    <w:rsid w:val="00415223"/>
    <w:rsid w:val="00415C4B"/>
    <w:rsid w:val="004215BE"/>
    <w:rsid w:val="00422ABF"/>
    <w:rsid w:val="00422B3F"/>
    <w:rsid w:val="004335D4"/>
    <w:rsid w:val="00433D8F"/>
    <w:rsid w:val="00434543"/>
    <w:rsid w:val="00436F9C"/>
    <w:rsid w:val="00437F9A"/>
    <w:rsid w:val="0044112D"/>
    <w:rsid w:val="004414C2"/>
    <w:rsid w:val="004428C3"/>
    <w:rsid w:val="004462C2"/>
    <w:rsid w:val="00447BDE"/>
    <w:rsid w:val="004517ED"/>
    <w:rsid w:val="004533D7"/>
    <w:rsid w:val="00454370"/>
    <w:rsid w:val="00457950"/>
    <w:rsid w:val="0046262D"/>
    <w:rsid w:val="00462CEF"/>
    <w:rsid w:val="004639EC"/>
    <w:rsid w:val="004702D8"/>
    <w:rsid w:val="00472A9B"/>
    <w:rsid w:val="00472FB2"/>
    <w:rsid w:val="00481060"/>
    <w:rsid w:val="004821FC"/>
    <w:rsid w:val="00491697"/>
    <w:rsid w:val="00494478"/>
    <w:rsid w:val="0049463E"/>
    <w:rsid w:val="0049629D"/>
    <w:rsid w:val="004A347A"/>
    <w:rsid w:val="004B474A"/>
    <w:rsid w:val="004B6336"/>
    <w:rsid w:val="004B7A3D"/>
    <w:rsid w:val="004C013D"/>
    <w:rsid w:val="004C0934"/>
    <w:rsid w:val="004C25C6"/>
    <w:rsid w:val="004D288E"/>
    <w:rsid w:val="004E17A1"/>
    <w:rsid w:val="004E268E"/>
    <w:rsid w:val="004E2FD2"/>
    <w:rsid w:val="004E380E"/>
    <w:rsid w:val="004E6E80"/>
    <w:rsid w:val="004E777B"/>
    <w:rsid w:val="004F0B9A"/>
    <w:rsid w:val="004F0EF3"/>
    <w:rsid w:val="004F0F0D"/>
    <w:rsid w:val="004F110B"/>
    <w:rsid w:val="004F1A24"/>
    <w:rsid w:val="004F3B66"/>
    <w:rsid w:val="00500703"/>
    <w:rsid w:val="00501A0F"/>
    <w:rsid w:val="005104C8"/>
    <w:rsid w:val="00510591"/>
    <w:rsid w:val="00512143"/>
    <w:rsid w:val="00517E95"/>
    <w:rsid w:val="00520914"/>
    <w:rsid w:val="00521503"/>
    <w:rsid w:val="005228B3"/>
    <w:rsid w:val="005240CB"/>
    <w:rsid w:val="005251B4"/>
    <w:rsid w:val="0052619A"/>
    <w:rsid w:val="005267CB"/>
    <w:rsid w:val="00530E4C"/>
    <w:rsid w:val="005338D4"/>
    <w:rsid w:val="00534D94"/>
    <w:rsid w:val="005351A5"/>
    <w:rsid w:val="005353F4"/>
    <w:rsid w:val="005414DC"/>
    <w:rsid w:val="00546E58"/>
    <w:rsid w:val="00557475"/>
    <w:rsid w:val="00561DDE"/>
    <w:rsid w:val="00563D19"/>
    <w:rsid w:val="005650CE"/>
    <w:rsid w:val="00567996"/>
    <w:rsid w:val="0057419D"/>
    <w:rsid w:val="005825B4"/>
    <w:rsid w:val="00583AD0"/>
    <w:rsid w:val="00583B81"/>
    <w:rsid w:val="00586136"/>
    <w:rsid w:val="00586CD1"/>
    <w:rsid w:val="005944D8"/>
    <w:rsid w:val="00594F91"/>
    <w:rsid w:val="005A100F"/>
    <w:rsid w:val="005A3C27"/>
    <w:rsid w:val="005A3CD2"/>
    <w:rsid w:val="005A58CD"/>
    <w:rsid w:val="005A77F2"/>
    <w:rsid w:val="005A7EB5"/>
    <w:rsid w:val="005B13A0"/>
    <w:rsid w:val="005B304F"/>
    <w:rsid w:val="005B6AFA"/>
    <w:rsid w:val="005C11C7"/>
    <w:rsid w:val="005C4704"/>
    <w:rsid w:val="005D0647"/>
    <w:rsid w:val="005D45F6"/>
    <w:rsid w:val="005D7DED"/>
    <w:rsid w:val="005E2188"/>
    <w:rsid w:val="005E3247"/>
    <w:rsid w:val="005E4F11"/>
    <w:rsid w:val="005E58F5"/>
    <w:rsid w:val="005F4C55"/>
    <w:rsid w:val="005F5143"/>
    <w:rsid w:val="0060249B"/>
    <w:rsid w:val="00604383"/>
    <w:rsid w:val="00604FD2"/>
    <w:rsid w:val="00605FEB"/>
    <w:rsid w:val="00606351"/>
    <w:rsid w:val="00613666"/>
    <w:rsid w:val="006165E1"/>
    <w:rsid w:val="006168C7"/>
    <w:rsid w:val="00616D85"/>
    <w:rsid w:val="0062068E"/>
    <w:rsid w:val="00622F93"/>
    <w:rsid w:val="00630A4B"/>
    <w:rsid w:val="00631729"/>
    <w:rsid w:val="006372CE"/>
    <w:rsid w:val="00640C7D"/>
    <w:rsid w:val="006418BE"/>
    <w:rsid w:val="00642B59"/>
    <w:rsid w:val="00644D6A"/>
    <w:rsid w:val="0064565E"/>
    <w:rsid w:val="00646126"/>
    <w:rsid w:val="00646919"/>
    <w:rsid w:val="00652267"/>
    <w:rsid w:val="0065427B"/>
    <w:rsid w:val="00654F89"/>
    <w:rsid w:val="006557FC"/>
    <w:rsid w:val="00655880"/>
    <w:rsid w:val="006563C6"/>
    <w:rsid w:val="00656FAA"/>
    <w:rsid w:val="006741CE"/>
    <w:rsid w:val="00674DA3"/>
    <w:rsid w:val="00675CBC"/>
    <w:rsid w:val="00681871"/>
    <w:rsid w:val="0068287A"/>
    <w:rsid w:val="00687714"/>
    <w:rsid w:val="00687894"/>
    <w:rsid w:val="00690DE3"/>
    <w:rsid w:val="00694CEF"/>
    <w:rsid w:val="00694D4D"/>
    <w:rsid w:val="0069605E"/>
    <w:rsid w:val="006964DC"/>
    <w:rsid w:val="006971F5"/>
    <w:rsid w:val="006976B5"/>
    <w:rsid w:val="006A47C0"/>
    <w:rsid w:val="006B0DD5"/>
    <w:rsid w:val="006B2D7B"/>
    <w:rsid w:val="006D353F"/>
    <w:rsid w:val="006D5AE3"/>
    <w:rsid w:val="006D78AC"/>
    <w:rsid w:val="006E0C55"/>
    <w:rsid w:val="006E169A"/>
    <w:rsid w:val="006E3D81"/>
    <w:rsid w:val="006F1427"/>
    <w:rsid w:val="006F31B0"/>
    <w:rsid w:val="007012F7"/>
    <w:rsid w:val="00701386"/>
    <w:rsid w:val="00706B40"/>
    <w:rsid w:val="00707A94"/>
    <w:rsid w:val="00713B83"/>
    <w:rsid w:val="007148E6"/>
    <w:rsid w:val="00716709"/>
    <w:rsid w:val="00720F35"/>
    <w:rsid w:val="00721AC0"/>
    <w:rsid w:val="00732B3A"/>
    <w:rsid w:val="00734C50"/>
    <w:rsid w:val="00742582"/>
    <w:rsid w:val="007432DA"/>
    <w:rsid w:val="00745C65"/>
    <w:rsid w:val="00750AE4"/>
    <w:rsid w:val="007519EA"/>
    <w:rsid w:val="00751EE8"/>
    <w:rsid w:val="00760B82"/>
    <w:rsid w:val="00762DC3"/>
    <w:rsid w:val="00770142"/>
    <w:rsid w:val="00772FCD"/>
    <w:rsid w:val="0077490B"/>
    <w:rsid w:val="00774F7A"/>
    <w:rsid w:val="00775736"/>
    <w:rsid w:val="00776742"/>
    <w:rsid w:val="007776AE"/>
    <w:rsid w:val="00777D47"/>
    <w:rsid w:val="007816C1"/>
    <w:rsid w:val="00782324"/>
    <w:rsid w:val="00782DF4"/>
    <w:rsid w:val="00783989"/>
    <w:rsid w:val="0078427D"/>
    <w:rsid w:val="00785061"/>
    <w:rsid w:val="00790B67"/>
    <w:rsid w:val="007A7B73"/>
    <w:rsid w:val="007B5016"/>
    <w:rsid w:val="007B5D42"/>
    <w:rsid w:val="007B6F67"/>
    <w:rsid w:val="007C1C24"/>
    <w:rsid w:val="007D3F87"/>
    <w:rsid w:val="007E1453"/>
    <w:rsid w:val="007E388E"/>
    <w:rsid w:val="007E5E5F"/>
    <w:rsid w:val="007E711F"/>
    <w:rsid w:val="007F528B"/>
    <w:rsid w:val="007F5E44"/>
    <w:rsid w:val="008018F9"/>
    <w:rsid w:val="00803C1E"/>
    <w:rsid w:val="00803E98"/>
    <w:rsid w:val="00815966"/>
    <w:rsid w:val="00815B12"/>
    <w:rsid w:val="0081630E"/>
    <w:rsid w:val="008207FA"/>
    <w:rsid w:val="00821270"/>
    <w:rsid w:val="00821F74"/>
    <w:rsid w:val="00823715"/>
    <w:rsid w:val="00823D4D"/>
    <w:rsid w:val="008251A6"/>
    <w:rsid w:val="00827062"/>
    <w:rsid w:val="00830B02"/>
    <w:rsid w:val="00834941"/>
    <w:rsid w:val="00835D14"/>
    <w:rsid w:val="0083769F"/>
    <w:rsid w:val="00842399"/>
    <w:rsid w:val="00842D7A"/>
    <w:rsid w:val="008442E7"/>
    <w:rsid w:val="008505B8"/>
    <w:rsid w:val="00852DDE"/>
    <w:rsid w:val="00853443"/>
    <w:rsid w:val="00853705"/>
    <w:rsid w:val="00853E92"/>
    <w:rsid w:val="008557F7"/>
    <w:rsid w:val="00864D2A"/>
    <w:rsid w:val="00866EFE"/>
    <w:rsid w:val="00871039"/>
    <w:rsid w:val="008760C3"/>
    <w:rsid w:val="0088136E"/>
    <w:rsid w:val="00881C18"/>
    <w:rsid w:val="008904E6"/>
    <w:rsid w:val="008A01FA"/>
    <w:rsid w:val="008A05F2"/>
    <w:rsid w:val="008A2ABB"/>
    <w:rsid w:val="008A5ACB"/>
    <w:rsid w:val="008B20B2"/>
    <w:rsid w:val="008B2369"/>
    <w:rsid w:val="008B53B4"/>
    <w:rsid w:val="008B5B6A"/>
    <w:rsid w:val="008B696D"/>
    <w:rsid w:val="008B6ACF"/>
    <w:rsid w:val="008B70C1"/>
    <w:rsid w:val="008B71AF"/>
    <w:rsid w:val="008B7597"/>
    <w:rsid w:val="008C0C64"/>
    <w:rsid w:val="008C299C"/>
    <w:rsid w:val="008C4185"/>
    <w:rsid w:val="008C4DC0"/>
    <w:rsid w:val="008D10E7"/>
    <w:rsid w:val="008D2695"/>
    <w:rsid w:val="008D322D"/>
    <w:rsid w:val="008D4BD7"/>
    <w:rsid w:val="008D4C9A"/>
    <w:rsid w:val="008D69CE"/>
    <w:rsid w:val="008D6A79"/>
    <w:rsid w:val="008E1364"/>
    <w:rsid w:val="008E1C9B"/>
    <w:rsid w:val="008E6FAA"/>
    <w:rsid w:val="008F1DCC"/>
    <w:rsid w:val="00901D6C"/>
    <w:rsid w:val="0090262D"/>
    <w:rsid w:val="00905A20"/>
    <w:rsid w:val="0090641A"/>
    <w:rsid w:val="00911798"/>
    <w:rsid w:val="00915D33"/>
    <w:rsid w:val="00917EAF"/>
    <w:rsid w:val="00924C1F"/>
    <w:rsid w:val="00925444"/>
    <w:rsid w:val="00925DBB"/>
    <w:rsid w:val="009262F3"/>
    <w:rsid w:val="009277C6"/>
    <w:rsid w:val="0093022D"/>
    <w:rsid w:val="00931EC2"/>
    <w:rsid w:val="00933532"/>
    <w:rsid w:val="00935CF9"/>
    <w:rsid w:val="0093600D"/>
    <w:rsid w:val="00955C49"/>
    <w:rsid w:val="00956291"/>
    <w:rsid w:val="009601E7"/>
    <w:rsid w:val="00961E14"/>
    <w:rsid w:val="009655BE"/>
    <w:rsid w:val="00972227"/>
    <w:rsid w:val="00972291"/>
    <w:rsid w:val="00973DB0"/>
    <w:rsid w:val="009760B3"/>
    <w:rsid w:val="009807D6"/>
    <w:rsid w:val="00986E18"/>
    <w:rsid w:val="00990454"/>
    <w:rsid w:val="00993CD9"/>
    <w:rsid w:val="009974D9"/>
    <w:rsid w:val="009A5D76"/>
    <w:rsid w:val="009A7DB6"/>
    <w:rsid w:val="009B3EBF"/>
    <w:rsid w:val="009B54D4"/>
    <w:rsid w:val="009C3303"/>
    <w:rsid w:val="009C4A2D"/>
    <w:rsid w:val="009D2887"/>
    <w:rsid w:val="009D3849"/>
    <w:rsid w:val="009D4FFE"/>
    <w:rsid w:val="009D55D9"/>
    <w:rsid w:val="009D7F25"/>
    <w:rsid w:val="009E091C"/>
    <w:rsid w:val="009E0F5E"/>
    <w:rsid w:val="009E14CF"/>
    <w:rsid w:val="009E2658"/>
    <w:rsid w:val="009E43A1"/>
    <w:rsid w:val="009F0B7B"/>
    <w:rsid w:val="009F5C87"/>
    <w:rsid w:val="00A0527F"/>
    <w:rsid w:val="00A05FA0"/>
    <w:rsid w:val="00A07C31"/>
    <w:rsid w:val="00A11826"/>
    <w:rsid w:val="00A14B52"/>
    <w:rsid w:val="00A24BC4"/>
    <w:rsid w:val="00A24C51"/>
    <w:rsid w:val="00A3130B"/>
    <w:rsid w:val="00A36FCA"/>
    <w:rsid w:val="00A37391"/>
    <w:rsid w:val="00A37E77"/>
    <w:rsid w:val="00A408F2"/>
    <w:rsid w:val="00A42D5E"/>
    <w:rsid w:val="00A50CCE"/>
    <w:rsid w:val="00A50CF7"/>
    <w:rsid w:val="00A534DA"/>
    <w:rsid w:val="00A56625"/>
    <w:rsid w:val="00A65F97"/>
    <w:rsid w:val="00A7032B"/>
    <w:rsid w:val="00A779F5"/>
    <w:rsid w:val="00A77D6E"/>
    <w:rsid w:val="00A90D19"/>
    <w:rsid w:val="00A92807"/>
    <w:rsid w:val="00A93475"/>
    <w:rsid w:val="00A94429"/>
    <w:rsid w:val="00A95F82"/>
    <w:rsid w:val="00A96967"/>
    <w:rsid w:val="00AA2833"/>
    <w:rsid w:val="00AA5813"/>
    <w:rsid w:val="00AB25C9"/>
    <w:rsid w:val="00AB39D7"/>
    <w:rsid w:val="00AB551A"/>
    <w:rsid w:val="00AB6AA4"/>
    <w:rsid w:val="00AC01CB"/>
    <w:rsid w:val="00AC0DB0"/>
    <w:rsid w:val="00AC1C2F"/>
    <w:rsid w:val="00AC5EFF"/>
    <w:rsid w:val="00AD32EA"/>
    <w:rsid w:val="00AD4215"/>
    <w:rsid w:val="00AD4FC3"/>
    <w:rsid w:val="00AD592A"/>
    <w:rsid w:val="00AD6067"/>
    <w:rsid w:val="00AD7079"/>
    <w:rsid w:val="00AE373D"/>
    <w:rsid w:val="00AE4592"/>
    <w:rsid w:val="00AE7C8B"/>
    <w:rsid w:val="00AF6627"/>
    <w:rsid w:val="00AF6DB7"/>
    <w:rsid w:val="00B015DA"/>
    <w:rsid w:val="00B02080"/>
    <w:rsid w:val="00B060E1"/>
    <w:rsid w:val="00B06BCC"/>
    <w:rsid w:val="00B11A6F"/>
    <w:rsid w:val="00B124E7"/>
    <w:rsid w:val="00B137F4"/>
    <w:rsid w:val="00B153D3"/>
    <w:rsid w:val="00B1551D"/>
    <w:rsid w:val="00B15C09"/>
    <w:rsid w:val="00B16885"/>
    <w:rsid w:val="00B176D0"/>
    <w:rsid w:val="00B30357"/>
    <w:rsid w:val="00B3095D"/>
    <w:rsid w:val="00B30EC5"/>
    <w:rsid w:val="00B31242"/>
    <w:rsid w:val="00B315B9"/>
    <w:rsid w:val="00B32844"/>
    <w:rsid w:val="00B40A98"/>
    <w:rsid w:val="00B41A6B"/>
    <w:rsid w:val="00B46271"/>
    <w:rsid w:val="00B46C27"/>
    <w:rsid w:val="00B53635"/>
    <w:rsid w:val="00B546F0"/>
    <w:rsid w:val="00B607BF"/>
    <w:rsid w:val="00B62835"/>
    <w:rsid w:val="00B628B0"/>
    <w:rsid w:val="00B6486B"/>
    <w:rsid w:val="00B66598"/>
    <w:rsid w:val="00B70167"/>
    <w:rsid w:val="00B70397"/>
    <w:rsid w:val="00B706BA"/>
    <w:rsid w:val="00B71F24"/>
    <w:rsid w:val="00B723DC"/>
    <w:rsid w:val="00B756CA"/>
    <w:rsid w:val="00B76E0D"/>
    <w:rsid w:val="00B86422"/>
    <w:rsid w:val="00B941C8"/>
    <w:rsid w:val="00B94621"/>
    <w:rsid w:val="00BA15A5"/>
    <w:rsid w:val="00BB2F13"/>
    <w:rsid w:val="00BB5106"/>
    <w:rsid w:val="00BB63FE"/>
    <w:rsid w:val="00BB687E"/>
    <w:rsid w:val="00BC3E7D"/>
    <w:rsid w:val="00BD10CF"/>
    <w:rsid w:val="00BD1871"/>
    <w:rsid w:val="00BD71C9"/>
    <w:rsid w:val="00BE0736"/>
    <w:rsid w:val="00BE26D7"/>
    <w:rsid w:val="00BE44A0"/>
    <w:rsid w:val="00BE6502"/>
    <w:rsid w:val="00BF022E"/>
    <w:rsid w:val="00BF1C55"/>
    <w:rsid w:val="00BF1FBD"/>
    <w:rsid w:val="00BF3BA7"/>
    <w:rsid w:val="00BF47AE"/>
    <w:rsid w:val="00BF4CFC"/>
    <w:rsid w:val="00C02171"/>
    <w:rsid w:val="00C03C1A"/>
    <w:rsid w:val="00C03DA7"/>
    <w:rsid w:val="00C06340"/>
    <w:rsid w:val="00C06563"/>
    <w:rsid w:val="00C07375"/>
    <w:rsid w:val="00C07650"/>
    <w:rsid w:val="00C11C67"/>
    <w:rsid w:val="00C12124"/>
    <w:rsid w:val="00C1311A"/>
    <w:rsid w:val="00C14978"/>
    <w:rsid w:val="00C15EDD"/>
    <w:rsid w:val="00C22E55"/>
    <w:rsid w:val="00C2355F"/>
    <w:rsid w:val="00C254F6"/>
    <w:rsid w:val="00C326B7"/>
    <w:rsid w:val="00C36E95"/>
    <w:rsid w:val="00C548EA"/>
    <w:rsid w:val="00C57360"/>
    <w:rsid w:val="00C61A03"/>
    <w:rsid w:val="00C67141"/>
    <w:rsid w:val="00C67F09"/>
    <w:rsid w:val="00C706D4"/>
    <w:rsid w:val="00C70AA3"/>
    <w:rsid w:val="00C82741"/>
    <w:rsid w:val="00C8322D"/>
    <w:rsid w:val="00C83AEA"/>
    <w:rsid w:val="00C85AF2"/>
    <w:rsid w:val="00C908B2"/>
    <w:rsid w:val="00C91C79"/>
    <w:rsid w:val="00C922C8"/>
    <w:rsid w:val="00C955C0"/>
    <w:rsid w:val="00C96DA3"/>
    <w:rsid w:val="00CA3E7F"/>
    <w:rsid w:val="00CA6EB3"/>
    <w:rsid w:val="00CB10F9"/>
    <w:rsid w:val="00CB25A9"/>
    <w:rsid w:val="00CB2F78"/>
    <w:rsid w:val="00CC2269"/>
    <w:rsid w:val="00CC5F7A"/>
    <w:rsid w:val="00CD37F0"/>
    <w:rsid w:val="00CD5198"/>
    <w:rsid w:val="00CD6518"/>
    <w:rsid w:val="00CE119B"/>
    <w:rsid w:val="00CE5A70"/>
    <w:rsid w:val="00CE6D20"/>
    <w:rsid w:val="00CE77A8"/>
    <w:rsid w:val="00CE7D32"/>
    <w:rsid w:val="00CF0C47"/>
    <w:rsid w:val="00CF3155"/>
    <w:rsid w:val="00CF57A4"/>
    <w:rsid w:val="00CF5C75"/>
    <w:rsid w:val="00D05368"/>
    <w:rsid w:val="00D07755"/>
    <w:rsid w:val="00D142FD"/>
    <w:rsid w:val="00D156DC"/>
    <w:rsid w:val="00D16DDE"/>
    <w:rsid w:val="00D17BCF"/>
    <w:rsid w:val="00D21DD6"/>
    <w:rsid w:val="00D22F44"/>
    <w:rsid w:val="00D237DC"/>
    <w:rsid w:val="00D24619"/>
    <w:rsid w:val="00D34A3E"/>
    <w:rsid w:val="00D4235F"/>
    <w:rsid w:val="00D43E70"/>
    <w:rsid w:val="00D44340"/>
    <w:rsid w:val="00D44A22"/>
    <w:rsid w:val="00D44EE2"/>
    <w:rsid w:val="00D453EF"/>
    <w:rsid w:val="00D46B25"/>
    <w:rsid w:val="00D51E0C"/>
    <w:rsid w:val="00D52E7B"/>
    <w:rsid w:val="00D53487"/>
    <w:rsid w:val="00D55237"/>
    <w:rsid w:val="00D56B47"/>
    <w:rsid w:val="00D60292"/>
    <w:rsid w:val="00D6214E"/>
    <w:rsid w:val="00D624E8"/>
    <w:rsid w:val="00D62AC8"/>
    <w:rsid w:val="00D630C2"/>
    <w:rsid w:val="00D6421F"/>
    <w:rsid w:val="00D64E33"/>
    <w:rsid w:val="00D65E09"/>
    <w:rsid w:val="00D6721D"/>
    <w:rsid w:val="00D717B4"/>
    <w:rsid w:val="00D751E2"/>
    <w:rsid w:val="00D759CA"/>
    <w:rsid w:val="00D76080"/>
    <w:rsid w:val="00D760C4"/>
    <w:rsid w:val="00D767F0"/>
    <w:rsid w:val="00D77098"/>
    <w:rsid w:val="00D80039"/>
    <w:rsid w:val="00D80640"/>
    <w:rsid w:val="00D82B74"/>
    <w:rsid w:val="00D84D5A"/>
    <w:rsid w:val="00D865A1"/>
    <w:rsid w:val="00D902BD"/>
    <w:rsid w:val="00D91DD7"/>
    <w:rsid w:val="00D946D3"/>
    <w:rsid w:val="00D95341"/>
    <w:rsid w:val="00DB063B"/>
    <w:rsid w:val="00DB0FDD"/>
    <w:rsid w:val="00DB16DE"/>
    <w:rsid w:val="00DB302E"/>
    <w:rsid w:val="00DB3AB3"/>
    <w:rsid w:val="00DB473E"/>
    <w:rsid w:val="00DB47BF"/>
    <w:rsid w:val="00DC0356"/>
    <w:rsid w:val="00DC4103"/>
    <w:rsid w:val="00DC6377"/>
    <w:rsid w:val="00DC6F8B"/>
    <w:rsid w:val="00DC7A00"/>
    <w:rsid w:val="00DD0E95"/>
    <w:rsid w:val="00DD1529"/>
    <w:rsid w:val="00DD3D5E"/>
    <w:rsid w:val="00DD4634"/>
    <w:rsid w:val="00DD53BD"/>
    <w:rsid w:val="00DD5B82"/>
    <w:rsid w:val="00DD5DC0"/>
    <w:rsid w:val="00DE2579"/>
    <w:rsid w:val="00DE2D5D"/>
    <w:rsid w:val="00DE3FFD"/>
    <w:rsid w:val="00DF45F4"/>
    <w:rsid w:val="00DF6B8A"/>
    <w:rsid w:val="00E0104B"/>
    <w:rsid w:val="00E056AC"/>
    <w:rsid w:val="00E10D9E"/>
    <w:rsid w:val="00E12EF1"/>
    <w:rsid w:val="00E13F51"/>
    <w:rsid w:val="00E21800"/>
    <w:rsid w:val="00E221B3"/>
    <w:rsid w:val="00E24C83"/>
    <w:rsid w:val="00E27339"/>
    <w:rsid w:val="00E315F2"/>
    <w:rsid w:val="00E331AD"/>
    <w:rsid w:val="00E371A4"/>
    <w:rsid w:val="00E37CD1"/>
    <w:rsid w:val="00E44198"/>
    <w:rsid w:val="00E45AA7"/>
    <w:rsid w:val="00E475B6"/>
    <w:rsid w:val="00E47D82"/>
    <w:rsid w:val="00E54B4D"/>
    <w:rsid w:val="00E65448"/>
    <w:rsid w:val="00E747F1"/>
    <w:rsid w:val="00E75565"/>
    <w:rsid w:val="00E7611F"/>
    <w:rsid w:val="00E83AF0"/>
    <w:rsid w:val="00E84696"/>
    <w:rsid w:val="00E84956"/>
    <w:rsid w:val="00E84FE0"/>
    <w:rsid w:val="00E918D1"/>
    <w:rsid w:val="00E9240E"/>
    <w:rsid w:val="00E95319"/>
    <w:rsid w:val="00E96D37"/>
    <w:rsid w:val="00E9730D"/>
    <w:rsid w:val="00EA36C3"/>
    <w:rsid w:val="00EA4583"/>
    <w:rsid w:val="00EA4E70"/>
    <w:rsid w:val="00EA50DF"/>
    <w:rsid w:val="00EA5322"/>
    <w:rsid w:val="00EA7D73"/>
    <w:rsid w:val="00EB0542"/>
    <w:rsid w:val="00EB2A1F"/>
    <w:rsid w:val="00EB3A06"/>
    <w:rsid w:val="00EB5A84"/>
    <w:rsid w:val="00EB5B6E"/>
    <w:rsid w:val="00EB67A0"/>
    <w:rsid w:val="00EB6C9D"/>
    <w:rsid w:val="00EC1604"/>
    <w:rsid w:val="00EC3E27"/>
    <w:rsid w:val="00EC5F96"/>
    <w:rsid w:val="00ED091D"/>
    <w:rsid w:val="00ED11F8"/>
    <w:rsid w:val="00ED1784"/>
    <w:rsid w:val="00ED6652"/>
    <w:rsid w:val="00ED69DA"/>
    <w:rsid w:val="00ED7DBE"/>
    <w:rsid w:val="00EE01A0"/>
    <w:rsid w:val="00EE1384"/>
    <w:rsid w:val="00EE30DA"/>
    <w:rsid w:val="00EE42AB"/>
    <w:rsid w:val="00EE536A"/>
    <w:rsid w:val="00EE56CC"/>
    <w:rsid w:val="00EE7307"/>
    <w:rsid w:val="00EE7F17"/>
    <w:rsid w:val="00EF0016"/>
    <w:rsid w:val="00EF013A"/>
    <w:rsid w:val="00EF19F4"/>
    <w:rsid w:val="00EF241D"/>
    <w:rsid w:val="00EF252D"/>
    <w:rsid w:val="00EF26CB"/>
    <w:rsid w:val="00EF3938"/>
    <w:rsid w:val="00EF3E2B"/>
    <w:rsid w:val="00EF3EAF"/>
    <w:rsid w:val="00EF60D2"/>
    <w:rsid w:val="00F01F0F"/>
    <w:rsid w:val="00F0266E"/>
    <w:rsid w:val="00F035EC"/>
    <w:rsid w:val="00F1285F"/>
    <w:rsid w:val="00F12F92"/>
    <w:rsid w:val="00F16AC1"/>
    <w:rsid w:val="00F1765C"/>
    <w:rsid w:val="00F1770E"/>
    <w:rsid w:val="00F2117F"/>
    <w:rsid w:val="00F21DF9"/>
    <w:rsid w:val="00F31B9A"/>
    <w:rsid w:val="00F371A3"/>
    <w:rsid w:val="00F41AC0"/>
    <w:rsid w:val="00F4357C"/>
    <w:rsid w:val="00F43DDE"/>
    <w:rsid w:val="00F51004"/>
    <w:rsid w:val="00F5167D"/>
    <w:rsid w:val="00F51BA2"/>
    <w:rsid w:val="00F52CDE"/>
    <w:rsid w:val="00F530A6"/>
    <w:rsid w:val="00F53BD8"/>
    <w:rsid w:val="00F552A7"/>
    <w:rsid w:val="00F5677E"/>
    <w:rsid w:val="00F57389"/>
    <w:rsid w:val="00F60013"/>
    <w:rsid w:val="00F60624"/>
    <w:rsid w:val="00F60695"/>
    <w:rsid w:val="00F60E68"/>
    <w:rsid w:val="00F61051"/>
    <w:rsid w:val="00F613FB"/>
    <w:rsid w:val="00F62616"/>
    <w:rsid w:val="00F64E46"/>
    <w:rsid w:val="00F7389E"/>
    <w:rsid w:val="00F8089A"/>
    <w:rsid w:val="00F80D86"/>
    <w:rsid w:val="00F83B8B"/>
    <w:rsid w:val="00F8713B"/>
    <w:rsid w:val="00F874F3"/>
    <w:rsid w:val="00FA6827"/>
    <w:rsid w:val="00FB0E78"/>
    <w:rsid w:val="00FB1094"/>
    <w:rsid w:val="00FB1956"/>
    <w:rsid w:val="00FB2134"/>
    <w:rsid w:val="00FB71C2"/>
    <w:rsid w:val="00FB7CA1"/>
    <w:rsid w:val="00FC252E"/>
    <w:rsid w:val="00FC61A0"/>
    <w:rsid w:val="00FC7A43"/>
    <w:rsid w:val="00FD093C"/>
    <w:rsid w:val="00FD3FFD"/>
    <w:rsid w:val="00FE5C57"/>
    <w:rsid w:val="00FE76A6"/>
    <w:rsid w:val="00FF3450"/>
    <w:rsid w:val="00FF4013"/>
    <w:rsid w:val="00FF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861FD"/>
  <w15:docId w15:val="{9D8476C6-236E-48DA-92AB-773737E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B6A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E4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C8B"/>
  </w:style>
  <w:style w:type="paragraph" w:styleId="Piedepgina">
    <w:name w:val="footer"/>
    <w:basedOn w:val="Normal"/>
    <w:link w:val="Piedepgina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C8B"/>
  </w:style>
  <w:style w:type="character" w:styleId="Refdecomentario">
    <w:name w:val="annotation reference"/>
    <w:basedOn w:val="Fuentedeprrafopredeter"/>
    <w:uiPriority w:val="99"/>
    <w:semiHidden/>
    <w:unhideWhenUsed/>
    <w:rsid w:val="000726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26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26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6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6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9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6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0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7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3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42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59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9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7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4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5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0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01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75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23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46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62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4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3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7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19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365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07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69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5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93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15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64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673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73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26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2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0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8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7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13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37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07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40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00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91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45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35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09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93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58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78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6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64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777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86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47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98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74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92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31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67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90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1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27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49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86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43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9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9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2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7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AB1FA-90CE-4C36-9EE5-32EEE2F6E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1395</Words>
  <Characters>7678</Characters>
  <Application>Microsoft Office Word</Application>
  <DocSecurity>4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Salvador Alonso Velazquez</dc:creator>
  <cp:lastModifiedBy>Cristina Ocaña Gonzalez</cp:lastModifiedBy>
  <cp:revision>2</cp:revision>
  <cp:lastPrinted>2021-10-29T09:38:00Z</cp:lastPrinted>
  <dcterms:created xsi:type="dcterms:W3CDTF">2021-11-01T10:56:00Z</dcterms:created>
  <dcterms:modified xsi:type="dcterms:W3CDTF">2021-11-01T10:56:00Z</dcterms:modified>
</cp:coreProperties>
</file>