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8D248" w14:textId="1CA3F5FA" w:rsidR="009E6622" w:rsidRDefault="009E6622" w:rsidP="009E6622">
      <w:pPr>
        <w:jc w:val="center"/>
        <w:rPr>
          <w:noProof/>
        </w:rPr>
      </w:pPr>
      <w:r>
        <w:rPr>
          <w:noProof/>
        </w:rPr>
        <w:t xml:space="preserve">                    </w:t>
      </w:r>
      <w:r w:rsidR="00A154D7">
        <w:rPr>
          <w:noProof/>
        </w:rPr>
        <w:t xml:space="preserve"> </w:t>
      </w:r>
      <w:r>
        <w:rPr>
          <w:noProof/>
        </w:rPr>
        <w:t xml:space="preserve">   </w:t>
      </w:r>
    </w:p>
    <w:p w14:paraId="0043A97E" w14:textId="021FD51B" w:rsidR="006026FC" w:rsidRDefault="0082505A" w:rsidP="00FD741C">
      <w:pPr>
        <w:jc w:val="center"/>
        <w:rPr>
          <w:rFonts w:ascii="Calibri" w:hAnsi="Calibri"/>
          <w:b/>
          <w:sz w:val="44"/>
          <w:szCs w:val="44"/>
        </w:rPr>
      </w:pPr>
      <w:r w:rsidRPr="0082505A">
        <w:rPr>
          <w:rFonts w:ascii="Calibri" w:hAnsi="Calibri"/>
          <w:b/>
          <w:sz w:val="44"/>
          <w:szCs w:val="44"/>
        </w:rPr>
        <w:t>Primeras imágenes de NO HABERLOS TENIDO, una comedia irreverente para toda la familia dirigida por Víctor García León</w:t>
      </w:r>
    </w:p>
    <w:p w14:paraId="3EC9E74B" w14:textId="77777777" w:rsidR="006026FC" w:rsidRPr="00AF5A77" w:rsidRDefault="006026FC" w:rsidP="00AE094B">
      <w:pPr>
        <w:jc w:val="center"/>
        <w:rPr>
          <w:rFonts w:ascii="Calibri" w:hAnsi="Calibri"/>
          <w:b/>
          <w:sz w:val="36"/>
          <w:szCs w:val="36"/>
        </w:rPr>
      </w:pPr>
    </w:p>
    <w:p w14:paraId="62BAFBA4" w14:textId="34F33015" w:rsidR="005C6ACC" w:rsidRDefault="00573E3E" w:rsidP="00AE094B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  <w:shd w:val="clear" w:color="auto" w:fill="FFFFFF" w:themeFill="background1"/>
        </w:rPr>
        <w:t xml:space="preserve">Telecinco Cinema, Quexito Films, Aliwood y Creced y Multiplicaos AIE han finalizado el rodaje de la nueva película protagonizada por </w:t>
      </w:r>
      <w:r w:rsidR="00FD741C" w:rsidRPr="006B1B62">
        <w:rPr>
          <w:rFonts w:ascii="Calibri" w:hAnsi="Calibri"/>
          <w:b/>
          <w:sz w:val="28"/>
          <w:szCs w:val="28"/>
          <w:shd w:val="clear" w:color="auto" w:fill="FFFFFF" w:themeFill="background1"/>
        </w:rPr>
        <w:t>Tito Valverde, Gracia Olayo, Toni Acosta y Ernesto Sevilla</w:t>
      </w:r>
      <w:r>
        <w:rPr>
          <w:rFonts w:ascii="Calibri" w:hAnsi="Calibri"/>
          <w:b/>
          <w:sz w:val="28"/>
          <w:szCs w:val="28"/>
          <w:shd w:val="clear" w:color="auto" w:fill="FFFFFF" w:themeFill="background1"/>
        </w:rPr>
        <w:t>,</w:t>
      </w:r>
      <w:r w:rsidRPr="00573E3E">
        <w:rPr>
          <w:rFonts w:ascii="Calibri" w:hAnsi="Calibri"/>
          <w:b/>
          <w:sz w:val="28"/>
          <w:szCs w:val="28"/>
          <w:shd w:val="clear" w:color="auto" w:fill="FFFFFF" w:themeFill="background1"/>
        </w:rPr>
        <w:t xml:space="preserve"> </w:t>
      </w:r>
      <w:r>
        <w:rPr>
          <w:rFonts w:ascii="Calibri" w:hAnsi="Calibri"/>
          <w:b/>
          <w:sz w:val="28"/>
          <w:szCs w:val="28"/>
          <w:shd w:val="clear" w:color="auto" w:fill="FFFFFF" w:themeFill="background1"/>
        </w:rPr>
        <w:t>con guion de Manuel Burque y Josep Gatell (</w:t>
      </w:r>
      <w:r w:rsidRPr="00961CE6">
        <w:rPr>
          <w:rFonts w:ascii="Calibri" w:hAnsi="Calibri"/>
          <w:b/>
          <w:i/>
          <w:iCs/>
          <w:sz w:val="28"/>
          <w:szCs w:val="28"/>
        </w:rPr>
        <w:t>Es por tu bien</w:t>
      </w:r>
      <w:r w:rsidR="00961CE6">
        <w:rPr>
          <w:rFonts w:ascii="Calibri" w:hAnsi="Calibri"/>
          <w:b/>
          <w:sz w:val="28"/>
          <w:szCs w:val="28"/>
        </w:rPr>
        <w:t xml:space="preserve"> </w:t>
      </w:r>
      <w:r w:rsidRPr="006B1B62">
        <w:rPr>
          <w:rFonts w:ascii="Calibri" w:hAnsi="Calibri"/>
          <w:b/>
          <w:sz w:val="28"/>
          <w:szCs w:val="28"/>
        </w:rPr>
        <w:t xml:space="preserve">y </w:t>
      </w:r>
      <w:r w:rsidRPr="00961CE6">
        <w:rPr>
          <w:rFonts w:ascii="Calibri" w:hAnsi="Calibri"/>
          <w:b/>
          <w:i/>
          <w:iCs/>
          <w:sz w:val="28"/>
          <w:szCs w:val="28"/>
        </w:rPr>
        <w:t>Operación Camarón</w:t>
      </w:r>
      <w:r>
        <w:rPr>
          <w:rFonts w:ascii="Calibri" w:hAnsi="Calibri"/>
          <w:b/>
          <w:sz w:val="28"/>
          <w:szCs w:val="28"/>
        </w:rPr>
        <w:t>)</w:t>
      </w:r>
      <w:r w:rsidR="00FD741C" w:rsidRPr="006B1B62">
        <w:rPr>
          <w:rFonts w:ascii="Calibri" w:hAnsi="Calibri"/>
          <w:b/>
          <w:sz w:val="28"/>
          <w:szCs w:val="28"/>
        </w:rPr>
        <w:t>.</w:t>
      </w:r>
    </w:p>
    <w:p w14:paraId="22E0E987" w14:textId="77777777" w:rsidR="0047004C" w:rsidRDefault="0047004C" w:rsidP="00AE094B">
      <w:pPr>
        <w:jc w:val="center"/>
        <w:rPr>
          <w:rFonts w:ascii="Calibri" w:hAnsi="Calibri"/>
          <w:b/>
          <w:sz w:val="28"/>
          <w:szCs w:val="28"/>
        </w:rPr>
      </w:pPr>
    </w:p>
    <w:p w14:paraId="737F7CC7" w14:textId="54DAB1D2" w:rsidR="0047004C" w:rsidRPr="00AF5A77" w:rsidRDefault="009C6D7A" w:rsidP="0047004C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S</w:t>
      </w:r>
      <w:r w:rsidR="0047004C" w:rsidRPr="0061430D">
        <w:rPr>
          <w:rFonts w:ascii="Calibri" w:hAnsi="Calibri"/>
          <w:b/>
          <w:sz w:val="28"/>
          <w:szCs w:val="28"/>
        </w:rPr>
        <w:t>erá</w:t>
      </w:r>
      <w:r w:rsidR="0047004C">
        <w:rPr>
          <w:rFonts w:ascii="Calibri" w:hAnsi="Calibri"/>
          <w:b/>
          <w:sz w:val="28"/>
          <w:szCs w:val="28"/>
        </w:rPr>
        <w:t xml:space="preserve"> distribuida en España por Universal Pictures International Spain</w:t>
      </w:r>
      <w:r w:rsidR="006C039F">
        <w:rPr>
          <w:rFonts w:ascii="Calibri" w:hAnsi="Calibri"/>
          <w:b/>
          <w:sz w:val="28"/>
          <w:szCs w:val="28"/>
        </w:rPr>
        <w:t>.</w:t>
      </w:r>
    </w:p>
    <w:p w14:paraId="36C3EF9A" w14:textId="77777777" w:rsidR="00AF5A77" w:rsidRPr="0061430D" w:rsidRDefault="00AF5A77" w:rsidP="00AE094B">
      <w:pPr>
        <w:jc w:val="center"/>
        <w:rPr>
          <w:rFonts w:ascii="Calibri" w:hAnsi="Calibri"/>
          <w:b/>
          <w:sz w:val="42"/>
          <w:szCs w:val="42"/>
        </w:rPr>
      </w:pPr>
    </w:p>
    <w:p w14:paraId="6FBD78E5" w14:textId="73646AEF" w:rsidR="00CD537D" w:rsidRDefault="0061430D" w:rsidP="00AE094B">
      <w:pPr>
        <w:jc w:val="both"/>
        <w:rPr>
          <w:rFonts w:ascii="Calibri" w:hAnsi="Calibri"/>
        </w:rPr>
      </w:pPr>
      <w:r w:rsidRPr="0061430D">
        <w:rPr>
          <w:rFonts w:ascii="Calibri" w:hAnsi="Calibri"/>
          <w:bCs/>
        </w:rPr>
        <w:t xml:space="preserve">Madrid, </w:t>
      </w:r>
      <w:r w:rsidR="00EC0851">
        <w:rPr>
          <w:rFonts w:ascii="Calibri" w:hAnsi="Calibri"/>
          <w:bCs/>
        </w:rPr>
        <w:t>30</w:t>
      </w:r>
      <w:r w:rsidRPr="0061430D">
        <w:rPr>
          <w:rFonts w:ascii="Calibri" w:hAnsi="Calibri"/>
          <w:bCs/>
        </w:rPr>
        <w:t xml:space="preserve"> de septiembre de 2021. </w:t>
      </w:r>
      <w:r w:rsidR="00AF5A77" w:rsidRPr="006B1B62">
        <w:rPr>
          <w:rFonts w:ascii="Calibri" w:hAnsi="Calibri"/>
          <w:b/>
        </w:rPr>
        <w:t>NO HABERLOS TENIDO</w:t>
      </w:r>
      <w:r w:rsidR="00AF5A77" w:rsidRPr="006B1B62">
        <w:rPr>
          <w:rFonts w:ascii="Calibri" w:hAnsi="Calibri"/>
        </w:rPr>
        <w:t xml:space="preserve">, comedia </w:t>
      </w:r>
      <w:r w:rsidR="009473F1">
        <w:rPr>
          <w:rFonts w:ascii="Calibri" w:hAnsi="Calibri"/>
        </w:rPr>
        <w:t>irreverente para toda la familia</w:t>
      </w:r>
      <w:r w:rsidR="00AF5A77" w:rsidRPr="006B1B62">
        <w:rPr>
          <w:rFonts w:ascii="Calibri" w:hAnsi="Calibri"/>
        </w:rPr>
        <w:t xml:space="preserve"> dirigida por </w:t>
      </w:r>
      <w:r w:rsidR="00AF5A77" w:rsidRPr="006B1B62">
        <w:rPr>
          <w:rFonts w:ascii="Calibri" w:hAnsi="Calibri"/>
          <w:b/>
        </w:rPr>
        <w:t>Víctor García León</w:t>
      </w:r>
      <w:r w:rsidR="00AF5A77" w:rsidRPr="006B1B62">
        <w:rPr>
          <w:rFonts w:ascii="Calibri" w:hAnsi="Calibri"/>
        </w:rPr>
        <w:t xml:space="preserve"> </w:t>
      </w:r>
      <w:r w:rsidR="008A53D5" w:rsidRPr="006B1B62">
        <w:rPr>
          <w:rFonts w:ascii="Calibri" w:hAnsi="Calibri"/>
          <w:i/>
        </w:rPr>
        <w:t>(Los Europeos; Vete de mí</w:t>
      </w:r>
      <w:r w:rsidR="00AF5A77" w:rsidRPr="006B1B62">
        <w:rPr>
          <w:rFonts w:ascii="Calibri" w:hAnsi="Calibri"/>
          <w:i/>
        </w:rPr>
        <w:t>; Más pena que gloria)</w:t>
      </w:r>
      <w:r w:rsidR="00076B23" w:rsidRPr="006B1B62">
        <w:rPr>
          <w:rFonts w:ascii="Calibri" w:hAnsi="Calibri"/>
        </w:rPr>
        <w:t xml:space="preserve"> y </w:t>
      </w:r>
      <w:r w:rsidR="00AF5A77" w:rsidRPr="006B1B62">
        <w:rPr>
          <w:rFonts w:ascii="Calibri" w:hAnsi="Calibri"/>
        </w:rPr>
        <w:t>protagonizada</w:t>
      </w:r>
      <w:r w:rsidR="001F5463" w:rsidRPr="006B1B62">
        <w:rPr>
          <w:rFonts w:ascii="Calibri" w:hAnsi="Calibri"/>
        </w:rPr>
        <w:t xml:space="preserve"> por</w:t>
      </w:r>
      <w:r w:rsidR="00AF5A77" w:rsidRPr="006B1B62">
        <w:rPr>
          <w:rFonts w:ascii="Calibri" w:hAnsi="Calibri"/>
        </w:rPr>
        <w:t xml:space="preserve"> </w:t>
      </w:r>
      <w:r w:rsidR="00F56557">
        <w:rPr>
          <w:rFonts w:ascii="Calibri" w:hAnsi="Calibri"/>
          <w:b/>
        </w:rPr>
        <w:t>Tito Valverde,</w:t>
      </w:r>
      <w:r w:rsidR="00AF5A77" w:rsidRPr="006B1B62">
        <w:rPr>
          <w:rFonts w:ascii="Calibri" w:hAnsi="Calibri"/>
          <w:b/>
        </w:rPr>
        <w:t xml:space="preserve"> </w:t>
      </w:r>
      <w:r w:rsidR="0055066A" w:rsidRPr="006B1B62">
        <w:rPr>
          <w:rFonts w:ascii="Calibri" w:hAnsi="Calibri"/>
          <w:b/>
        </w:rPr>
        <w:t>Gracia Olayo,</w:t>
      </w:r>
      <w:r w:rsidR="0055066A">
        <w:rPr>
          <w:rFonts w:ascii="Calibri" w:hAnsi="Calibri"/>
          <w:b/>
        </w:rPr>
        <w:t xml:space="preserve"> </w:t>
      </w:r>
      <w:r w:rsidR="00AF5A77" w:rsidRPr="006B1B62">
        <w:rPr>
          <w:rFonts w:ascii="Calibri" w:hAnsi="Calibri"/>
          <w:b/>
        </w:rPr>
        <w:t xml:space="preserve">Toni Acosta </w:t>
      </w:r>
      <w:r w:rsidR="00AF5A77" w:rsidRPr="006B1B62">
        <w:rPr>
          <w:rFonts w:ascii="Calibri" w:hAnsi="Calibri"/>
        </w:rPr>
        <w:t xml:space="preserve">y </w:t>
      </w:r>
      <w:r w:rsidR="00AF5A77" w:rsidRPr="006B1B62">
        <w:rPr>
          <w:rFonts w:ascii="Calibri" w:hAnsi="Calibri"/>
          <w:b/>
        </w:rPr>
        <w:t>Ernesto Sevilla</w:t>
      </w:r>
      <w:r w:rsidR="00961CE6">
        <w:rPr>
          <w:rFonts w:ascii="Calibri" w:hAnsi="Calibri"/>
          <w:bCs/>
        </w:rPr>
        <w:t>, ha finalizado esta semana su rodaje.</w:t>
      </w:r>
      <w:r w:rsidR="00AF5A77" w:rsidRPr="006B1B62">
        <w:rPr>
          <w:rFonts w:ascii="Calibri" w:hAnsi="Calibri"/>
          <w:b/>
        </w:rPr>
        <w:t xml:space="preserve"> </w:t>
      </w:r>
      <w:r w:rsidR="00AF5A77" w:rsidRPr="006B1B62">
        <w:rPr>
          <w:rFonts w:ascii="Calibri" w:hAnsi="Calibri"/>
        </w:rPr>
        <w:t>Completan el reparto</w:t>
      </w:r>
      <w:r w:rsidR="00AF5A77" w:rsidRPr="006B1B62">
        <w:rPr>
          <w:rFonts w:ascii="Calibri" w:hAnsi="Calibri"/>
          <w:b/>
        </w:rPr>
        <w:t xml:space="preserve"> </w:t>
      </w:r>
      <w:r w:rsidR="00AF5A77" w:rsidRPr="006B1B62">
        <w:rPr>
          <w:rFonts w:ascii="Calibri" w:hAnsi="Calibri"/>
        </w:rPr>
        <w:t>los</w:t>
      </w:r>
      <w:r w:rsidR="00851505" w:rsidRPr="006B1B62">
        <w:rPr>
          <w:rFonts w:ascii="Calibri" w:hAnsi="Calibri"/>
        </w:rPr>
        <w:t xml:space="preserve"> jóvenes actores</w:t>
      </w:r>
      <w:r w:rsidR="00AF5A77" w:rsidRPr="006B1B62">
        <w:rPr>
          <w:rFonts w:ascii="Calibri" w:hAnsi="Calibri"/>
        </w:rPr>
        <w:t xml:space="preserve"> </w:t>
      </w:r>
      <w:r w:rsidR="00146503" w:rsidRPr="006B1B62">
        <w:rPr>
          <w:rFonts w:ascii="Calibri" w:hAnsi="Calibri"/>
          <w:b/>
        </w:rPr>
        <w:t>Nico</w:t>
      </w:r>
      <w:r w:rsidR="00693A14">
        <w:rPr>
          <w:rFonts w:ascii="Calibri" w:hAnsi="Calibri"/>
          <w:b/>
        </w:rPr>
        <w:t>lás Costi</w:t>
      </w:r>
      <w:r w:rsidR="00146503" w:rsidRPr="006B1B62">
        <w:rPr>
          <w:rFonts w:ascii="Calibri" w:hAnsi="Calibri"/>
          <w:b/>
        </w:rPr>
        <w:t>, Daniela Rubio, Marta</w:t>
      </w:r>
      <w:r w:rsidR="006B1B62">
        <w:rPr>
          <w:rFonts w:ascii="Calibri" w:hAnsi="Calibri"/>
          <w:b/>
        </w:rPr>
        <w:t xml:space="preserve"> </w:t>
      </w:r>
      <w:r w:rsidR="00146503" w:rsidRPr="006B1B62">
        <w:rPr>
          <w:rFonts w:ascii="Calibri" w:hAnsi="Calibri"/>
          <w:b/>
        </w:rPr>
        <w:t xml:space="preserve">de Toro </w:t>
      </w:r>
      <w:r w:rsidR="00146503" w:rsidRPr="006B1B62">
        <w:rPr>
          <w:rFonts w:ascii="Calibri" w:hAnsi="Calibri"/>
        </w:rPr>
        <w:t>y</w:t>
      </w:r>
      <w:r w:rsidR="00146503" w:rsidRPr="006B1B62">
        <w:rPr>
          <w:rFonts w:ascii="Calibri" w:hAnsi="Calibri"/>
          <w:b/>
        </w:rPr>
        <w:t xml:space="preserve"> Ricardo Mas</w:t>
      </w:r>
      <w:r w:rsidR="00851505" w:rsidRPr="006B1B62">
        <w:rPr>
          <w:rFonts w:ascii="Calibri" w:hAnsi="Calibri"/>
          <w:bCs/>
        </w:rPr>
        <w:t xml:space="preserve"> en el papel de los niños</w:t>
      </w:r>
      <w:r w:rsidR="0075328C">
        <w:rPr>
          <w:rFonts w:ascii="Calibri" w:hAnsi="Calibri"/>
          <w:bCs/>
        </w:rPr>
        <w:t xml:space="preserve">, acompañados también por </w:t>
      </w:r>
      <w:r w:rsidR="0075328C" w:rsidRPr="006B1B62">
        <w:rPr>
          <w:rFonts w:ascii="Calibri" w:hAnsi="Calibri"/>
          <w:b/>
        </w:rPr>
        <w:t xml:space="preserve">Ramón Barea </w:t>
      </w:r>
      <w:r w:rsidR="0075328C" w:rsidRPr="006B1B62">
        <w:rPr>
          <w:rFonts w:ascii="Calibri" w:hAnsi="Calibri"/>
        </w:rPr>
        <w:t>y</w:t>
      </w:r>
      <w:r w:rsidR="0075328C" w:rsidRPr="006B1B62">
        <w:rPr>
          <w:rFonts w:ascii="Calibri" w:hAnsi="Calibri"/>
          <w:b/>
        </w:rPr>
        <w:t xml:space="preserve"> Nuria Herrero</w:t>
      </w:r>
      <w:r w:rsidR="0075328C">
        <w:rPr>
          <w:rFonts w:ascii="Calibri" w:hAnsi="Calibri"/>
        </w:rPr>
        <w:t>.</w:t>
      </w:r>
    </w:p>
    <w:p w14:paraId="296AD234" w14:textId="77777777" w:rsidR="0075328C" w:rsidRDefault="0075328C" w:rsidP="00AE094B">
      <w:pPr>
        <w:jc w:val="both"/>
        <w:rPr>
          <w:rFonts w:ascii="Calibri" w:hAnsi="Calibri"/>
          <w:b/>
        </w:rPr>
      </w:pPr>
    </w:p>
    <w:p w14:paraId="6E009988" w14:textId="3F28D71C" w:rsidR="00076B23" w:rsidRDefault="005C25BB" w:rsidP="00AE094B">
      <w:pPr>
        <w:jc w:val="both"/>
        <w:rPr>
          <w:rFonts w:ascii="Calibri" w:hAnsi="Calibri"/>
          <w:iCs/>
        </w:rPr>
      </w:pPr>
      <w:r>
        <w:rPr>
          <w:rFonts w:ascii="Calibri" w:hAnsi="Calibri"/>
        </w:rPr>
        <w:t>La película</w:t>
      </w:r>
      <w:r w:rsidR="001F5463">
        <w:rPr>
          <w:rFonts w:ascii="Calibri" w:hAnsi="Calibri"/>
        </w:rPr>
        <w:t xml:space="preserve"> cuenta con guion de </w:t>
      </w:r>
      <w:r w:rsidR="00076B23" w:rsidRPr="00146503">
        <w:rPr>
          <w:rFonts w:ascii="Calibri" w:hAnsi="Calibri"/>
          <w:b/>
        </w:rPr>
        <w:t xml:space="preserve">Manuel Burque </w:t>
      </w:r>
      <w:r w:rsidR="00076B23" w:rsidRPr="00146503">
        <w:rPr>
          <w:rFonts w:ascii="Calibri" w:hAnsi="Calibri"/>
        </w:rPr>
        <w:t>y</w:t>
      </w:r>
      <w:r w:rsidR="00076B23" w:rsidRPr="00146503">
        <w:rPr>
          <w:rFonts w:ascii="Calibri" w:hAnsi="Calibri"/>
          <w:b/>
        </w:rPr>
        <w:t xml:space="preserve"> Josep Gatell</w:t>
      </w:r>
      <w:r w:rsidR="00F56557">
        <w:rPr>
          <w:rFonts w:ascii="Calibri" w:hAnsi="Calibri"/>
          <w:b/>
        </w:rPr>
        <w:t xml:space="preserve"> </w:t>
      </w:r>
      <w:r w:rsidR="002D42C5" w:rsidRPr="002D42C5">
        <w:rPr>
          <w:rFonts w:ascii="Calibri" w:hAnsi="Calibri"/>
          <w:i/>
          <w:iCs/>
        </w:rPr>
        <w:t>(</w:t>
      </w:r>
      <w:r w:rsidR="002D42C5">
        <w:rPr>
          <w:rFonts w:ascii="Calibri" w:hAnsi="Calibri"/>
          <w:i/>
        </w:rPr>
        <w:t xml:space="preserve">Es por tu bien, </w:t>
      </w:r>
      <w:r w:rsidR="001F5463" w:rsidRPr="001F5463">
        <w:rPr>
          <w:rFonts w:ascii="Calibri" w:hAnsi="Calibri"/>
          <w:i/>
        </w:rPr>
        <w:t>Operación Camarón</w:t>
      </w:r>
      <w:r w:rsidR="002D42C5">
        <w:rPr>
          <w:rFonts w:ascii="Calibri" w:hAnsi="Calibri"/>
          <w:i/>
        </w:rPr>
        <w:t>)</w:t>
      </w:r>
      <w:r w:rsidR="00693A14">
        <w:rPr>
          <w:rFonts w:ascii="Calibri" w:hAnsi="Calibri"/>
          <w:iCs/>
        </w:rPr>
        <w:t xml:space="preserve"> y se ha rodado desde el pasado 9 de agosto en Valencia</w:t>
      </w:r>
      <w:r w:rsidR="00B20AED">
        <w:rPr>
          <w:rFonts w:ascii="Calibri" w:hAnsi="Calibri"/>
          <w:iCs/>
        </w:rPr>
        <w:t xml:space="preserve"> y Alicante</w:t>
      </w:r>
      <w:r w:rsidR="00693A14">
        <w:rPr>
          <w:rFonts w:ascii="Calibri" w:hAnsi="Calibri"/>
          <w:iCs/>
        </w:rPr>
        <w:t>.</w:t>
      </w:r>
    </w:p>
    <w:p w14:paraId="7BE1BE5C" w14:textId="3D585237" w:rsidR="00E20F0D" w:rsidRDefault="00126FB3" w:rsidP="00AE094B">
      <w:pPr>
        <w:jc w:val="both"/>
        <w:rPr>
          <w:rFonts w:ascii="Calibri" w:hAnsi="Calibri"/>
          <w:iCs/>
        </w:rPr>
      </w:pPr>
      <w:r>
        <w:rPr>
          <w:rFonts w:ascii="Calibri" w:hAnsi="Calibri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368DE38" wp14:editId="1EC356BE">
            <wp:simplePos x="0" y="0"/>
            <wp:positionH relativeFrom="margin">
              <wp:posOffset>271780</wp:posOffset>
            </wp:positionH>
            <wp:positionV relativeFrom="margin">
              <wp:posOffset>5090795</wp:posOffset>
            </wp:positionV>
            <wp:extent cx="4814570" cy="2971800"/>
            <wp:effectExtent l="0" t="0" r="5080" b="0"/>
            <wp:wrapSquare wrapText="bothSides"/>
            <wp:docPr id="2" name="Imagen 2" descr="Un grupo de personas frente a una mesa con comid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grupo de personas frente a una mesa con comida&#10;&#10;Descripción generada automáticamente con confianza me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30CF9" w14:textId="1C63D7BE" w:rsidR="00E91292" w:rsidRDefault="00E91292" w:rsidP="00E91292">
      <w:pPr>
        <w:spacing w:line="480" w:lineRule="auto"/>
        <w:jc w:val="center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Fotos: @Nicolás de Ass</w:t>
      </w:r>
      <w:r w:rsidR="007D6322">
        <w:rPr>
          <w:rFonts w:ascii="Calibri" w:hAnsi="Calibri"/>
          <w:b/>
          <w:sz w:val="20"/>
          <w:szCs w:val="20"/>
        </w:rPr>
        <w:t>a</w:t>
      </w:r>
      <w:r>
        <w:rPr>
          <w:rFonts w:ascii="Calibri" w:hAnsi="Calibri"/>
          <w:b/>
          <w:sz w:val="20"/>
          <w:szCs w:val="20"/>
        </w:rPr>
        <w:t>s</w:t>
      </w:r>
    </w:p>
    <w:p w14:paraId="2E527AB2" w14:textId="20F94F10" w:rsidR="00E91292" w:rsidRPr="0061430D" w:rsidRDefault="00E91292" w:rsidP="00AE094B">
      <w:pPr>
        <w:jc w:val="both"/>
        <w:rPr>
          <w:rFonts w:ascii="Calibri" w:hAnsi="Calibri"/>
          <w:iCs/>
        </w:rPr>
      </w:pPr>
    </w:p>
    <w:p w14:paraId="29F9C4D3" w14:textId="541B97CB" w:rsidR="00076B23" w:rsidRDefault="00076B23" w:rsidP="00AE094B">
      <w:pPr>
        <w:jc w:val="both"/>
        <w:rPr>
          <w:rFonts w:ascii="Calibri" w:hAnsi="Calibri"/>
          <w:b/>
        </w:rPr>
      </w:pPr>
    </w:p>
    <w:p w14:paraId="124CB6EB" w14:textId="015BED01" w:rsidR="00AE094B" w:rsidRDefault="00AE094B" w:rsidP="00AE094B">
      <w:pPr>
        <w:jc w:val="both"/>
        <w:rPr>
          <w:rFonts w:ascii="Calibri" w:hAnsi="Calibri"/>
        </w:rPr>
      </w:pPr>
      <w:r w:rsidRPr="0075328C">
        <w:rPr>
          <w:rFonts w:ascii="Calibri" w:hAnsi="Calibri"/>
          <w:b/>
          <w:iCs/>
        </w:rPr>
        <w:lastRenderedPageBreak/>
        <w:t>NO HABERLOS TENIDO</w:t>
      </w:r>
      <w:r w:rsidRPr="0075328C">
        <w:rPr>
          <w:rFonts w:ascii="Calibri" w:hAnsi="Calibri"/>
        </w:rPr>
        <w:t xml:space="preserve"> es una producción de </w:t>
      </w:r>
      <w:r w:rsidRPr="0075328C">
        <w:rPr>
          <w:rFonts w:ascii="Calibri" w:hAnsi="Calibri"/>
          <w:b/>
          <w:bCs/>
        </w:rPr>
        <w:t>Telecinco Cinema</w:t>
      </w:r>
      <w:r w:rsidR="00961CE6">
        <w:rPr>
          <w:rFonts w:ascii="Calibri" w:hAnsi="Calibri"/>
        </w:rPr>
        <w:t>,</w:t>
      </w:r>
      <w:r w:rsidRPr="0075328C">
        <w:rPr>
          <w:rFonts w:ascii="Calibri" w:hAnsi="Calibri"/>
        </w:rPr>
        <w:t xml:space="preserve"> </w:t>
      </w:r>
      <w:r w:rsidRPr="0075328C">
        <w:rPr>
          <w:rFonts w:ascii="Calibri" w:hAnsi="Calibri"/>
          <w:b/>
          <w:bCs/>
        </w:rPr>
        <w:t>Quexito Films</w:t>
      </w:r>
      <w:r w:rsidR="00961CE6">
        <w:rPr>
          <w:rFonts w:ascii="Calibri" w:hAnsi="Calibri"/>
        </w:rPr>
        <w:t>,</w:t>
      </w:r>
      <w:r w:rsidR="00A154D7" w:rsidRPr="0075328C">
        <w:rPr>
          <w:rFonts w:ascii="Calibri" w:hAnsi="Calibri"/>
        </w:rPr>
        <w:t xml:space="preserve"> </w:t>
      </w:r>
      <w:r w:rsidR="0075328C" w:rsidRPr="0075328C">
        <w:rPr>
          <w:rFonts w:ascii="Calibri" w:hAnsi="Calibri"/>
          <w:b/>
          <w:bCs/>
        </w:rPr>
        <w:t>Aliwood</w:t>
      </w:r>
      <w:r w:rsidR="0075328C" w:rsidRPr="0075328C">
        <w:rPr>
          <w:rFonts w:ascii="Calibri" w:hAnsi="Calibri"/>
        </w:rPr>
        <w:t xml:space="preserve">, </w:t>
      </w:r>
      <w:r w:rsidR="0075328C" w:rsidRPr="0075328C">
        <w:rPr>
          <w:rFonts w:ascii="Calibri" w:hAnsi="Calibri"/>
          <w:b/>
          <w:bCs/>
        </w:rPr>
        <w:t>Creced y Multiplicaos AIE</w:t>
      </w:r>
      <w:r w:rsidR="0075328C" w:rsidRPr="0075328C">
        <w:rPr>
          <w:rFonts w:ascii="Calibri" w:hAnsi="Calibri"/>
        </w:rPr>
        <w:t>,</w:t>
      </w:r>
      <w:r w:rsidR="00961CE6">
        <w:rPr>
          <w:rFonts w:ascii="Calibri" w:hAnsi="Calibri"/>
        </w:rPr>
        <w:t xml:space="preserve"> con la participación de</w:t>
      </w:r>
      <w:r w:rsidR="0075328C" w:rsidRPr="0075328C">
        <w:rPr>
          <w:rFonts w:ascii="Calibri" w:hAnsi="Calibri"/>
        </w:rPr>
        <w:t xml:space="preserve"> </w:t>
      </w:r>
      <w:r w:rsidR="0075328C" w:rsidRPr="0075328C">
        <w:rPr>
          <w:rFonts w:ascii="Calibri" w:hAnsi="Calibri"/>
          <w:b/>
          <w:bCs/>
        </w:rPr>
        <w:t>Mediaset España</w:t>
      </w:r>
      <w:r w:rsidR="0075328C" w:rsidRPr="0075328C">
        <w:rPr>
          <w:rFonts w:ascii="Calibri" w:hAnsi="Calibri"/>
        </w:rPr>
        <w:t xml:space="preserve">, </w:t>
      </w:r>
      <w:r w:rsidR="0075328C" w:rsidRPr="0075328C">
        <w:rPr>
          <w:rFonts w:ascii="Calibri" w:hAnsi="Calibri"/>
          <w:b/>
          <w:bCs/>
        </w:rPr>
        <w:t>Movistar+</w:t>
      </w:r>
      <w:r w:rsidR="0075328C" w:rsidRPr="0075328C">
        <w:rPr>
          <w:rFonts w:ascii="Calibri" w:hAnsi="Calibri"/>
        </w:rPr>
        <w:t xml:space="preserve"> y </w:t>
      </w:r>
      <w:r w:rsidR="0075328C" w:rsidRPr="0075328C">
        <w:rPr>
          <w:rFonts w:ascii="Calibri" w:hAnsi="Calibri"/>
          <w:b/>
          <w:bCs/>
        </w:rPr>
        <w:t>Mediterráneo</w:t>
      </w:r>
      <w:r w:rsidR="006C039F">
        <w:rPr>
          <w:rFonts w:ascii="Calibri" w:hAnsi="Calibri"/>
          <w:b/>
          <w:bCs/>
        </w:rPr>
        <w:t xml:space="preserve"> </w:t>
      </w:r>
      <w:r w:rsidR="006C039F" w:rsidRPr="0061430D">
        <w:rPr>
          <w:rFonts w:ascii="Calibri" w:hAnsi="Calibri"/>
          <w:b/>
          <w:bCs/>
        </w:rPr>
        <w:t>Mediaset España Group</w:t>
      </w:r>
      <w:r w:rsidR="0075328C" w:rsidRPr="0061430D">
        <w:rPr>
          <w:rFonts w:ascii="Calibri" w:hAnsi="Calibri"/>
        </w:rPr>
        <w:t>.</w:t>
      </w:r>
      <w:r w:rsidR="0075328C" w:rsidRPr="0075328C">
        <w:rPr>
          <w:rFonts w:ascii="Calibri" w:hAnsi="Calibri"/>
        </w:rPr>
        <w:t xml:space="preserve"> </w:t>
      </w:r>
      <w:r w:rsidRPr="0075328C">
        <w:rPr>
          <w:rFonts w:ascii="Calibri" w:hAnsi="Calibri"/>
          <w:b/>
          <w:bCs/>
        </w:rPr>
        <w:t>Universal</w:t>
      </w:r>
      <w:r w:rsidR="0047004C">
        <w:rPr>
          <w:rFonts w:ascii="Calibri" w:hAnsi="Calibri"/>
          <w:b/>
          <w:bCs/>
        </w:rPr>
        <w:t xml:space="preserve"> Pictures International Spain</w:t>
      </w:r>
      <w:r w:rsidRPr="0075328C">
        <w:rPr>
          <w:rFonts w:ascii="Calibri" w:hAnsi="Calibri"/>
        </w:rPr>
        <w:t xml:space="preserve"> distribuirá la película en España. </w:t>
      </w:r>
    </w:p>
    <w:p w14:paraId="31BA6A61" w14:textId="77777777" w:rsidR="00AE094B" w:rsidRDefault="00AE094B" w:rsidP="00AE094B">
      <w:pPr>
        <w:jc w:val="both"/>
        <w:rPr>
          <w:rFonts w:ascii="Calibri" w:hAnsi="Calibri"/>
          <w:b/>
        </w:rPr>
      </w:pPr>
    </w:p>
    <w:p w14:paraId="4F9C22E2" w14:textId="5D96ECE6" w:rsidR="008A53D5" w:rsidRDefault="00A31E17" w:rsidP="00AE094B">
      <w:pPr>
        <w:jc w:val="both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t>Sinopsis</w:t>
      </w:r>
    </w:p>
    <w:p w14:paraId="020B12B8" w14:textId="77777777" w:rsidR="00A31E17" w:rsidRDefault="00A31E17" w:rsidP="00AE094B">
      <w:pPr>
        <w:jc w:val="both"/>
        <w:rPr>
          <w:rFonts w:ascii="Calibri" w:hAnsi="Calibri"/>
          <w:b/>
          <w:i/>
        </w:rPr>
      </w:pPr>
    </w:p>
    <w:p w14:paraId="7AC77C4E" w14:textId="77777777" w:rsidR="005116A2" w:rsidRDefault="00851844" w:rsidP="00AE094B">
      <w:pPr>
        <w:jc w:val="both"/>
        <w:rPr>
          <w:rFonts w:ascii="Calibri" w:hAnsi="Calibri"/>
          <w:lang w:val="es-ES"/>
        </w:rPr>
      </w:pPr>
      <w:r w:rsidRPr="00851844">
        <w:rPr>
          <w:rFonts w:ascii="Calibri" w:hAnsi="Calibri"/>
          <w:lang w:val="es-ES"/>
        </w:rPr>
        <w:t xml:space="preserve">Manuela y José quieren mucho a sus hijos y, sobre todo, idolatran a sus nietos. Pero los padres de estos han tomado por costumbre dejar a sus retoños al cuidado de sus abuelos, día sí y día también. Manuela y José ya no recuerdan la última vez que tuvieron un rato para ellos mismos. Y para colmo este verano han tenido que cancelar el viaje de sus sueños porque a sus hijos les ha salido un importantísimo viaje de trabajo… aunque pronto van a descubrir la verdad: en realidad están de vacaciones en Bali. Es la gota que colma el vaso. ¡Se acabó! Manuela y José dejarán de ser los entrañables abuelitos y harán que sus nietos pasen el peor verano de sus vidas, harán que llamen a sus padres y les supliquen que vayan a recogerles. Pero Carla, Guille y Ali tienen también sus propias ideas sobre cómo pasar este verano y, armados con ingenio y osadía, plantarán batalla a sus abuelos en una guerra sin cuartel. </w:t>
      </w:r>
    </w:p>
    <w:p w14:paraId="4AA2D721" w14:textId="77777777" w:rsidR="005116A2" w:rsidRDefault="005116A2" w:rsidP="00AE094B">
      <w:pPr>
        <w:jc w:val="both"/>
        <w:rPr>
          <w:rFonts w:ascii="Calibri" w:hAnsi="Calibri"/>
          <w:lang w:val="es-ES"/>
        </w:rPr>
      </w:pPr>
    </w:p>
    <w:p w14:paraId="239B9A81" w14:textId="7C4ACF99" w:rsidR="000D3DA9" w:rsidRPr="000D3DA9" w:rsidRDefault="00851844" w:rsidP="00AE094B">
      <w:pPr>
        <w:jc w:val="both"/>
        <w:rPr>
          <w:rFonts w:ascii="Calibri" w:hAnsi="Calibri"/>
          <w:lang w:val="es-ES"/>
        </w:rPr>
      </w:pPr>
      <w:r w:rsidRPr="00851844">
        <w:rPr>
          <w:rFonts w:ascii="Calibri" w:hAnsi="Calibri"/>
          <w:lang w:val="es-ES"/>
        </w:rPr>
        <w:t>¿Quién se saldrá con la suya, los padres, los nietos, o los abuelos? Manuela y José tienen una cosa muy clara: “Si no l</w:t>
      </w:r>
      <w:r w:rsidR="00EB7B98">
        <w:rPr>
          <w:rFonts w:ascii="Calibri" w:hAnsi="Calibri"/>
          <w:lang w:val="es-ES"/>
        </w:rPr>
        <w:t>o</w:t>
      </w:r>
      <w:r w:rsidRPr="00851844">
        <w:rPr>
          <w:rFonts w:ascii="Calibri" w:hAnsi="Calibri"/>
          <w:lang w:val="es-ES"/>
        </w:rPr>
        <w:t>s queríais, NO HABERLOS TENIDO”</w:t>
      </w:r>
      <w:r>
        <w:rPr>
          <w:rFonts w:ascii="Calibri" w:hAnsi="Calibri"/>
          <w:lang w:val="es-ES"/>
        </w:rPr>
        <w:t>.</w:t>
      </w:r>
    </w:p>
    <w:p w14:paraId="33F311B8" w14:textId="77777777" w:rsidR="008A53D5" w:rsidRDefault="008A53D5" w:rsidP="00AE094B">
      <w:pPr>
        <w:jc w:val="both"/>
        <w:rPr>
          <w:rFonts w:ascii="Calibri" w:hAnsi="Calibri"/>
        </w:rPr>
      </w:pPr>
    </w:p>
    <w:p w14:paraId="0EFB7C9D" w14:textId="78C35F65" w:rsidR="008A53D5" w:rsidRPr="00AE24D5" w:rsidRDefault="009161C5" w:rsidP="00AE094B">
      <w:pPr>
        <w:jc w:val="both"/>
        <w:rPr>
          <w:rFonts w:asciiTheme="majorHAnsi" w:hAnsiTheme="majorHAnsi"/>
          <w:b/>
        </w:rPr>
      </w:pPr>
      <w:r w:rsidRPr="00AE24D5">
        <w:rPr>
          <w:rFonts w:asciiTheme="majorHAnsi" w:hAnsiTheme="majorHAnsi"/>
          <w:b/>
        </w:rPr>
        <w:t>E</w:t>
      </w:r>
      <w:r w:rsidR="008A53D5" w:rsidRPr="00AE24D5">
        <w:rPr>
          <w:rFonts w:asciiTheme="majorHAnsi" w:hAnsiTheme="majorHAnsi"/>
          <w:b/>
        </w:rPr>
        <w:t>l director</w:t>
      </w:r>
      <w:r w:rsidRPr="00AE24D5">
        <w:rPr>
          <w:rFonts w:asciiTheme="majorHAnsi" w:hAnsiTheme="majorHAnsi"/>
        </w:rPr>
        <w:t xml:space="preserve">: </w:t>
      </w:r>
      <w:r w:rsidRPr="00AE24D5">
        <w:rPr>
          <w:rFonts w:asciiTheme="majorHAnsi" w:hAnsiTheme="majorHAnsi"/>
          <w:b/>
        </w:rPr>
        <w:t>VÍCTOR GARCÍA LEÓN</w:t>
      </w:r>
    </w:p>
    <w:p w14:paraId="6F931617" w14:textId="77777777" w:rsidR="009161C5" w:rsidRPr="009161C5" w:rsidRDefault="009161C5" w:rsidP="00AE094B">
      <w:pPr>
        <w:jc w:val="both"/>
        <w:rPr>
          <w:rFonts w:asciiTheme="majorHAnsi" w:hAnsiTheme="majorHAnsi"/>
        </w:rPr>
      </w:pPr>
    </w:p>
    <w:p w14:paraId="4E6F6727" w14:textId="615243CA" w:rsidR="00830F75" w:rsidRPr="00AE094B" w:rsidRDefault="006B1B62" w:rsidP="00AE094B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Debutó como </w:t>
      </w:r>
      <w:r w:rsidR="00BD00C2" w:rsidRPr="009161C5">
        <w:rPr>
          <w:rFonts w:asciiTheme="majorHAnsi" w:hAnsiTheme="majorHAnsi"/>
        </w:rPr>
        <w:t>director y guionista con</w:t>
      </w:r>
      <w:r w:rsidR="00465EAE" w:rsidRPr="009161C5">
        <w:rPr>
          <w:rFonts w:asciiTheme="majorHAnsi" w:hAnsiTheme="majorHAnsi"/>
        </w:rPr>
        <w:t xml:space="preserve"> </w:t>
      </w:r>
      <w:r w:rsidR="00BD00C2" w:rsidRPr="009161C5">
        <w:rPr>
          <w:rFonts w:asciiTheme="majorHAnsi" w:hAnsiTheme="majorHAnsi"/>
          <w:i/>
        </w:rPr>
        <w:t>Más pena que gloria</w:t>
      </w:r>
      <w:r w:rsidR="00BD00C2" w:rsidRPr="009161C5">
        <w:rPr>
          <w:rFonts w:asciiTheme="majorHAnsi" w:hAnsiTheme="majorHAnsi"/>
        </w:rPr>
        <w:t xml:space="preserve"> (2001), </w:t>
      </w:r>
      <w:r w:rsidR="009D5EA7" w:rsidRPr="009161C5">
        <w:rPr>
          <w:rFonts w:asciiTheme="majorHAnsi" w:hAnsiTheme="majorHAnsi"/>
        </w:rPr>
        <w:t xml:space="preserve">película por la que fue nominado al Goya al </w:t>
      </w:r>
      <w:r w:rsidR="004F23C6" w:rsidRPr="006B1B62">
        <w:rPr>
          <w:rFonts w:asciiTheme="majorHAnsi" w:hAnsiTheme="majorHAnsi"/>
        </w:rPr>
        <w:t>M</w:t>
      </w:r>
      <w:r w:rsidR="009D5EA7" w:rsidRPr="006B1B62">
        <w:rPr>
          <w:rFonts w:asciiTheme="majorHAnsi" w:hAnsiTheme="majorHAnsi"/>
        </w:rPr>
        <w:t xml:space="preserve">ejor </w:t>
      </w:r>
      <w:r w:rsidR="004F23C6" w:rsidRPr="006B1B62">
        <w:rPr>
          <w:rFonts w:asciiTheme="majorHAnsi" w:hAnsiTheme="majorHAnsi"/>
        </w:rPr>
        <w:t>D</w:t>
      </w:r>
      <w:r w:rsidR="009D5EA7" w:rsidRPr="006B1B62">
        <w:rPr>
          <w:rFonts w:asciiTheme="majorHAnsi" w:hAnsiTheme="majorHAnsi"/>
        </w:rPr>
        <w:t xml:space="preserve">irector </w:t>
      </w:r>
      <w:r w:rsidR="004F23C6" w:rsidRPr="006B1B62">
        <w:rPr>
          <w:rFonts w:asciiTheme="majorHAnsi" w:hAnsiTheme="majorHAnsi"/>
        </w:rPr>
        <w:t>N</w:t>
      </w:r>
      <w:r w:rsidR="009D5EA7" w:rsidRPr="006B1B62">
        <w:rPr>
          <w:rFonts w:asciiTheme="majorHAnsi" w:hAnsiTheme="majorHAnsi"/>
        </w:rPr>
        <w:t>ovel</w:t>
      </w:r>
      <w:r w:rsidR="009D5EA7" w:rsidRPr="009161C5">
        <w:rPr>
          <w:rFonts w:asciiTheme="majorHAnsi" w:hAnsiTheme="majorHAnsi"/>
        </w:rPr>
        <w:t xml:space="preserve">. La cinta </w:t>
      </w:r>
      <w:r w:rsidR="00465EAE" w:rsidRPr="009161C5">
        <w:rPr>
          <w:rFonts w:asciiTheme="majorHAnsi" w:hAnsiTheme="majorHAnsi"/>
        </w:rPr>
        <w:t xml:space="preserve">también fue nominada </w:t>
      </w:r>
      <w:r w:rsidR="00AE094B" w:rsidRPr="006B1B62">
        <w:rPr>
          <w:rFonts w:asciiTheme="majorHAnsi" w:hAnsiTheme="majorHAnsi"/>
        </w:rPr>
        <w:t xml:space="preserve">en la categoría de </w:t>
      </w:r>
      <w:r w:rsidR="00106854" w:rsidRPr="006B1B62">
        <w:rPr>
          <w:rFonts w:asciiTheme="majorHAnsi" w:hAnsiTheme="majorHAnsi"/>
        </w:rPr>
        <w:t>M</w:t>
      </w:r>
      <w:r w:rsidR="00465EAE" w:rsidRPr="006B1B62">
        <w:rPr>
          <w:rFonts w:asciiTheme="majorHAnsi" w:hAnsiTheme="majorHAnsi"/>
        </w:rPr>
        <w:t xml:space="preserve">ejor </w:t>
      </w:r>
      <w:r w:rsidR="00106854" w:rsidRPr="006B1B62">
        <w:rPr>
          <w:rFonts w:asciiTheme="majorHAnsi" w:hAnsiTheme="majorHAnsi"/>
        </w:rPr>
        <w:t>A</w:t>
      </w:r>
      <w:r w:rsidR="00465EAE" w:rsidRPr="006B1B62">
        <w:rPr>
          <w:rFonts w:asciiTheme="majorHAnsi" w:hAnsiTheme="majorHAnsi"/>
        </w:rPr>
        <w:t xml:space="preserve">ctor </w:t>
      </w:r>
      <w:r w:rsidR="00106854" w:rsidRPr="006B1B62">
        <w:rPr>
          <w:rFonts w:asciiTheme="majorHAnsi" w:hAnsiTheme="majorHAnsi"/>
        </w:rPr>
        <w:t>P</w:t>
      </w:r>
      <w:r w:rsidR="00465EAE" w:rsidRPr="006B1B62">
        <w:rPr>
          <w:rFonts w:asciiTheme="majorHAnsi" w:hAnsiTheme="majorHAnsi"/>
        </w:rPr>
        <w:t xml:space="preserve">rotagonista (Biel Durán) y </w:t>
      </w:r>
      <w:r w:rsidR="009D5EA7" w:rsidRPr="006B1B62">
        <w:rPr>
          <w:rFonts w:asciiTheme="majorHAnsi" w:hAnsiTheme="majorHAnsi"/>
        </w:rPr>
        <w:t xml:space="preserve">obtuvo la Biznaga de Plata al </w:t>
      </w:r>
      <w:r w:rsidR="00106854" w:rsidRPr="006B1B62">
        <w:rPr>
          <w:rFonts w:asciiTheme="majorHAnsi" w:hAnsiTheme="majorHAnsi"/>
        </w:rPr>
        <w:t>M</w:t>
      </w:r>
      <w:r w:rsidR="009D5EA7" w:rsidRPr="006B1B62">
        <w:rPr>
          <w:rFonts w:asciiTheme="majorHAnsi" w:hAnsiTheme="majorHAnsi"/>
        </w:rPr>
        <w:t xml:space="preserve">ejor </w:t>
      </w:r>
      <w:r w:rsidR="00106854" w:rsidRPr="006B1B62">
        <w:rPr>
          <w:rFonts w:asciiTheme="majorHAnsi" w:hAnsiTheme="majorHAnsi"/>
        </w:rPr>
        <w:t>A</w:t>
      </w:r>
      <w:r w:rsidR="009D5EA7" w:rsidRPr="006B1B62">
        <w:rPr>
          <w:rFonts w:asciiTheme="majorHAnsi" w:hAnsiTheme="majorHAnsi"/>
        </w:rPr>
        <w:t>ctor en el Festival de Málaga.</w:t>
      </w:r>
      <w:r w:rsidR="00AE094B" w:rsidRPr="006B1B62">
        <w:rPr>
          <w:rFonts w:asciiTheme="majorHAnsi" w:hAnsiTheme="majorHAnsi"/>
        </w:rPr>
        <w:t xml:space="preserve"> </w:t>
      </w:r>
      <w:r w:rsidR="00830F75" w:rsidRPr="006B1B62">
        <w:rPr>
          <w:rFonts w:asciiTheme="majorHAnsi" w:hAnsiTheme="majorHAnsi"/>
        </w:rPr>
        <w:t xml:space="preserve">En 2004 participó en el largometraje colectivo, </w:t>
      </w:r>
      <w:r w:rsidR="00830F75" w:rsidRPr="006B1B62">
        <w:rPr>
          <w:rFonts w:asciiTheme="majorHAnsi" w:hAnsiTheme="majorHAnsi"/>
          <w:i/>
        </w:rPr>
        <w:t>¡Hay motivo!</w:t>
      </w:r>
      <w:r w:rsidR="00830F75" w:rsidRPr="006B1B62">
        <w:rPr>
          <w:rFonts w:asciiTheme="majorHAnsi" w:hAnsiTheme="majorHAnsi"/>
        </w:rPr>
        <w:t xml:space="preserve">, con el segmento </w:t>
      </w:r>
      <w:r w:rsidR="00AE094B" w:rsidRPr="006B1B62">
        <w:rPr>
          <w:rFonts w:asciiTheme="majorHAnsi" w:hAnsiTheme="majorHAnsi"/>
          <w:i/>
        </w:rPr>
        <w:t>‘</w:t>
      </w:r>
      <w:r w:rsidR="00830F75" w:rsidRPr="006B1B62">
        <w:rPr>
          <w:rFonts w:asciiTheme="majorHAnsi" w:hAnsiTheme="majorHAnsi"/>
          <w:i/>
        </w:rPr>
        <w:t>Las barranquillas</w:t>
      </w:r>
      <w:r w:rsidR="00AE094B" w:rsidRPr="006B1B62">
        <w:rPr>
          <w:rFonts w:asciiTheme="majorHAnsi" w:hAnsiTheme="majorHAnsi"/>
          <w:i/>
        </w:rPr>
        <w:t>’</w:t>
      </w:r>
      <w:r w:rsidR="00830F75" w:rsidRPr="006B1B62">
        <w:rPr>
          <w:rFonts w:asciiTheme="majorHAnsi" w:hAnsiTheme="majorHAnsi"/>
        </w:rPr>
        <w:t>.</w:t>
      </w:r>
      <w:r w:rsidR="00830F75" w:rsidRPr="00AE094B">
        <w:rPr>
          <w:rFonts w:asciiTheme="majorHAnsi" w:hAnsiTheme="majorHAnsi"/>
        </w:rPr>
        <w:t xml:space="preserve">  </w:t>
      </w:r>
    </w:p>
    <w:p w14:paraId="07CF9B2A" w14:textId="77777777" w:rsidR="00AE094B" w:rsidRPr="00AE094B" w:rsidRDefault="00AE094B" w:rsidP="00AE094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4"/>
          <w:szCs w:val="24"/>
        </w:rPr>
      </w:pPr>
    </w:p>
    <w:p w14:paraId="22E773F5" w14:textId="5A8517C2" w:rsidR="00830F75" w:rsidRPr="006B1B62" w:rsidRDefault="00BD00C2" w:rsidP="00AE094B">
      <w:pPr>
        <w:jc w:val="both"/>
        <w:rPr>
          <w:rFonts w:asciiTheme="majorHAnsi" w:hAnsiTheme="majorHAnsi"/>
        </w:rPr>
      </w:pPr>
      <w:r w:rsidRPr="006B1B62">
        <w:rPr>
          <w:rFonts w:asciiTheme="majorHAnsi" w:hAnsiTheme="majorHAnsi"/>
        </w:rPr>
        <w:t xml:space="preserve">Su segundo largometraje, </w:t>
      </w:r>
      <w:r w:rsidRPr="006B1B62">
        <w:rPr>
          <w:rFonts w:asciiTheme="majorHAnsi" w:hAnsiTheme="majorHAnsi"/>
          <w:i/>
        </w:rPr>
        <w:t>Vete de mí</w:t>
      </w:r>
      <w:r w:rsidRPr="006B1B62">
        <w:rPr>
          <w:rFonts w:asciiTheme="majorHAnsi" w:hAnsiTheme="majorHAnsi"/>
        </w:rPr>
        <w:t xml:space="preserve"> (2006), coescrito con Jonás Trueba, </w:t>
      </w:r>
      <w:r w:rsidR="009D5EA7" w:rsidRPr="006B1B62">
        <w:rPr>
          <w:rFonts w:asciiTheme="majorHAnsi" w:hAnsiTheme="majorHAnsi"/>
        </w:rPr>
        <w:t xml:space="preserve">ganó un Goya al </w:t>
      </w:r>
      <w:r w:rsidR="00AE094B" w:rsidRPr="006B1B62">
        <w:rPr>
          <w:rFonts w:asciiTheme="majorHAnsi" w:hAnsiTheme="majorHAnsi"/>
        </w:rPr>
        <w:t>M</w:t>
      </w:r>
      <w:r w:rsidR="009D5EA7" w:rsidRPr="006B1B62">
        <w:rPr>
          <w:rFonts w:asciiTheme="majorHAnsi" w:hAnsiTheme="majorHAnsi"/>
        </w:rPr>
        <w:t xml:space="preserve">ejor </w:t>
      </w:r>
      <w:r w:rsidR="00AE094B" w:rsidRPr="006B1B62">
        <w:rPr>
          <w:rFonts w:asciiTheme="majorHAnsi" w:hAnsiTheme="majorHAnsi"/>
        </w:rPr>
        <w:t>A</w:t>
      </w:r>
      <w:r w:rsidR="009D5EA7" w:rsidRPr="006B1B62">
        <w:rPr>
          <w:rFonts w:asciiTheme="majorHAnsi" w:hAnsiTheme="majorHAnsi"/>
        </w:rPr>
        <w:t xml:space="preserve">ctor </w:t>
      </w:r>
      <w:r w:rsidR="00AE094B" w:rsidRPr="006B1B62">
        <w:rPr>
          <w:rFonts w:asciiTheme="majorHAnsi" w:hAnsiTheme="majorHAnsi"/>
        </w:rPr>
        <w:t>P</w:t>
      </w:r>
      <w:r w:rsidR="009D5EA7" w:rsidRPr="006B1B62">
        <w:rPr>
          <w:rFonts w:asciiTheme="majorHAnsi" w:hAnsiTheme="majorHAnsi"/>
        </w:rPr>
        <w:t>rotagonista</w:t>
      </w:r>
      <w:r w:rsidR="00465EAE" w:rsidRPr="006B1B62">
        <w:rPr>
          <w:rFonts w:asciiTheme="majorHAnsi" w:hAnsiTheme="majorHAnsi"/>
        </w:rPr>
        <w:t xml:space="preserve"> (Juan Diego)</w:t>
      </w:r>
      <w:r w:rsidR="006B1B62">
        <w:rPr>
          <w:rFonts w:asciiTheme="majorHAnsi" w:hAnsiTheme="majorHAnsi"/>
        </w:rPr>
        <w:t>,</w:t>
      </w:r>
      <w:r w:rsidR="009D5EA7" w:rsidRPr="006B1B62">
        <w:rPr>
          <w:rFonts w:asciiTheme="majorHAnsi" w:hAnsiTheme="majorHAnsi"/>
        </w:rPr>
        <w:t xml:space="preserve"> </w:t>
      </w:r>
      <w:r w:rsidR="009161C5" w:rsidRPr="006B1B62">
        <w:rPr>
          <w:rFonts w:asciiTheme="majorHAnsi" w:hAnsiTheme="majorHAnsi"/>
        </w:rPr>
        <w:t xml:space="preserve">obtuvo </w:t>
      </w:r>
      <w:r w:rsidR="009D5EA7" w:rsidRPr="006B1B62">
        <w:rPr>
          <w:rFonts w:asciiTheme="majorHAnsi" w:hAnsiTheme="majorHAnsi"/>
        </w:rPr>
        <w:t xml:space="preserve">una nominación al </w:t>
      </w:r>
      <w:r w:rsidR="00AE094B" w:rsidRPr="006B1B62">
        <w:rPr>
          <w:rFonts w:asciiTheme="majorHAnsi" w:hAnsiTheme="majorHAnsi"/>
        </w:rPr>
        <w:t>M</w:t>
      </w:r>
      <w:r w:rsidR="009D5EA7" w:rsidRPr="006B1B62">
        <w:rPr>
          <w:rFonts w:asciiTheme="majorHAnsi" w:hAnsiTheme="majorHAnsi"/>
        </w:rPr>
        <w:t xml:space="preserve">ejor </w:t>
      </w:r>
      <w:r w:rsidR="00AE094B" w:rsidRPr="006B1B62">
        <w:rPr>
          <w:rFonts w:asciiTheme="majorHAnsi" w:hAnsiTheme="majorHAnsi"/>
        </w:rPr>
        <w:t>A</w:t>
      </w:r>
      <w:r w:rsidR="009D5EA7" w:rsidRPr="006B1B62">
        <w:rPr>
          <w:rFonts w:asciiTheme="majorHAnsi" w:hAnsiTheme="majorHAnsi"/>
        </w:rPr>
        <w:t xml:space="preserve">ctor de </w:t>
      </w:r>
      <w:r w:rsidR="00AE094B" w:rsidRPr="006B1B62">
        <w:rPr>
          <w:rFonts w:asciiTheme="majorHAnsi" w:hAnsiTheme="majorHAnsi"/>
        </w:rPr>
        <w:t>R</w:t>
      </w:r>
      <w:r w:rsidR="009D5EA7" w:rsidRPr="006B1B62">
        <w:rPr>
          <w:rFonts w:asciiTheme="majorHAnsi" w:hAnsiTheme="majorHAnsi"/>
        </w:rPr>
        <w:t>eparto</w:t>
      </w:r>
      <w:r w:rsidR="00465EAE" w:rsidRPr="006B1B62">
        <w:rPr>
          <w:rFonts w:asciiTheme="majorHAnsi" w:hAnsiTheme="majorHAnsi"/>
        </w:rPr>
        <w:t xml:space="preserve"> (Juan Diego Bott</w:t>
      </w:r>
      <w:r w:rsidR="006B1B62">
        <w:rPr>
          <w:rFonts w:asciiTheme="majorHAnsi" w:hAnsiTheme="majorHAnsi"/>
        </w:rPr>
        <w:t>o</w:t>
      </w:r>
      <w:r w:rsidR="006B1B62" w:rsidRPr="00A544C1">
        <w:rPr>
          <w:rFonts w:asciiTheme="majorHAnsi" w:hAnsiTheme="majorHAnsi"/>
        </w:rPr>
        <w:t>)</w:t>
      </w:r>
      <w:r w:rsidR="006B1B62">
        <w:rPr>
          <w:rFonts w:asciiTheme="majorHAnsi" w:hAnsiTheme="majorHAnsi"/>
        </w:rPr>
        <w:t xml:space="preserve"> y recibió la</w:t>
      </w:r>
      <w:r w:rsidR="00465EAE" w:rsidRPr="006B1B62">
        <w:rPr>
          <w:rFonts w:asciiTheme="majorHAnsi" w:hAnsiTheme="majorHAnsi"/>
        </w:rPr>
        <w:t xml:space="preserve"> Concha de Plata al </w:t>
      </w:r>
      <w:r w:rsidR="00AE094B" w:rsidRPr="006B1B62">
        <w:rPr>
          <w:rFonts w:asciiTheme="majorHAnsi" w:hAnsiTheme="majorHAnsi"/>
        </w:rPr>
        <w:t>M</w:t>
      </w:r>
      <w:r w:rsidR="00465EAE" w:rsidRPr="006B1B62">
        <w:rPr>
          <w:rFonts w:asciiTheme="majorHAnsi" w:hAnsiTheme="majorHAnsi"/>
        </w:rPr>
        <w:t xml:space="preserve">ejor </w:t>
      </w:r>
      <w:r w:rsidR="00AE094B" w:rsidRPr="006B1B62">
        <w:rPr>
          <w:rFonts w:asciiTheme="majorHAnsi" w:hAnsiTheme="majorHAnsi"/>
        </w:rPr>
        <w:t>A</w:t>
      </w:r>
      <w:r w:rsidR="00465EAE" w:rsidRPr="006B1B62">
        <w:rPr>
          <w:rFonts w:asciiTheme="majorHAnsi" w:hAnsiTheme="majorHAnsi"/>
        </w:rPr>
        <w:t xml:space="preserve">ctor (Juan Diego). En 2017 dirigió su tercer largometraje, el falso documental </w:t>
      </w:r>
      <w:r w:rsidR="00465EAE" w:rsidRPr="006B1B62">
        <w:rPr>
          <w:rFonts w:asciiTheme="majorHAnsi" w:hAnsiTheme="majorHAnsi"/>
          <w:i/>
        </w:rPr>
        <w:t>Selfie</w:t>
      </w:r>
      <w:r w:rsidR="00465EAE" w:rsidRPr="006B1B62">
        <w:rPr>
          <w:rFonts w:asciiTheme="majorHAnsi" w:hAnsiTheme="majorHAnsi"/>
        </w:rPr>
        <w:t xml:space="preserve">, por el que </w:t>
      </w:r>
      <w:r w:rsidR="00B75421" w:rsidRPr="006B1B62">
        <w:rPr>
          <w:rFonts w:asciiTheme="majorHAnsi" w:hAnsiTheme="majorHAnsi"/>
        </w:rPr>
        <w:t>ganó el Premio Especial del Jurado de la Crítica en el Festival de Málaga y r</w:t>
      </w:r>
      <w:r w:rsidR="00830F75" w:rsidRPr="006B1B62">
        <w:rPr>
          <w:rFonts w:asciiTheme="majorHAnsi" w:hAnsiTheme="majorHAnsi"/>
        </w:rPr>
        <w:t>ecibió una mención especial del J</w:t>
      </w:r>
      <w:r w:rsidR="00B75421" w:rsidRPr="006B1B62">
        <w:rPr>
          <w:rFonts w:asciiTheme="majorHAnsi" w:hAnsiTheme="majorHAnsi"/>
        </w:rPr>
        <w:t>urado.</w:t>
      </w:r>
      <w:r w:rsidR="00AE094B" w:rsidRPr="006B1B62">
        <w:rPr>
          <w:rFonts w:asciiTheme="majorHAnsi" w:hAnsiTheme="majorHAnsi"/>
        </w:rPr>
        <w:t xml:space="preserve"> </w:t>
      </w:r>
      <w:r w:rsidR="00B75421" w:rsidRPr="006B1B62">
        <w:rPr>
          <w:rFonts w:asciiTheme="majorHAnsi" w:hAnsiTheme="majorHAnsi" w:cs="Times New Roman"/>
          <w:lang w:val="es-ES"/>
        </w:rPr>
        <w:t xml:space="preserve">Su cuarto largometraje, </w:t>
      </w:r>
      <w:r w:rsidR="00B75421" w:rsidRPr="006B1B62">
        <w:rPr>
          <w:rFonts w:asciiTheme="majorHAnsi" w:hAnsiTheme="majorHAnsi" w:cs="Times New Roman"/>
          <w:i/>
          <w:lang w:val="es-ES"/>
        </w:rPr>
        <w:t>Los Europeos</w:t>
      </w:r>
      <w:r w:rsidR="00B75421" w:rsidRPr="006B1B62">
        <w:rPr>
          <w:rFonts w:asciiTheme="majorHAnsi" w:hAnsiTheme="majorHAnsi" w:cs="Times New Roman"/>
          <w:lang w:val="es-ES"/>
        </w:rPr>
        <w:t xml:space="preserve"> (2020</w:t>
      </w:r>
      <w:r w:rsidR="00B75421" w:rsidRPr="00A544C1">
        <w:rPr>
          <w:rFonts w:asciiTheme="majorHAnsi" w:hAnsiTheme="majorHAnsi" w:cs="Times New Roman"/>
          <w:lang w:val="es-ES"/>
        </w:rPr>
        <w:t>)</w:t>
      </w:r>
      <w:r w:rsidR="00266CE9" w:rsidRPr="00A544C1">
        <w:rPr>
          <w:rFonts w:asciiTheme="majorHAnsi" w:hAnsiTheme="majorHAnsi" w:cs="Times New Roman"/>
          <w:lang w:val="es-ES"/>
        </w:rPr>
        <w:t>,</w:t>
      </w:r>
      <w:r w:rsidR="00B75421" w:rsidRPr="006B1B62">
        <w:rPr>
          <w:rFonts w:asciiTheme="majorHAnsi" w:hAnsiTheme="majorHAnsi" w:cs="Times New Roman"/>
          <w:lang w:val="es-ES"/>
        </w:rPr>
        <w:t xml:space="preserve"> es la adaptación de la novela homónima de Rafael Azcona y está protagonizado por Raúl A</w:t>
      </w:r>
      <w:r w:rsidR="008D3C80" w:rsidRPr="006B1B62">
        <w:rPr>
          <w:rFonts w:asciiTheme="majorHAnsi" w:hAnsiTheme="majorHAnsi" w:cs="Times New Roman"/>
          <w:lang w:val="es-ES"/>
        </w:rPr>
        <w:t>révalo, Juan Diego Botto y Stéphane</w:t>
      </w:r>
      <w:r w:rsidR="00B75421" w:rsidRPr="006B1B62">
        <w:rPr>
          <w:rFonts w:asciiTheme="majorHAnsi" w:hAnsiTheme="majorHAnsi" w:cs="Times New Roman"/>
          <w:lang w:val="es-ES"/>
        </w:rPr>
        <w:t xml:space="preserve"> Caillard. </w:t>
      </w:r>
    </w:p>
    <w:p w14:paraId="47E8FBE3" w14:textId="77777777" w:rsidR="00AE094B" w:rsidRPr="006B1B62" w:rsidRDefault="00AE094B" w:rsidP="00AE094B">
      <w:pPr>
        <w:jc w:val="both"/>
        <w:rPr>
          <w:rFonts w:asciiTheme="majorHAnsi" w:hAnsiTheme="majorHAnsi" w:cs="Times New Roman"/>
          <w:lang w:val="es-ES"/>
        </w:rPr>
      </w:pPr>
    </w:p>
    <w:p w14:paraId="4EF9350A" w14:textId="6314F8EA" w:rsidR="00E91292" w:rsidRDefault="00266CE9" w:rsidP="00AE094B">
      <w:pPr>
        <w:jc w:val="both"/>
        <w:rPr>
          <w:noProof/>
        </w:rPr>
      </w:pPr>
      <w:r w:rsidRPr="00266CE9">
        <w:rPr>
          <w:noProof/>
        </w:rPr>
        <w:t xml:space="preserve"> </w:t>
      </w:r>
    </w:p>
    <w:p w14:paraId="19B49CDA" w14:textId="40F20A12" w:rsidR="00E91292" w:rsidRDefault="00E91292" w:rsidP="00AE094B">
      <w:pPr>
        <w:jc w:val="both"/>
        <w:rPr>
          <w:noProof/>
        </w:rPr>
      </w:pPr>
    </w:p>
    <w:p w14:paraId="20793B31" w14:textId="65E09ACB" w:rsidR="00E91292" w:rsidRDefault="00E91292" w:rsidP="00AE094B">
      <w:pPr>
        <w:jc w:val="both"/>
        <w:rPr>
          <w:noProof/>
        </w:rPr>
      </w:pPr>
    </w:p>
    <w:p w14:paraId="749F4F56" w14:textId="1EB37E2C" w:rsidR="00E91292" w:rsidRDefault="00E91292" w:rsidP="00AE094B">
      <w:pPr>
        <w:jc w:val="both"/>
        <w:rPr>
          <w:noProof/>
        </w:rPr>
      </w:pPr>
    </w:p>
    <w:p w14:paraId="66FC0F0F" w14:textId="6EDAB1AD" w:rsidR="00E91292" w:rsidRDefault="00E91292" w:rsidP="00AE094B">
      <w:pPr>
        <w:jc w:val="both"/>
        <w:rPr>
          <w:noProof/>
        </w:rPr>
      </w:pPr>
    </w:p>
    <w:p w14:paraId="56DF2405" w14:textId="4975BC7E" w:rsidR="00E91292" w:rsidRDefault="00E91292" w:rsidP="00AE094B">
      <w:pPr>
        <w:jc w:val="both"/>
        <w:rPr>
          <w:noProof/>
        </w:rPr>
      </w:pPr>
    </w:p>
    <w:p w14:paraId="44CCFE19" w14:textId="073CD423" w:rsidR="00E91292" w:rsidRDefault="00E91292" w:rsidP="00AE094B">
      <w:pPr>
        <w:jc w:val="both"/>
        <w:rPr>
          <w:noProof/>
        </w:rPr>
      </w:pPr>
    </w:p>
    <w:p w14:paraId="43A2E807" w14:textId="3C6F025D" w:rsidR="00E91292" w:rsidRDefault="00213F92" w:rsidP="00AE094B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9BA6D4D" wp14:editId="780FAAF5">
            <wp:simplePos x="0" y="0"/>
            <wp:positionH relativeFrom="margin">
              <wp:posOffset>0</wp:posOffset>
            </wp:positionH>
            <wp:positionV relativeFrom="margin">
              <wp:posOffset>318741</wp:posOffset>
            </wp:positionV>
            <wp:extent cx="5396230" cy="3589020"/>
            <wp:effectExtent l="0" t="0" r="0" b="0"/>
            <wp:wrapSquare wrapText="bothSides"/>
            <wp:docPr id="1" name="Imagen 1" descr="Un grupo de personas de pie en la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grupo de personas de pie en la calle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4B3AA4" w14:textId="77777777" w:rsidR="00E91292" w:rsidRDefault="00E91292" w:rsidP="00AE094B">
      <w:pPr>
        <w:jc w:val="both"/>
        <w:rPr>
          <w:noProof/>
        </w:rPr>
      </w:pPr>
    </w:p>
    <w:p w14:paraId="53155395" w14:textId="1FE82FF6" w:rsidR="00E91292" w:rsidRDefault="00E91292" w:rsidP="00E91292">
      <w:pPr>
        <w:spacing w:line="480" w:lineRule="auto"/>
        <w:jc w:val="center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Fotos: @Nicolás de Ass</w:t>
      </w:r>
      <w:r w:rsidR="007D6322">
        <w:rPr>
          <w:rFonts w:ascii="Calibri" w:hAnsi="Calibri"/>
          <w:b/>
          <w:sz w:val="20"/>
          <w:szCs w:val="20"/>
        </w:rPr>
        <w:t>a</w:t>
      </w:r>
      <w:r>
        <w:rPr>
          <w:rFonts w:ascii="Calibri" w:hAnsi="Calibri"/>
          <w:b/>
          <w:sz w:val="20"/>
          <w:szCs w:val="20"/>
        </w:rPr>
        <w:t>s</w:t>
      </w:r>
    </w:p>
    <w:p w14:paraId="2A1A5852" w14:textId="2E4A371F" w:rsidR="008A53D5" w:rsidRPr="00830F75" w:rsidRDefault="008A53D5" w:rsidP="00AE094B">
      <w:pPr>
        <w:jc w:val="both"/>
        <w:rPr>
          <w:rFonts w:ascii="Calibri" w:hAnsi="Calibri"/>
          <w:color w:val="3366FF"/>
        </w:rPr>
      </w:pPr>
    </w:p>
    <w:sectPr w:rsidR="008A53D5" w:rsidRPr="00830F75" w:rsidSect="0061430D">
      <w:headerReference w:type="default" r:id="rId11"/>
      <w:pgSz w:w="11900" w:h="16840"/>
      <w:pgMar w:top="1418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3BF53" w14:textId="77777777" w:rsidR="000A2046" w:rsidRDefault="000A2046" w:rsidP="000A2046">
      <w:r>
        <w:separator/>
      </w:r>
    </w:p>
  </w:endnote>
  <w:endnote w:type="continuationSeparator" w:id="0">
    <w:p w14:paraId="570EBE17" w14:textId="77777777" w:rsidR="000A2046" w:rsidRDefault="000A2046" w:rsidP="000A2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F69B6" w14:textId="77777777" w:rsidR="000A2046" w:rsidRDefault="000A2046" w:rsidP="000A2046">
      <w:r>
        <w:separator/>
      </w:r>
    </w:p>
  </w:footnote>
  <w:footnote w:type="continuationSeparator" w:id="0">
    <w:p w14:paraId="6E2E8E4D" w14:textId="77777777" w:rsidR="000A2046" w:rsidRDefault="000A2046" w:rsidP="000A20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28820" w14:textId="3588BEC0" w:rsidR="000A2046" w:rsidRDefault="00D13850">
    <w:pPr>
      <w:pStyle w:val="Encabezado"/>
    </w:pPr>
    <w:r w:rsidRPr="000A2046">
      <w:rPr>
        <w:noProof/>
      </w:rPr>
      <w:drawing>
        <wp:anchor distT="0" distB="0" distL="114300" distR="114300" simplePos="0" relativeHeight="251659264" behindDoc="0" locked="0" layoutInCell="1" allowOverlap="1" wp14:anchorId="7A2441EB" wp14:editId="1AD55707">
          <wp:simplePos x="0" y="0"/>
          <wp:positionH relativeFrom="margin">
            <wp:posOffset>-956310</wp:posOffset>
          </wp:positionH>
          <wp:positionV relativeFrom="margin">
            <wp:posOffset>-881380</wp:posOffset>
          </wp:positionV>
          <wp:extent cx="1047750" cy="741045"/>
          <wp:effectExtent l="0" t="0" r="0" b="1905"/>
          <wp:wrapSquare wrapText="bothSides"/>
          <wp:docPr id="21" name="Imagen 2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74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2046">
      <w:rPr>
        <w:noProof/>
      </w:rPr>
      <w:drawing>
        <wp:anchor distT="0" distB="0" distL="114300" distR="114300" simplePos="0" relativeHeight="251660288" behindDoc="0" locked="0" layoutInCell="1" allowOverlap="1" wp14:anchorId="4A3CC011" wp14:editId="446144C2">
          <wp:simplePos x="0" y="0"/>
          <wp:positionH relativeFrom="margin">
            <wp:posOffset>-22860</wp:posOffset>
          </wp:positionH>
          <wp:positionV relativeFrom="margin">
            <wp:posOffset>-720090</wp:posOffset>
          </wp:positionV>
          <wp:extent cx="838200" cy="441960"/>
          <wp:effectExtent l="0" t="0" r="0" b="0"/>
          <wp:wrapSquare wrapText="bothSides"/>
          <wp:docPr id="23" name="Picture 6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6" descr="Logotipo&#10;&#10;Descripción generada automá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38200" cy="441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2046">
      <w:rPr>
        <w:noProof/>
      </w:rPr>
      <w:drawing>
        <wp:anchor distT="0" distB="0" distL="114300" distR="114300" simplePos="0" relativeHeight="251661312" behindDoc="0" locked="0" layoutInCell="1" allowOverlap="1" wp14:anchorId="1D3C0D9E" wp14:editId="5CDCE753">
          <wp:simplePos x="0" y="0"/>
          <wp:positionH relativeFrom="margin">
            <wp:posOffset>866775</wp:posOffset>
          </wp:positionH>
          <wp:positionV relativeFrom="margin">
            <wp:posOffset>-720090</wp:posOffset>
          </wp:positionV>
          <wp:extent cx="782955" cy="365760"/>
          <wp:effectExtent l="0" t="0" r="0" b="0"/>
          <wp:wrapSquare wrapText="bothSides"/>
          <wp:docPr id="22" name="Picture 7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7" descr="Logotipo&#10;&#10;Descripción generada automá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82955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37D9848E" wp14:editId="33671136">
          <wp:simplePos x="0" y="0"/>
          <wp:positionH relativeFrom="margin">
            <wp:posOffset>1596390</wp:posOffset>
          </wp:positionH>
          <wp:positionV relativeFrom="margin">
            <wp:posOffset>-772160</wp:posOffset>
          </wp:positionV>
          <wp:extent cx="1003300" cy="474980"/>
          <wp:effectExtent l="0" t="0" r="0" b="0"/>
          <wp:wrapSquare wrapText="bothSides"/>
          <wp:docPr id="3" name="Imagen 3" descr="Form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Form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2046">
      <w:rPr>
        <w:noProof/>
      </w:rPr>
      <w:drawing>
        <wp:anchor distT="0" distB="0" distL="114300" distR="114300" simplePos="0" relativeHeight="251662336" behindDoc="0" locked="0" layoutInCell="1" allowOverlap="1" wp14:anchorId="5CD9FBB9" wp14:editId="2B14A955">
          <wp:simplePos x="0" y="0"/>
          <wp:positionH relativeFrom="margin">
            <wp:posOffset>2466975</wp:posOffset>
          </wp:positionH>
          <wp:positionV relativeFrom="margin">
            <wp:posOffset>-795655</wp:posOffset>
          </wp:positionV>
          <wp:extent cx="1357630" cy="518160"/>
          <wp:effectExtent l="0" t="0" r="0" b="0"/>
          <wp:wrapSquare wrapText="bothSides"/>
          <wp:docPr id="20" name="Picture 8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8" descr="Imagen que contiene Logotipo&#10;&#10;Descripción generada automáticamente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357630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2046">
      <w:rPr>
        <w:noProof/>
      </w:rPr>
      <w:drawing>
        <wp:anchor distT="0" distB="0" distL="114300" distR="114300" simplePos="0" relativeHeight="251663360" behindDoc="0" locked="0" layoutInCell="1" allowOverlap="1" wp14:anchorId="1BBC5962" wp14:editId="01D5F082">
          <wp:simplePos x="0" y="0"/>
          <wp:positionH relativeFrom="margin">
            <wp:posOffset>3815715</wp:posOffset>
          </wp:positionH>
          <wp:positionV relativeFrom="margin">
            <wp:posOffset>-719455</wp:posOffset>
          </wp:positionV>
          <wp:extent cx="581660" cy="342900"/>
          <wp:effectExtent l="0" t="0" r="8890" b="0"/>
          <wp:wrapSquare wrapText="bothSides"/>
          <wp:docPr id="25" name="Picture 9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9" descr="Imagen que contiene Icono&#10;&#10;Descripción generada automáticamente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81660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2046">
      <w:rPr>
        <w:noProof/>
      </w:rPr>
      <w:drawing>
        <wp:anchor distT="0" distB="0" distL="114300" distR="114300" simplePos="0" relativeHeight="251664384" behindDoc="0" locked="0" layoutInCell="1" allowOverlap="1" wp14:anchorId="4356A5E4" wp14:editId="22F64FE3">
          <wp:simplePos x="0" y="0"/>
          <wp:positionH relativeFrom="margin">
            <wp:posOffset>4406265</wp:posOffset>
          </wp:positionH>
          <wp:positionV relativeFrom="margin">
            <wp:posOffset>-814705</wp:posOffset>
          </wp:positionV>
          <wp:extent cx="1219200" cy="499110"/>
          <wp:effectExtent l="0" t="0" r="0" b="0"/>
          <wp:wrapSquare wrapText="bothSides"/>
          <wp:docPr id="24" name="Picture 10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0" descr="Logotipo, nombre de la empresa&#10;&#10;Descripción generada automáticamente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1219200" cy="499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2046">
      <w:rPr>
        <w:noProof/>
      </w:rPr>
      <w:drawing>
        <wp:anchor distT="0" distB="0" distL="114300" distR="114300" simplePos="0" relativeHeight="251665408" behindDoc="0" locked="0" layoutInCell="1" allowOverlap="1" wp14:anchorId="66F65AF0" wp14:editId="5A0A9122">
          <wp:simplePos x="0" y="0"/>
          <wp:positionH relativeFrom="margin">
            <wp:posOffset>5644515</wp:posOffset>
          </wp:positionH>
          <wp:positionV relativeFrom="margin">
            <wp:posOffset>-739140</wp:posOffset>
          </wp:positionV>
          <wp:extent cx="603250" cy="391160"/>
          <wp:effectExtent l="0" t="0" r="6350" b="8890"/>
          <wp:wrapSquare wrapText="bothSides"/>
          <wp:docPr id="19" name="Picture 1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250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30F"/>
    <w:rsid w:val="00076B23"/>
    <w:rsid w:val="000A2046"/>
    <w:rsid w:val="000D3DA9"/>
    <w:rsid w:val="00106854"/>
    <w:rsid w:val="00126FB3"/>
    <w:rsid w:val="00146503"/>
    <w:rsid w:val="001F5463"/>
    <w:rsid w:val="00213F92"/>
    <w:rsid w:val="00222378"/>
    <w:rsid w:val="00255485"/>
    <w:rsid w:val="002561CE"/>
    <w:rsid w:val="00266CE9"/>
    <w:rsid w:val="002748DB"/>
    <w:rsid w:val="00291666"/>
    <w:rsid w:val="002D42C5"/>
    <w:rsid w:val="00304189"/>
    <w:rsid w:val="0037230F"/>
    <w:rsid w:val="00391333"/>
    <w:rsid w:val="003F546F"/>
    <w:rsid w:val="00460078"/>
    <w:rsid w:val="00465EAE"/>
    <w:rsid w:val="0047004C"/>
    <w:rsid w:val="004711A2"/>
    <w:rsid w:val="00485BD9"/>
    <w:rsid w:val="004D13C9"/>
    <w:rsid w:val="004F23C6"/>
    <w:rsid w:val="005116A2"/>
    <w:rsid w:val="00521111"/>
    <w:rsid w:val="0055066A"/>
    <w:rsid w:val="00573E3E"/>
    <w:rsid w:val="00592637"/>
    <w:rsid w:val="005C25BB"/>
    <w:rsid w:val="005C6ACC"/>
    <w:rsid w:val="006026FC"/>
    <w:rsid w:val="0061430D"/>
    <w:rsid w:val="00693A14"/>
    <w:rsid w:val="006B1B62"/>
    <w:rsid w:val="006C039F"/>
    <w:rsid w:val="00722226"/>
    <w:rsid w:val="0075328C"/>
    <w:rsid w:val="007675A0"/>
    <w:rsid w:val="007A1AB2"/>
    <w:rsid w:val="007D6322"/>
    <w:rsid w:val="0082505A"/>
    <w:rsid w:val="00830F75"/>
    <w:rsid w:val="00851505"/>
    <w:rsid w:val="00851844"/>
    <w:rsid w:val="00897E85"/>
    <w:rsid w:val="008A53D5"/>
    <w:rsid w:val="008D3C80"/>
    <w:rsid w:val="009161C5"/>
    <w:rsid w:val="009473F1"/>
    <w:rsid w:val="00961CE6"/>
    <w:rsid w:val="009A5232"/>
    <w:rsid w:val="009C6D7A"/>
    <w:rsid w:val="009D5EA7"/>
    <w:rsid w:val="009E6622"/>
    <w:rsid w:val="00A154D7"/>
    <w:rsid w:val="00A2244E"/>
    <w:rsid w:val="00A31E17"/>
    <w:rsid w:val="00A544C1"/>
    <w:rsid w:val="00A84A36"/>
    <w:rsid w:val="00AE094B"/>
    <w:rsid w:val="00AE24D5"/>
    <w:rsid w:val="00AF5A77"/>
    <w:rsid w:val="00B11A52"/>
    <w:rsid w:val="00B20AED"/>
    <w:rsid w:val="00B75421"/>
    <w:rsid w:val="00B82062"/>
    <w:rsid w:val="00BB3FC8"/>
    <w:rsid w:val="00BD00C2"/>
    <w:rsid w:val="00BD1CEB"/>
    <w:rsid w:val="00C324D1"/>
    <w:rsid w:val="00CD4C3F"/>
    <w:rsid w:val="00CD537D"/>
    <w:rsid w:val="00CF59EB"/>
    <w:rsid w:val="00D13850"/>
    <w:rsid w:val="00E20F0D"/>
    <w:rsid w:val="00E81581"/>
    <w:rsid w:val="00E91292"/>
    <w:rsid w:val="00EA2ACB"/>
    <w:rsid w:val="00EB7B98"/>
    <w:rsid w:val="00EC0851"/>
    <w:rsid w:val="00EC37EB"/>
    <w:rsid w:val="00ED7850"/>
    <w:rsid w:val="00F56557"/>
    <w:rsid w:val="00F6172D"/>
    <w:rsid w:val="00F6594C"/>
    <w:rsid w:val="00F87DA6"/>
    <w:rsid w:val="00FB129A"/>
    <w:rsid w:val="00FD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3BEC1FC"/>
  <w14:defaultImageDpi w14:val="300"/>
  <w15:docId w15:val="{BBF73B82-6537-2F40-B839-7272455E3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D00C2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BD00C2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A204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2046"/>
  </w:style>
  <w:style w:type="paragraph" w:styleId="Piedepgina">
    <w:name w:val="footer"/>
    <w:basedOn w:val="Normal"/>
    <w:link w:val="PiedepginaCar"/>
    <w:uiPriority w:val="99"/>
    <w:unhideWhenUsed/>
    <w:rsid w:val="000A204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A20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7D84356F63254FBA79C79C7153974E" ma:contentTypeVersion="13" ma:contentTypeDescription="Create a new document." ma:contentTypeScope="" ma:versionID="a6eab98c3b8445df25bd4cae4257f050">
  <xsd:schema xmlns:xsd="http://www.w3.org/2001/XMLSchema" xmlns:xs="http://www.w3.org/2001/XMLSchema" xmlns:p="http://schemas.microsoft.com/office/2006/metadata/properties" xmlns:ns3="50a1efec-b1da-410b-b5cc-f6bd26ae77ab" xmlns:ns4="30730965-cdfb-4db6-ad7e-af7d805b0bcb" targetNamespace="http://schemas.microsoft.com/office/2006/metadata/properties" ma:root="true" ma:fieldsID="72e9ce3f7c4f5cdd0f1ff63bc557f033" ns3:_="" ns4:_="">
    <xsd:import namespace="50a1efec-b1da-410b-b5cc-f6bd26ae77ab"/>
    <xsd:import namespace="30730965-cdfb-4db6-ad7e-af7d805b0b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1efec-b1da-410b-b5cc-f6bd26ae77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730965-cdfb-4db6-ad7e-af7d805b0bc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28FC851-98AD-4E9C-B49F-A2AA570E7F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A38419-3221-45E5-AFBB-BB4ADA37BD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a1efec-b1da-410b-b5cc-f6bd26ae77ab"/>
    <ds:schemaRef ds:uri="30730965-cdfb-4db6-ad7e-af7d805b0b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89954A-D131-4FDB-BF68-D2D54C442ED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552</Words>
  <Characters>3041</Characters>
  <Application>Microsoft Office Word</Application>
  <DocSecurity>4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Katia C</dc:creator>
  <cp:keywords/>
  <dc:description/>
  <cp:lastModifiedBy>David Alegrete Bernal</cp:lastModifiedBy>
  <cp:revision>2</cp:revision>
  <dcterms:created xsi:type="dcterms:W3CDTF">2021-09-29T16:36:00Z</dcterms:created>
  <dcterms:modified xsi:type="dcterms:W3CDTF">2021-09-29T16:36:00Z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0x010100837D84356F63254FBA79C79C7153974E</vt:lpwstr>
  </property>
</Properties>
</file>