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E1" w14:textId="05A683BD" w:rsidR="00B23904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B3A9F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D4AD3E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07084D" w14:textId="77777777" w:rsidR="007D7415" w:rsidRDefault="007D7415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820C11" w14:textId="6DC98871" w:rsidR="00071767" w:rsidRPr="009B650D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61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43E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F20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7A060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76B92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AA4D6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F48DE04" w14:textId="5881B316" w:rsidR="00045DAA" w:rsidRPr="0099274A" w:rsidRDefault="00045DA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‘Cuarto Milenio’ </w:t>
      </w:r>
      <w:r w:rsidR="00C661DD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arranca </w:t>
      </w:r>
      <w:r w:rsid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 w:rsidR="00C661DD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temporada </w:t>
      </w:r>
      <w:r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con </w:t>
      </w:r>
      <w:r w:rsidR="00C661DD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‘El Síndrome’, documental sobre el Síndrome Tóxico que </w:t>
      </w:r>
      <w:r w:rsidR="001C3BA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profundiza</w:t>
      </w:r>
      <w:r w:rsidR="00C661DD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la </w:t>
      </w:r>
      <w:r w:rsidR="0099274A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mayor crisis por intoxicación alimentaria en España</w:t>
      </w:r>
      <w:r w:rsidR="00C661DD" w:rsidRPr="0099274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61884194" w14:textId="77777777" w:rsidR="005B3C91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CA6A8E" w14:textId="77777777" w:rsidR="00877730" w:rsidRDefault="008777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F19C4C" w14:textId="7CF1C8B6" w:rsidR="00045DAA" w:rsidRDefault="001C3BA4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este dossier de investigación, que Cuatro emitirá este domingo en </w:t>
      </w:r>
      <w:r w:rsidRPr="001C3BA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Iker Jiménez </w:t>
      </w:r>
      <w:r w:rsidR="00CE46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expondrá las distintas teorías sobre este terrible suceso </w:t>
      </w:r>
      <w:r w:rsidR="00E31FC2">
        <w:rPr>
          <w:rFonts w:ascii="Arial" w:eastAsia="Times New Roman" w:hAnsi="Arial" w:cs="Arial"/>
          <w:b/>
          <w:sz w:val="24"/>
          <w:szCs w:val="24"/>
          <w:lang w:eastAsia="es-ES"/>
        </w:rPr>
        <w:t>que ha dejado secuelas a más de 20.000 personas</w:t>
      </w:r>
      <w:r w:rsidR="00CE467F">
        <w:rPr>
          <w:rFonts w:ascii="Arial" w:eastAsia="Times New Roman" w:hAnsi="Arial" w:cs="Arial"/>
          <w:b/>
          <w:sz w:val="24"/>
          <w:szCs w:val="24"/>
          <w:lang w:eastAsia="es-ES"/>
        </w:rPr>
        <w:t>, dando voz a expertos, especialistas, médicos y</w:t>
      </w:r>
      <w:r w:rsidR="000931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CA57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</w:t>
      </w:r>
      <w:r w:rsidR="00CE46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931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propios </w:t>
      </w:r>
      <w:r w:rsidR="00CE46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afectados. </w:t>
      </w:r>
    </w:p>
    <w:p w14:paraId="533B9B92" w14:textId="77777777" w:rsidR="005F6030" w:rsidRDefault="005F60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CC13D8" w14:textId="217F4873" w:rsidR="005F6030" w:rsidRDefault="005F6030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7D741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F6030">
        <w:rPr>
          <w:rFonts w:ascii="Arial" w:hAnsi="Arial" w:cs="Arial"/>
          <w:b/>
          <w:i/>
          <w:iCs/>
          <w:sz w:val="24"/>
          <w:szCs w:val="24"/>
        </w:rPr>
        <w:t xml:space="preserve">“El documental ‘El Síndrome’ es muy importante para nosotros, porque fue la raíz de nuestra investigación sobre el </w:t>
      </w:r>
      <w:proofErr w:type="spellStart"/>
      <w:r w:rsidRPr="005F6030">
        <w:rPr>
          <w:rFonts w:ascii="Arial" w:hAnsi="Arial" w:cs="Arial"/>
          <w:b/>
          <w:i/>
          <w:iCs/>
          <w:sz w:val="24"/>
          <w:szCs w:val="24"/>
        </w:rPr>
        <w:t>Covid</w:t>
      </w:r>
      <w:proofErr w:type="spellEnd"/>
      <w:r w:rsidRPr="005F6030">
        <w:rPr>
          <w:rFonts w:ascii="Arial" w:hAnsi="Arial" w:cs="Arial"/>
          <w:b/>
          <w:i/>
          <w:iCs/>
          <w:sz w:val="24"/>
          <w:szCs w:val="24"/>
        </w:rPr>
        <w:t xml:space="preserve">. Nos permitió ‘adivinar’ lo que iba a pasar con el </w:t>
      </w:r>
      <w:proofErr w:type="spellStart"/>
      <w:r w:rsidRPr="005F6030">
        <w:rPr>
          <w:rFonts w:ascii="Arial" w:hAnsi="Arial" w:cs="Arial"/>
          <w:b/>
          <w:i/>
          <w:iCs/>
          <w:sz w:val="24"/>
          <w:szCs w:val="24"/>
        </w:rPr>
        <w:t>Covid</w:t>
      </w:r>
      <w:proofErr w:type="spellEnd"/>
      <w:r w:rsidRPr="005F6030">
        <w:rPr>
          <w:rFonts w:ascii="Arial" w:hAnsi="Arial" w:cs="Arial"/>
          <w:b/>
          <w:i/>
          <w:iCs/>
          <w:sz w:val="24"/>
          <w:szCs w:val="24"/>
        </w:rPr>
        <w:t xml:space="preserve"> gracias a la intervención de doctores prominentes que ya tuvieron que vérselas con algo parecido hace 40 años”.</w:t>
      </w:r>
    </w:p>
    <w:p w14:paraId="179C66C4" w14:textId="661F3668" w:rsidR="009F204B" w:rsidRDefault="009F204B" w:rsidP="0078174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D5EAB5" w14:textId="71F60549" w:rsidR="00045DAA" w:rsidRDefault="000931A7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 han requerido t</w:t>
      </w:r>
      <w:r w:rsidR="008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 años de investigación, ochocientas horas de metraje y cientos de entrevistas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los protagonistas en</w:t>
      </w:r>
      <w:r w:rsidR="008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elaboración de este documental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trata de averiguar qué pasó y conocer el motivo por el que científicos y directores de hospitales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siguen manteniendo 40 años después que la causa del envenenamiento masivo no era el aceite de colza.</w:t>
      </w:r>
    </w:p>
    <w:p w14:paraId="5F7C979E" w14:textId="49D18408" w:rsidR="001C3BA4" w:rsidRDefault="001C3BA4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C2F583" w14:textId="34A46311" w:rsidR="001C3BA4" w:rsidRDefault="001C3BA4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C3B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F6030"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="008777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C3B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nuevas entregas, ‘Cuarto Milenio’ incorporará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tres</w:t>
      </w:r>
      <w:r w:rsidRPr="001C3B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nuevas secciones: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Algo’, ‘Lugares marcados’</w:t>
      </w:r>
      <w:r w:rsidRPr="001C3B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Las lecciones del doctor Campillo’.</w:t>
      </w:r>
    </w:p>
    <w:p w14:paraId="3B9A0795" w14:textId="77777777" w:rsidR="00045DAA" w:rsidRDefault="00045DA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6F0E40" w14:textId="58A76D82" w:rsidR="00F70577" w:rsidRDefault="00F70577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3E1DAD0" w14:textId="624C53BA" w:rsidR="00DE4E3C" w:rsidRDefault="009E528D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de 20.000 personas afectadas, 400 fallecidas durante los 18 primeros meses hasta </w:t>
      </w:r>
      <w:r w:rsidR="00E31FC2">
        <w:rPr>
          <w:rFonts w:ascii="Arial" w:hAnsi="Arial" w:cs="Arial"/>
          <w:sz w:val="24"/>
          <w:szCs w:val="24"/>
        </w:rPr>
        <w:t>alcanzar</w:t>
      </w:r>
      <w:r>
        <w:rPr>
          <w:rFonts w:ascii="Arial" w:hAnsi="Arial" w:cs="Arial"/>
          <w:sz w:val="24"/>
          <w:szCs w:val="24"/>
        </w:rPr>
        <w:t xml:space="preserve"> </w:t>
      </w:r>
      <w:r w:rsidR="00A85FD1">
        <w:rPr>
          <w:rFonts w:ascii="Arial" w:hAnsi="Arial" w:cs="Arial"/>
          <w:sz w:val="24"/>
          <w:szCs w:val="24"/>
        </w:rPr>
        <w:t>los más de</w:t>
      </w:r>
      <w:r>
        <w:rPr>
          <w:rFonts w:ascii="Arial" w:hAnsi="Arial" w:cs="Arial"/>
          <w:sz w:val="24"/>
          <w:szCs w:val="24"/>
        </w:rPr>
        <w:t xml:space="preserve"> 3.800 fallecidos </w:t>
      </w:r>
      <w:r w:rsidR="00A85FD1">
        <w:rPr>
          <w:rFonts w:ascii="Arial" w:hAnsi="Arial" w:cs="Arial"/>
          <w:sz w:val="24"/>
          <w:szCs w:val="24"/>
        </w:rPr>
        <w:t xml:space="preserve">por otras causas </w:t>
      </w:r>
      <w:r>
        <w:rPr>
          <w:rFonts w:ascii="Arial" w:hAnsi="Arial" w:cs="Arial"/>
          <w:sz w:val="24"/>
          <w:szCs w:val="24"/>
        </w:rPr>
        <w:t xml:space="preserve">en </w:t>
      </w:r>
      <w:r w:rsidR="00E31FC2">
        <w:rPr>
          <w:rFonts w:ascii="Arial" w:hAnsi="Arial" w:cs="Arial"/>
          <w:sz w:val="24"/>
          <w:szCs w:val="24"/>
        </w:rPr>
        <w:t>los años sucesivos</w:t>
      </w:r>
      <w:r>
        <w:rPr>
          <w:rFonts w:ascii="Arial" w:hAnsi="Arial" w:cs="Arial"/>
          <w:sz w:val="24"/>
          <w:szCs w:val="24"/>
        </w:rPr>
        <w:t xml:space="preserve"> y secuelas pulmonares, cutáneas y neurológicas</w:t>
      </w:r>
      <w:r w:rsidR="005F6030">
        <w:rPr>
          <w:rFonts w:ascii="Arial" w:hAnsi="Arial" w:cs="Arial"/>
          <w:sz w:val="24"/>
          <w:szCs w:val="24"/>
        </w:rPr>
        <w:t xml:space="preserve"> irreversibles</w:t>
      </w:r>
      <w:r>
        <w:rPr>
          <w:rFonts w:ascii="Arial" w:hAnsi="Arial" w:cs="Arial"/>
          <w:sz w:val="24"/>
          <w:szCs w:val="24"/>
        </w:rPr>
        <w:t xml:space="preserve"> </w:t>
      </w:r>
      <w:r w:rsidR="00A85FD1">
        <w:rPr>
          <w:rFonts w:ascii="Arial" w:hAnsi="Arial" w:cs="Arial"/>
          <w:sz w:val="24"/>
          <w:szCs w:val="24"/>
        </w:rPr>
        <w:t xml:space="preserve">que impiden a los supervivientes hacer su vida normal </w:t>
      </w:r>
      <w:r>
        <w:rPr>
          <w:rFonts w:ascii="Arial" w:hAnsi="Arial" w:cs="Arial"/>
          <w:sz w:val="24"/>
          <w:szCs w:val="24"/>
        </w:rPr>
        <w:t xml:space="preserve">son algunos de los </w:t>
      </w:r>
      <w:r w:rsidR="00AA19F8">
        <w:rPr>
          <w:rFonts w:ascii="Arial" w:hAnsi="Arial" w:cs="Arial"/>
          <w:sz w:val="24"/>
          <w:szCs w:val="24"/>
        </w:rPr>
        <w:t xml:space="preserve">graves </w:t>
      </w:r>
      <w:r>
        <w:rPr>
          <w:rFonts w:ascii="Arial" w:hAnsi="Arial" w:cs="Arial"/>
          <w:sz w:val="24"/>
          <w:szCs w:val="24"/>
        </w:rPr>
        <w:t xml:space="preserve">efectos dejados por el denominado </w:t>
      </w:r>
      <w:r w:rsidRPr="006C7E26">
        <w:rPr>
          <w:rFonts w:ascii="Arial" w:hAnsi="Arial" w:cs="Arial"/>
          <w:b/>
          <w:bCs/>
          <w:sz w:val="24"/>
          <w:szCs w:val="24"/>
        </w:rPr>
        <w:t xml:space="preserve">Síndrome Tóxico </w:t>
      </w:r>
      <w:r w:rsidR="00E31FC2" w:rsidRPr="00E31FC2">
        <w:rPr>
          <w:rFonts w:ascii="Arial" w:hAnsi="Arial" w:cs="Arial"/>
          <w:sz w:val="24"/>
          <w:szCs w:val="24"/>
        </w:rPr>
        <w:t xml:space="preserve">desde </w:t>
      </w:r>
      <w:r w:rsidR="00E31FC2">
        <w:rPr>
          <w:rFonts w:ascii="Arial" w:hAnsi="Arial" w:cs="Arial"/>
          <w:sz w:val="24"/>
          <w:szCs w:val="24"/>
        </w:rPr>
        <w:t>su aparición</w:t>
      </w:r>
      <w:r w:rsidR="00AA19F8">
        <w:rPr>
          <w:rFonts w:ascii="Arial" w:hAnsi="Arial" w:cs="Arial"/>
          <w:sz w:val="24"/>
          <w:szCs w:val="24"/>
        </w:rPr>
        <w:t xml:space="preserve"> </w:t>
      </w:r>
      <w:r w:rsidR="00E31FC2">
        <w:rPr>
          <w:rFonts w:ascii="Arial" w:hAnsi="Arial" w:cs="Arial"/>
          <w:sz w:val="24"/>
          <w:szCs w:val="24"/>
        </w:rPr>
        <w:t xml:space="preserve">en </w:t>
      </w:r>
      <w:r w:rsidR="00AA19F8">
        <w:rPr>
          <w:rFonts w:ascii="Arial" w:hAnsi="Arial" w:cs="Arial"/>
          <w:sz w:val="24"/>
          <w:szCs w:val="24"/>
        </w:rPr>
        <w:t xml:space="preserve">España </w:t>
      </w:r>
      <w:r>
        <w:rPr>
          <w:rFonts w:ascii="Arial" w:hAnsi="Arial" w:cs="Arial"/>
          <w:sz w:val="24"/>
          <w:szCs w:val="24"/>
        </w:rPr>
        <w:t>en mayo de 1981</w:t>
      </w:r>
      <w:r w:rsidR="00AA19F8">
        <w:rPr>
          <w:rFonts w:ascii="Arial" w:hAnsi="Arial" w:cs="Arial"/>
          <w:sz w:val="24"/>
          <w:szCs w:val="24"/>
        </w:rPr>
        <w:t xml:space="preserve">, </w:t>
      </w:r>
      <w:r w:rsidR="00AA19F8" w:rsidRPr="006C7E26">
        <w:rPr>
          <w:rFonts w:ascii="Arial" w:hAnsi="Arial" w:cs="Arial"/>
          <w:sz w:val="24"/>
          <w:szCs w:val="24"/>
        </w:rPr>
        <w:t>creando</w:t>
      </w:r>
      <w:r w:rsidRPr="006C7E26">
        <w:rPr>
          <w:rFonts w:ascii="Arial" w:hAnsi="Arial" w:cs="Arial"/>
          <w:b/>
          <w:bCs/>
          <w:sz w:val="24"/>
          <w:szCs w:val="24"/>
        </w:rPr>
        <w:t xml:space="preserve"> la mayor crisis sanitaria por intoxicación </w:t>
      </w:r>
      <w:r w:rsidR="00AA19F8" w:rsidRPr="006C7E26">
        <w:rPr>
          <w:rFonts w:ascii="Arial" w:hAnsi="Arial" w:cs="Arial"/>
          <w:b/>
          <w:bCs/>
          <w:sz w:val="24"/>
          <w:szCs w:val="24"/>
        </w:rPr>
        <w:t>alimentaria de la historia del país</w:t>
      </w:r>
      <w:r w:rsidR="00AA19F8">
        <w:rPr>
          <w:rFonts w:ascii="Arial" w:hAnsi="Arial" w:cs="Arial"/>
          <w:sz w:val="24"/>
          <w:szCs w:val="24"/>
        </w:rPr>
        <w:t xml:space="preserve">. 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>‘Cuarto Milenio’</w:t>
      </w:r>
      <w:r w:rsidR="00DE4E3C">
        <w:rPr>
          <w:rFonts w:ascii="Arial" w:hAnsi="Arial" w:cs="Arial"/>
          <w:sz w:val="24"/>
          <w:szCs w:val="24"/>
        </w:rPr>
        <w:t xml:space="preserve"> 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 xml:space="preserve">arrancará este domingo </w:t>
      </w:r>
      <w:r w:rsidR="009336EB">
        <w:rPr>
          <w:rFonts w:ascii="Arial" w:hAnsi="Arial" w:cs="Arial"/>
          <w:b/>
          <w:bCs/>
          <w:sz w:val="24"/>
          <w:szCs w:val="24"/>
        </w:rPr>
        <w:t xml:space="preserve">a las 22:35 horas 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>su 17ª temporada en Cuatro</w:t>
      </w:r>
      <w:r w:rsidR="00C87325">
        <w:rPr>
          <w:rFonts w:ascii="Arial" w:hAnsi="Arial" w:cs="Arial"/>
          <w:b/>
          <w:bCs/>
          <w:sz w:val="24"/>
          <w:szCs w:val="24"/>
        </w:rPr>
        <w:t xml:space="preserve"> con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 xml:space="preserve"> ‘El Síndrome’</w:t>
      </w:r>
      <w:r w:rsidR="00DE4E3C">
        <w:rPr>
          <w:rFonts w:ascii="Arial" w:hAnsi="Arial" w:cs="Arial"/>
          <w:sz w:val="24"/>
          <w:szCs w:val="24"/>
        </w:rPr>
        <w:t xml:space="preserve">, un 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 xml:space="preserve">documental </w:t>
      </w:r>
      <w:r w:rsidR="00DE4E3C">
        <w:rPr>
          <w:rFonts w:ascii="Arial" w:hAnsi="Arial" w:cs="Arial"/>
          <w:sz w:val="24"/>
          <w:szCs w:val="24"/>
        </w:rPr>
        <w:t xml:space="preserve">que </w:t>
      </w:r>
      <w:r w:rsidR="00DE4E3C" w:rsidRPr="006C7E26">
        <w:rPr>
          <w:rFonts w:ascii="Arial" w:hAnsi="Arial" w:cs="Arial"/>
          <w:b/>
          <w:bCs/>
          <w:sz w:val="24"/>
          <w:szCs w:val="24"/>
        </w:rPr>
        <w:t>ahondará y expondrá distintas teorías</w:t>
      </w:r>
      <w:r w:rsidR="00DE4E3C">
        <w:rPr>
          <w:rFonts w:ascii="Arial" w:hAnsi="Arial" w:cs="Arial"/>
          <w:sz w:val="24"/>
          <w:szCs w:val="24"/>
        </w:rPr>
        <w:t xml:space="preserve"> sobre este suceso</w:t>
      </w:r>
      <w:r w:rsidR="00D44E7A">
        <w:rPr>
          <w:rFonts w:ascii="Arial" w:hAnsi="Arial" w:cs="Arial"/>
          <w:sz w:val="24"/>
          <w:szCs w:val="24"/>
        </w:rPr>
        <w:t>.</w:t>
      </w:r>
    </w:p>
    <w:p w14:paraId="3D5E61D5" w14:textId="68DC0583" w:rsidR="00D44E7A" w:rsidRDefault="00D44E7A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DE0F18A" w14:textId="647D0118" w:rsidR="00D44E7A" w:rsidRDefault="00D44E7A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muchos los expertos, especialistas, médicos y afectados que todavía hoy dudan de la verdadera causa de </w:t>
      </w:r>
      <w:r w:rsidRPr="006C7E26">
        <w:rPr>
          <w:rFonts w:ascii="Arial" w:hAnsi="Arial" w:cs="Arial"/>
          <w:b/>
          <w:bCs/>
          <w:sz w:val="24"/>
          <w:szCs w:val="24"/>
        </w:rPr>
        <w:t>este síndrome</w:t>
      </w:r>
      <w:r w:rsidR="00EE1821">
        <w:rPr>
          <w:rFonts w:ascii="Arial" w:hAnsi="Arial" w:cs="Arial"/>
          <w:sz w:val="24"/>
          <w:szCs w:val="24"/>
        </w:rPr>
        <w:t xml:space="preserve"> </w:t>
      </w:r>
      <w:r w:rsidR="00EE1821" w:rsidRPr="00EE1821">
        <w:rPr>
          <w:rFonts w:ascii="Arial" w:hAnsi="Arial" w:cs="Arial"/>
          <w:sz w:val="24"/>
          <w:szCs w:val="24"/>
        </w:rPr>
        <w:t>asociado al consumo de aceite de colza desnaturalizado con anilina y desviado al consumo humano</w:t>
      </w:r>
      <w:r>
        <w:rPr>
          <w:rFonts w:ascii="Arial" w:hAnsi="Arial" w:cs="Arial"/>
          <w:sz w:val="24"/>
          <w:szCs w:val="24"/>
        </w:rPr>
        <w:t xml:space="preserve">, que </w:t>
      </w:r>
      <w:r w:rsidRPr="006C7E26">
        <w:rPr>
          <w:rFonts w:ascii="Arial" w:hAnsi="Arial" w:cs="Arial"/>
          <w:b/>
          <w:bCs/>
          <w:sz w:val="24"/>
          <w:szCs w:val="24"/>
        </w:rPr>
        <w:t>guarda numerosos paralelismos con la pandemia de Covid-19</w:t>
      </w:r>
      <w:r w:rsidR="00EE1821">
        <w:rPr>
          <w:rFonts w:ascii="Arial" w:hAnsi="Arial" w:cs="Arial"/>
          <w:sz w:val="24"/>
          <w:szCs w:val="24"/>
        </w:rPr>
        <w:t xml:space="preserve">. </w:t>
      </w:r>
      <w:r w:rsidR="00EE1821" w:rsidRPr="0048589F">
        <w:rPr>
          <w:rFonts w:ascii="Arial" w:hAnsi="Arial" w:cs="Arial"/>
          <w:i/>
          <w:iCs/>
          <w:sz w:val="24"/>
          <w:szCs w:val="24"/>
        </w:rPr>
        <w:t xml:space="preserve">“Es la crónica de otro tipo de pandemia ocurrida en la España del aperturismo, en la que de pronto surge </w:t>
      </w:r>
      <w:r w:rsidR="00EE1821" w:rsidRPr="0048589F">
        <w:rPr>
          <w:rFonts w:ascii="Arial" w:hAnsi="Arial" w:cs="Arial"/>
          <w:i/>
          <w:iCs/>
          <w:sz w:val="24"/>
          <w:szCs w:val="24"/>
        </w:rPr>
        <w:lastRenderedPageBreak/>
        <w:t>un problema con e</w:t>
      </w:r>
      <w:r w:rsidR="0048589F" w:rsidRPr="0048589F">
        <w:rPr>
          <w:rFonts w:ascii="Arial" w:hAnsi="Arial" w:cs="Arial"/>
          <w:i/>
          <w:iCs/>
          <w:sz w:val="24"/>
          <w:szCs w:val="24"/>
        </w:rPr>
        <w:t>l aceite y miles de personas se ven afectadas</w:t>
      </w:r>
      <w:r w:rsidR="0048589F">
        <w:rPr>
          <w:rFonts w:ascii="Arial" w:hAnsi="Arial" w:cs="Arial"/>
          <w:sz w:val="24"/>
          <w:szCs w:val="24"/>
        </w:rPr>
        <w:t xml:space="preserve">”, </w:t>
      </w:r>
      <w:r w:rsidR="0048589F" w:rsidRPr="006C7E26">
        <w:rPr>
          <w:rFonts w:ascii="Arial" w:hAnsi="Arial" w:cs="Arial"/>
          <w:b/>
          <w:bCs/>
          <w:sz w:val="24"/>
          <w:szCs w:val="24"/>
        </w:rPr>
        <w:t>asegura Iker Jiméne</w:t>
      </w:r>
      <w:r w:rsidR="006C7E26" w:rsidRPr="006C7E26">
        <w:rPr>
          <w:rFonts w:ascii="Arial" w:hAnsi="Arial" w:cs="Arial"/>
          <w:b/>
          <w:bCs/>
          <w:sz w:val="24"/>
          <w:szCs w:val="24"/>
        </w:rPr>
        <w:t>z</w:t>
      </w:r>
      <w:r w:rsidR="006C7E26">
        <w:rPr>
          <w:rFonts w:ascii="Arial" w:hAnsi="Arial" w:cs="Arial"/>
          <w:sz w:val="24"/>
          <w:szCs w:val="24"/>
        </w:rPr>
        <w:t>.</w:t>
      </w:r>
    </w:p>
    <w:p w14:paraId="32A777A9" w14:textId="77777777" w:rsidR="00D44E7A" w:rsidRDefault="00D44E7A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BCC6A53" w14:textId="5C3DD2F3" w:rsidR="00D44E7A" w:rsidRDefault="0048589F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8589F">
        <w:rPr>
          <w:rFonts w:ascii="Arial" w:hAnsi="Arial" w:cs="Arial"/>
          <w:i/>
          <w:iCs/>
          <w:sz w:val="24"/>
          <w:szCs w:val="24"/>
        </w:rPr>
        <w:t xml:space="preserve">“El documental ‘El Síndrome’ es muy importante para nosotros, porque fue la raíz de nuestra investigación sobre el </w:t>
      </w:r>
      <w:proofErr w:type="spellStart"/>
      <w:r w:rsidRPr="0048589F">
        <w:rPr>
          <w:rFonts w:ascii="Arial" w:hAnsi="Arial" w:cs="Arial"/>
          <w:i/>
          <w:iCs/>
          <w:sz w:val="24"/>
          <w:szCs w:val="24"/>
        </w:rPr>
        <w:t>Covid</w:t>
      </w:r>
      <w:proofErr w:type="spellEnd"/>
      <w:r w:rsidRPr="0048589F">
        <w:rPr>
          <w:rFonts w:ascii="Arial" w:hAnsi="Arial" w:cs="Arial"/>
          <w:i/>
          <w:iCs/>
          <w:sz w:val="24"/>
          <w:szCs w:val="24"/>
        </w:rPr>
        <w:t xml:space="preserve">. Nos permitió ‘adivinar’ lo que iba a pasar con el </w:t>
      </w:r>
      <w:proofErr w:type="spellStart"/>
      <w:r w:rsidRPr="0048589F">
        <w:rPr>
          <w:rFonts w:ascii="Arial" w:hAnsi="Arial" w:cs="Arial"/>
          <w:i/>
          <w:iCs/>
          <w:sz w:val="24"/>
          <w:szCs w:val="24"/>
        </w:rPr>
        <w:t>Covid</w:t>
      </w:r>
      <w:proofErr w:type="spellEnd"/>
      <w:r w:rsidRPr="0048589F">
        <w:rPr>
          <w:rFonts w:ascii="Arial" w:hAnsi="Arial" w:cs="Arial"/>
          <w:i/>
          <w:iCs/>
          <w:sz w:val="24"/>
          <w:szCs w:val="24"/>
        </w:rPr>
        <w:t xml:space="preserve"> gracias a la intervención de doctores prominentes que ya tuvieron que vérselas con algo parecido hace 40 años</w:t>
      </w:r>
      <w:r>
        <w:rPr>
          <w:rFonts w:ascii="Arial" w:hAnsi="Arial" w:cs="Arial"/>
          <w:sz w:val="24"/>
          <w:szCs w:val="24"/>
        </w:rPr>
        <w:t>”, explica.</w:t>
      </w:r>
    </w:p>
    <w:p w14:paraId="6B3708F8" w14:textId="395FF287" w:rsidR="0048589F" w:rsidRDefault="0048589F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DDC84C6" w14:textId="574B9E25" w:rsidR="0048589F" w:rsidRDefault="0048589F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Tres años de investigación, 800 horas de metraje y cientos de entrevistas</w:t>
      </w:r>
    </w:p>
    <w:p w14:paraId="217961E3" w14:textId="77777777" w:rsidR="005F6030" w:rsidRPr="00877169" w:rsidRDefault="005F6030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0E7F631" w14:textId="01EBBAF6" w:rsidR="0048589F" w:rsidRDefault="006C7E26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AC62DA" w:rsidRPr="00AC6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exhaustivo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71EAD" w:rsidRPr="00AC62DA">
        <w:rPr>
          <w:rFonts w:ascii="Arial" w:eastAsia="Times New Roman" w:hAnsi="Arial" w:cs="Arial"/>
          <w:sz w:val="24"/>
          <w:szCs w:val="24"/>
          <w:lang w:eastAsia="es-ES"/>
        </w:rPr>
        <w:t>minucioso</w:t>
      </w:r>
      <w:r w:rsidR="00971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71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documental</w:t>
      </w:r>
      <w:r w:rsidR="008F1D1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E35F4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C87325" w:rsidRPr="00C87325">
        <w:rPr>
          <w:rFonts w:ascii="Arial" w:eastAsia="Times New Roman" w:hAnsi="Arial" w:cs="Arial"/>
          <w:sz w:val="24"/>
          <w:szCs w:val="24"/>
          <w:lang w:eastAsia="es-ES"/>
        </w:rPr>
        <w:t>aborda las teorías mantenidas por científicos que se arriesgaron a ir en contra de la verdad oficial</w:t>
      </w:r>
      <w:r w:rsidR="002E35F4">
        <w:rPr>
          <w:rFonts w:ascii="Arial" w:eastAsia="Times New Roman" w:hAnsi="Arial" w:cs="Arial"/>
          <w:sz w:val="24"/>
          <w:szCs w:val="24"/>
          <w:lang w:eastAsia="es-ES"/>
        </w:rPr>
        <w:t xml:space="preserve"> y cuya banda sonora ha sido compuesta por el propio Ike</w:t>
      </w:r>
      <w:r w:rsidR="00581728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2E35F4">
        <w:rPr>
          <w:rFonts w:ascii="Arial" w:eastAsia="Times New Roman" w:hAnsi="Arial" w:cs="Arial"/>
          <w:sz w:val="24"/>
          <w:szCs w:val="24"/>
          <w:lang w:eastAsia="es-ES"/>
        </w:rPr>
        <w:t xml:space="preserve"> Jiménez</w:t>
      </w:r>
      <w:r w:rsidR="008F1D1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requerido </w:t>
      </w:r>
      <w:r w:rsidRPr="00971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años de investigación, ochocientas horas de metraje y cientos de entrevistas a afectados, científicos y político</w:t>
      </w:r>
      <w:r w:rsidR="00AC6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8F1D14" w:rsidRPr="008F1D1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6D6C1E" w14:textId="21D983F5" w:rsidR="00971EAD" w:rsidRDefault="00971EAD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A8054D" w14:textId="76057935" w:rsidR="00971EAD" w:rsidRDefault="00971EAD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1EA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“¿Acertaron también hace 40 años indicando que podía haber sido un accidente de carácter bacteriológico, biológico o de guerra bacteriológica? Nunca lo sabremos”,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pregunta Jiménez, que afirma que </w:t>
      </w:r>
      <w:r w:rsidRPr="00971EA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“siguen existiendo miles de personas con secuelas irreversibles y también ellos necesitan una respuesta o por lo menos una investigación”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07CBB5" w14:textId="051EC4BC" w:rsidR="00971EAD" w:rsidRDefault="00971EAD" w:rsidP="0048589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32B682" w14:textId="6A09BC4C" w:rsidR="00971EAD" w:rsidRDefault="00ED2BBF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página oculta del pasado reciente</w:t>
      </w:r>
    </w:p>
    <w:p w14:paraId="48AD0BB8" w14:textId="77777777" w:rsidR="005F6030" w:rsidRPr="00877169" w:rsidRDefault="005F6030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8FB942F" w14:textId="529618A2" w:rsidR="00ED2BBF" w:rsidRDefault="00ED2BBF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BB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“Existen líneas de investigación que son irreconciliables 40 años después. Hay bloques de médicos de gran prestigio que no están de acuerdo con qué</w:t>
      </w:r>
      <w:r w:rsidR="008F1D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se </w:t>
      </w:r>
      <w:r w:rsidRPr="00ED2BB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produjo el envenenamiento masivo con miles de afectados y centenares de muertos en nuestro país”,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apunta </w:t>
      </w:r>
      <w:r w:rsidR="006F126C">
        <w:rPr>
          <w:rFonts w:ascii="Arial" w:eastAsia="Times New Roman" w:hAnsi="Arial" w:cs="Arial"/>
          <w:sz w:val="24"/>
          <w:szCs w:val="24"/>
          <w:lang w:eastAsia="es-ES"/>
        </w:rPr>
        <w:t>el director de ‘Cuarto Milenio’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explicación </w:t>
      </w:r>
      <w:r w:rsidR="006F126C">
        <w:rPr>
          <w:rFonts w:ascii="Arial" w:eastAsia="Times New Roman" w:hAnsi="Arial" w:cs="Arial"/>
          <w:sz w:val="24"/>
          <w:szCs w:val="24"/>
          <w:lang w:eastAsia="es-ES"/>
        </w:rPr>
        <w:t>a esta sorprendente dicotomía radica</w:t>
      </w:r>
      <w:r w:rsidR="00A85F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F126C">
        <w:rPr>
          <w:rFonts w:ascii="Arial" w:eastAsia="Times New Roman" w:hAnsi="Arial" w:cs="Arial"/>
          <w:sz w:val="24"/>
          <w:szCs w:val="24"/>
          <w:lang w:eastAsia="es-ES"/>
        </w:rPr>
        <w:t xml:space="preserve"> según Iker Jiménez</w:t>
      </w:r>
      <w:r w:rsidR="00A85F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F126C">
        <w:rPr>
          <w:rFonts w:ascii="Arial" w:eastAsia="Times New Roman" w:hAnsi="Arial" w:cs="Arial"/>
          <w:sz w:val="24"/>
          <w:szCs w:val="24"/>
          <w:lang w:eastAsia="es-ES"/>
        </w:rPr>
        <w:t xml:space="preserve"> en que </w:t>
      </w:r>
      <w:r w:rsidR="006F126C" w:rsidRPr="006F126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6F126C" w:rsidRPr="00A85F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el síndrome tóxico ocurrido en España es una enfermedad única que no hubo antes ni después y cuyo agente tóxico no ha sido descubierto hoy</w:t>
      </w:r>
      <w:r w:rsidR="006F126C" w:rsidRPr="006F126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6F126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579D6E" w14:textId="333F6DDD" w:rsidR="006F126C" w:rsidRDefault="006F126C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667627" w14:textId="59A4E615" w:rsidR="006F126C" w:rsidRDefault="006F126C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‘El Síndrome’ revela cómo toda </w:t>
      </w:r>
      <w:r w:rsidRPr="005D55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investigación se llevó a Atlanta, al CDC</w:t>
      </w:r>
      <w:r w:rsidRPr="006F126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F6030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126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5D55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hubo algunos afectados que se curaron con terapias que tenían que ver con la medicina para armas biológicas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6F126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“Aunque el aceite estaba adulterado, había médicos que pensaron que sólo era un vehículo y el agente era otra cosa que nunca se quiso descubrir por implicaciones de altísimo nivel”,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explica.</w:t>
      </w:r>
    </w:p>
    <w:p w14:paraId="261B9B68" w14:textId="0C25AE37" w:rsidR="006F126C" w:rsidRDefault="006F126C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9927C2" w14:textId="617EB3B1" w:rsidR="006F126C" w:rsidRDefault="001959E1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1959E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Vamos a ver cómo hay médicos que por decir la verdad son destituidos, personas que llegaron quizá demasiado lejos. Veremos cómo, a veces</w:t>
      </w:r>
      <w:r w:rsidRPr="001959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sin evidencias científicas, se dieron por buenas cosas que luego no eran tales</w:t>
      </w:r>
      <w:r w:rsidRPr="001959E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también cómo los políticos tienen solamente una misión que hace 40 años era igual que hoy: no alarmar. Y </w:t>
      </w:r>
      <w:r w:rsidRPr="001959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por no alarmar se castigó a los que decían la verdad</w:t>
      </w:r>
      <w:r w:rsidRPr="001959E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se dio un discurso que muchos aplaudían estigmatizando al resto</w:t>
      </w:r>
      <w:r>
        <w:t xml:space="preserve">”, </w:t>
      </w:r>
      <w:r w:rsidRPr="001959E1">
        <w:rPr>
          <w:rFonts w:ascii="Arial" w:eastAsia="Times New Roman" w:hAnsi="Arial" w:cs="Arial"/>
          <w:sz w:val="24"/>
          <w:szCs w:val="24"/>
          <w:lang w:eastAsia="es-ES"/>
        </w:rPr>
        <w:t>incide Jiménez.</w:t>
      </w:r>
      <w:r>
        <w:t xml:space="preserve">  </w:t>
      </w:r>
    </w:p>
    <w:p w14:paraId="14639343" w14:textId="4B15268A" w:rsidR="005D5582" w:rsidRDefault="005D5582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7454A1" w14:textId="45BC7A9B" w:rsidR="005D5582" w:rsidRDefault="005D5582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D55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“Estamos ante una historia absolutamente paralela ocurrida sólo en nuestro país y cuyos </w:t>
      </w:r>
      <w:r w:rsidRPr="001959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secretos duermen todavía en archivos en Atlanta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Y </w:t>
      </w:r>
      <w:r w:rsidRPr="005D55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lo que hemos hecho es lo más incómodo: exponer las diferentes teorías con los científicos que las </w:t>
      </w:r>
      <w:r w:rsidRPr="005D55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lastRenderedPageBreak/>
        <w:t xml:space="preserve">defienden y sus argumentos. </w:t>
      </w:r>
      <w:r w:rsidR="0000788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Creo que es </w:t>
      </w:r>
      <w:r w:rsidRPr="005D55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algo solidario con la historia de España, una muestra de una p</w:t>
      </w:r>
      <w:r w:rsidR="001959E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ágina oculta de nuestro pasado”. </w:t>
      </w:r>
    </w:p>
    <w:p w14:paraId="1CC0E69C" w14:textId="77777777" w:rsidR="001959E1" w:rsidRDefault="001959E1" w:rsidP="00971EAD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64F3FD" w14:textId="110F88EA" w:rsidR="001731DF" w:rsidRDefault="001731DF" w:rsidP="001731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“No era el aceite”</w:t>
      </w:r>
    </w:p>
    <w:p w14:paraId="2F5BC238" w14:textId="77777777" w:rsidR="001959E1" w:rsidRPr="00877169" w:rsidRDefault="001959E1" w:rsidP="001731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C5DB7E7" w14:textId="53C11050" w:rsidR="001731DF" w:rsidRDefault="006D31D4" w:rsidP="001731D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opinión de </w:t>
      </w:r>
      <w:r w:rsidR="007C5991">
        <w:rPr>
          <w:rFonts w:ascii="Arial" w:eastAsia="Times New Roman" w:hAnsi="Arial" w:cs="Arial"/>
          <w:sz w:val="24"/>
          <w:szCs w:val="24"/>
          <w:lang w:eastAsia="es-ES"/>
        </w:rPr>
        <w:t xml:space="preserve">Iker Jiménez </w:t>
      </w:r>
      <w:r w:rsidR="001959E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Pr="006D31D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Muchísimas personas van a ver que la historia local o internacional se repite. ‘</w:t>
      </w:r>
      <w:r w:rsidR="007C5991"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El Síndrome’ es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quizá una forma de protegernos </w:t>
      </w:r>
      <w:r w:rsidR="007C5991"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para saber que las medidas sociales que se toman por parte de los poderes fácticos, sea cual sea la verdad, siempre son en el mismo sentido”</w:t>
      </w:r>
      <w:r w:rsidR="007C59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5059813" w14:textId="52A7FCE0" w:rsidR="001731DF" w:rsidRDefault="001731DF" w:rsidP="001731D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67496D" w14:textId="5D19EC34" w:rsidR="00DE4E3C" w:rsidRDefault="001731DF" w:rsidP="00F70577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“Lo que he hecho es abrir el abanico y saber qué pasó y por qué científicos</w:t>
      </w:r>
      <w:r w:rsidR="007C5991"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</w:t>
      </w:r>
      <w:r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directores de hospitales seguían, 40 años después, manteniendo lo que dijeron en su día: que no era el aceite. Eso me parecía </w:t>
      </w:r>
      <w:r w:rsid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un </w:t>
      </w:r>
      <w:r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argumento más que suficiente para investigar y sobre todo cuando la inmensa mayoría de la sociedad española</w:t>
      </w:r>
      <w:r w:rsidR="007C5991"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los </w:t>
      </w:r>
      <w:r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medios y </w:t>
      </w:r>
      <w:r w:rsidR="008F1D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los </w:t>
      </w:r>
      <w:r w:rsidRPr="007C599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políticos cer</w:t>
      </w:r>
      <w:r w:rsidR="006D31D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raron el caso con una solución”,</w:t>
      </w:r>
      <w:r w:rsidRPr="001731DF">
        <w:rPr>
          <w:rFonts w:ascii="Arial" w:eastAsia="Times New Roman" w:hAnsi="Arial" w:cs="Arial"/>
          <w:sz w:val="24"/>
          <w:szCs w:val="24"/>
          <w:lang w:eastAsia="es-ES"/>
        </w:rPr>
        <w:t xml:space="preserve"> concluye</w:t>
      </w:r>
      <w:r w:rsidR="007C599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D26A29" w14:textId="77777777" w:rsidR="00045DAA" w:rsidRDefault="00045DAA" w:rsidP="00045DAA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463F9FFB" w14:textId="77777777" w:rsidR="00045DAA" w:rsidRDefault="00045DAA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Las novedades de ‘Cuarto Milenio’</w:t>
      </w:r>
    </w:p>
    <w:p w14:paraId="0F405045" w14:textId="77777777" w:rsidR="001959E1" w:rsidRPr="00877169" w:rsidRDefault="001959E1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1E9280B" w14:textId="00BFD42F" w:rsidR="00045DAA" w:rsidRDefault="00045DAA" w:rsidP="00045DA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831E3F">
        <w:rPr>
          <w:rFonts w:ascii="Arial" w:eastAsia="Times New Roman" w:hAnsi="Arial" w:cs="Arial"/>
          <w:sz w:val="24"/>
          <w:szCs w:val="24"/>
          <w:lang w:eastAsia="es-ES"/>
        </w:rPr>
        <w:t>nueva temporada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Cuatro, ‘Cuarto Milenio’, </w:t>
      </w:r>
      <w:r w:rsidRPr="00C5188D">
        <w:rPr>
          <w:rFonts w:ascii="Arial" w:eastAsia="Times New Roman" w:hAnsi="Arial" w:cs="Arial"/>
          <w:sz w:val="24"/>
          <w:szCs w:val="24"/>
          <w:lang w:eastAsia="es-ES"/>
        </w:rPr>
        <w:t>producido en colaboración con Alma Producciones Audiovisual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incorporará </w:t>
      </w:r>
      <w:r w:rsidR="00F92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</w:t>
      </w:r>
      <w:r w:rsidRPr="008A3A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nuevas secciones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8B1E8E4" w14:textId="77777777" w:rsidR="00045DAA" w:rsidRDefault="00045DAA" w:rsidP="00045DAA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76DD0D" w14:textId="64AC1CB3" w:rsidR="00045DAA" w:rsidRPr="006F1C7E" w:rsidRDefault="00045DAA" w:rsidP="006F1C7E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31E3F">
        <w:rPr>
          <w:rFonts w:ascii="Arial" w:eastAsia="Times New Roman" w:hAnsi="Arial" w:cs="Arial"/>
          <w:b/>
          <w:sz w:val="24"/>
          <w:szCs w:val="24"/>
          <w:lang w:eastAsia="es-ES"/>
        </w:rPr>
        <w:t>Algo</w:t>
      </w:r>
      <w:r w:rsidR="00AA4D6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9221F">
        <w:rPr>
          <w:rFonts w:ascii="Arial" w:eastAsia="Times New Roman" w:hAnsi="Arial" w:cs="Arial"/>
          <w:sz w:val="24"/>
          <w:szCs w:val="24"/>
          <w:lang w:eastAsia="es-ES"/>
        </w:rPr>
        <w:t xml:space="preserve">en la que Iker Jiménez emprende </w:t>
      </w:r>
      <w:r w:rsidR="00F9221F" w:rsidRPr="00F9221F">
        <w:rPr>
          <w:rFonts w:ascii="Arial" w:eastAsia="Times New Roman" w:hAnsi="Arial" w:cs="Arial"/>
          <w:sz w:val="24"/>
          <w:szCs w:val="24"/>
          <w:lang w:eastAsia="es-ES"/>
        </w:rPr>
        <w:t>una búsqueda de respuestas en torno al tema de los O</w:t>
      </w:r>
      <w:r w:rsidR="00E54168">
        <w:rPr>
          <w:rFonts w:ascii="Arial" w:eastAsia="Times New Roman" w:hAnsi="Arial" w:cs="Arial"/>
          <w:sz w:val="24"/>
          <w:szCs w:val="24"/>
          <w:lang w:eastAsia="es-ES"/>
        </w:rPr>
        <w:t xml:space="preserve">vnis </w:t>
      </w:r>
      <w:r w:rsidR="00F9221F" w:rsidRPr="00F9221F">
        <w:rPr>
          <w:rFonts w:ascii="Arial" w:eastAsia="Times New Roman" w:hAnsi="Arial" w:cs="Arial"/>
          <w:sz w:val="24"/>
          <w:szCs w:val="24"/>
          <w:lang w:eastAsia="es-ES"/>
        </w:rPr>
        <w:t>después de 40 años de investigación</w:t>
      </w:r>
      <w:r w:rsidR="00F9221F">
        <w:rPr>
          <w:rFonts w:ascii="Arial" w:eastAsia="Times New Roman" w:hAnsi="Arial" w:cs="Arial"/>
          <w:sz w:val="24"/>
          <w:szCs w:val="24"/>
          <w:lang w:eastAsia="es-ES"/>
        </w:rPr>
        <w:t>, mostrando aspectos</w:t>
      </w:r>
      <w:r w:rsidR="00E54168">
        <w:rPr>
          <w:rFonts w:ascii="Arial" w:eastAsia="Times New Roman" w:hAnsi="Arial" w:cs="Arial"/>
          <w:sz w:val="24"/>
          <w:szCs w:val="24"/>
          <w:lang w:eastAsia="es-ES"/>
        </w:rPr>
        <w:t xml:space="preserve"> incómodos del fenómeno. </w:t>
      </w:r>
      <w:r w:rsidR="00E54168" w:rsidRPr="00E541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A85F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</w:t>
      </w:r>
      <w:r w:rsidR="00E54168" w:rsidRPr="00E541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 reflejarán mis propias contradicciones y elementos un poco prohibidos en la historia de la aparición de los llamados Ovnis, con material e informaciones que nunca han salido a la luz”</w:t>
      </w:r>
      <w:r w:rsidR="00E54168">
        <w:rPr>
          <w:rFonts w:ascii="Arial" w:eastAsia="Times New Roman" w:hAnsi="Arial" w:cs="Arial"/>
          <w:sz w:val="24"/>
          <w:szCs w:val="24"/>
          <w:lang w:eastAsia="es-ES"/>
        </w:rPr>
        <w:t>, asegura Iker Jiménez</w:t>
      </w:r>
    </w:p>
    <w:p w14:paraId="6D66A0D5" w14:textId="77777777" w:rsidR="00AA4D67" w:rsidRDefault="00AA4D67" w:rsidP="00AA4D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258782" w14:textId="315426FB" w:rsidR="00045DAA" w:rsidRPr="002A3D8E" w:rsidRDefault="00AA4D67" w:rsidP="00045DAA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31E3F">
        <w:rPr>
          <w:rFonts w:ascii="Arial" w:eastAsia="Times New Roman" w:hAnsi="Arial" w:cs="Arial"/>
          <w:b/>
          <w:sz w:val="24"/>
          <w:szCs w:val="24"/>
          <w:lang w:eastAsia="es-ES"/>
        </w:rPr>
        <w:t>Lugares marcados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9221F">
        <w:rPr>
          <w:rFonts w:ascii="Arial" w:eastAsia="Times New Roman" w:hAnsi="Arial" w:cs="Arial"/>
          <w:sz w:val="24"/>
          <w:szCs w:val="24"/>
          <w:lang w:eastAsia="es-ES"/>
        </w:rPr>
        <w:t xml:space="preserve">donde de la mano de 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Carmen Porter se adentrará en la 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investigación de casos completamente desconocidos en España con documentación sobre 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>lugares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 donde ocurrió lo imposible y que quedaron olvidados hasta para los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 propios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 investigadores. </w:t>
      </w:r>
    </w:p>
    <w:p w14:paraId="5B08137E" w14:textId="77777777" w:rsidR="00AA4D67" w:rsidRDefault="00AA4D67" w:rsidP="00AA4D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E0A828" w14:textId="099B59FA" w:rsidR="00AA4D67" w:rsidRPr="00464679" w:rsidRDefault="00AA4D67" w:rsidP="00AA4D67">
      <w:pPr>
        <w:pStyle w:val="Prrafodelista"/>
        <w:numPr>
          <w:ilvl w:val="0"/>
          <w:numId w:val="11"/>
        </w:num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4646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31E3F">
        <w:rPr>
          <w:rFonts w:ascii="Arial" w:eastAsia="Times New Roman" w:hAnsi="Arial" w:cs="Arial"/>
          <w:b/>
          <w:sz w:val="24"/>
          <w:szCs w:val="24"/>
          <w:lang w:eastAsia="es-ES"/>
        </w:rPr>
        <w:t>Las lecciones del doctor Campillo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4646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47902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 qu</w:t>
      </w:r>
      <w:r w:rsidR="006F1C7E">
        <w:rPr>
          <w:rFonts w:ascii="Arial" w:eastAsia="Times New Roman" w:hAnsi="Arial" w:cs="Arial"/>
          <w:sz w:val="24"/>
          <w:szCs w:val="24"/>
          <w:lang w:eastAsia="es-ES"/>
        </w:rPr>
        <w:t>e José Enrique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1C7E">
        <w:rPr>
          <w:rFonts w:ascii="Arial" w:eastAsia="Times New Roman" w:hAnsi="Arial" w:cs="Arial"/>
          <w:sz w:val="24"/>
          <w:szCs w:val="24"/>
          <w:lang w:eastAsia="es-ES"/>
        </w:rPr>
        <w:t>Campillo,</w:t>
      </w:r>
      <w:r w:rsidR="006F1C7E" w:rsidRPr="006F1C7E">
        <w:t xml:space="preserve"> </w:t>
      </w:r>
      <w:r w:rsidR="006F1C7E"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Catedrático de Fisiología en el Departamento de Fisiología de la Universidad de Extremadura 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y Premio Nacional de Investigación </w:t>
      </w:r>
      <w:r w:rsidR="006F1C7E">
        <w:rPr>
          <w:rFonts w:ascii="Arial" w:eastAsia="Times New Roman" w:hAnsi="Arial" w:cs="Arial"/>
          <w:sz w:val="24"/>
          <w:szCs w:val="24"/>
          <w:lang w:eastAsia="es-ES"/>
        </w:rPr>
        <w:t xml:space="preserve">en 1989, </w:t>
      </w:r>
      <w:r w:rsidR="001959E1">
        <w:rPr>
          <w:rFonts w:ascii="Arial" w:eastAsia="Times New Roman" w:hAnsi="Arial" w:cs="Arial"/>
          <w:sz w:val="24"/>
          <w:szCs w:val="24"/>
          <w:lang w:eastAsia="es-ES"/>
        </w:rPr>
        <w:t xml:space="preserve">tratará de arrojar luz sobre </w:t>
      </w:r>
      <w:r w:rsidR="006F1C7E">
        <w:rPr>
          <w:rFonts w:ascii="Arial" w:eastAsia="Times New Roman" w:hAnsi="Arial" w:cs="Arial"/>
          <w:sz w:val="24"/>
          <w:szCs w:val="24"/>
          <w:lang w:eastAsia="es-ES"/>
        </w:rPr>
        <w:t>enigmas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 como la consciencia</w:t>
      </w:r>
      <w:r w:rsidR="008F1D1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 xml:space="preserve"> la vida después de la muerte, </w:t>
      </w:r>
      <w:r w:rsidR="008F1D14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 xml:space="preserve">otras </w:t>
      </w:r>
      <w:r w:rsidR="002A3D8E" w:rsidRPr="002A3D8E">
        <w:rPr>
          <w:rFonts w:ascii="Arial" w:eastAsia="Times New Roman" w:hAnsi="Arial" w:cs="Arial"/>
          <w:sz w:val="24"/>
          <w:szCs w:val="24"/>
          <w:lang w:eastAsia="es-ES"/>
        </w:rPr>
        <w:t>cuestiones asombrosas</w:t>
      </w:r>
      <w:r w:rsidR="002A3D8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E2CEE9" w14:textId="77777777" w:rsidR="006F1C7E" w:rsidRDefault="006F1C7E" w:rsidP="006F1C7E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518F33" w14:textId="4EE5946F" w:rsidR="006D31D4" w:rsidRDefault="006F1C7E" w:rsidP="006D31D4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8F1D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</w:t>
      </w:r>
      <w:r w:rsidRPr="006F1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secciones proseguirán su andadura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programa</w:t>
      </w:r>
      <w:r w:rsidR="009711B3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1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‘Cineclub’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11B3">
        <w:rPr>
          <w:rFonts w:ascii="Arial" w:eastAsia="Times New Roman" w:hAnsi="Arial" w:cs="Arial"/>
          <w:sz w:val="24"/>
          <w:szCs w:val="24"/>
          <w:lang w:eastAsia="es-ES"/>
        </w:rPr>
        <w:t>donde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el filólogo y periodista </w:t>
      </w:r>
      <w:r w:rsidRPr="006F1C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 Feliz Arranz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convierte </w:t>
      </w:r>
      <w:r w:rsidR="009711B3">
        <w:rPr>
          <w:rFonts w:ascii="Arial" w:eastAsia="Times New Roman" w:hAnsi="Arial" w:cs="Arial"/>
          <w:sz w:val="24"/>
          <w:szCs w:val="24"/>
          <w:lang w:eastAsia="es-ES"/>
        </w:rPr>
        <w:t>el cine en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 algo extraordinario a través de su minuciosa y sorprendente óptica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Pr="00971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 que no te contaron de…’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la escritora </w:t>
      </w:r>
      <w:r w:rsidRPr="00971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Posadas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>descubr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singulares 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parcelas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pasado y </w:t>
      </w:r>
      <w:r>
        <w:rPr>
          <w:rFonts w:ascii="Arial" w:eastAsia="Times New Roman" w:hAnsi="Arial" w:cs="Arial"/>
          <w:sz w:val="24"/>
          <w:szCs w:val="24"/>
          <w:lang w:eastAsia="es-ES"/>
        </w:rPr>
        <w:t>de la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Pr="006F1C7E">
        <w:rPr>
          <w:rFonts w:ascii="Arial" w:eastAsia="Times New Roman" w:hAnsi="Arial" w:cs="Arial"/>
          <w:sz w:val="24"/>
          <w:szCs w:val="24"/>
          <w:lang w:eastAsia="es-ES"/>
        </w:rPr>
        <w:t>istoria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AEF7196" w14:textId="77777777" w:rsidR="006D31D4" w:rsidRPr="00CA40EE" w:rsidRDefault="006D31D4" w:rsidP="00045DAA">
      <w:pPr>
        <w:tabs>
          <w:tab w:val="left" w:pos="2717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1F5BE8DC" w14:textId="0D5C7637" w:rsidR="00045DAA" w:rsidRDefault="00F42462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Cerca de 1 millón de espectadores respaldan a</w:t>
      </w:r>
      <w:r w:rsidR="00045DA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‘Cuarto Milenio’ </w:t>
      </w:r>
    </w:p>
    <w:p w14:paraId="0B30CEF9" w14:textId="77777777" w:rsidR="00941B28" w:rsidRPr="00877169" w:rsidRDefault="00941B28" w:rsidP="00045D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82708B1" w14:textId="2D811E90" w:rsidR="00CB2EC7" w:rsidRDefault="00045DAA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914BF9">
        <w:rPr>
          <w:rFonts w:ascii="Arial" w:hAnsi="Arial" w:cs="Arial"/>
          <w:b/>
          <w:bCs/>
          <w:sz w:val="24"/>
          <w:szCs w:val="24"/>
        </w:rPr>
        <w:t>‘Cuarto Milenio’</w:t>
      </w:r>
      <w:r w:rsidR="00E5525B">
        <w:rPr>
          <w:rFonts w:ascii="Arial" w:hAnsi="Arial" w:cs="Arial"/>
          <w:b/>
          <w:bCs/>
          <w:sz w:val="24"/>
          <w:szCs w:val="24"/>
        </w:rPr>
        <w:t xml:space="preserve"> </w:t>
      </w:r>
      <w:r w:rsidR="00E5525B">
        <w:rPr>
          <w:rFonts w:ascii="Arial" w:hAnsi="Arial" w:cs="Arial"/>
          <w:sz w:val="24"/>
          <w:szCs w:val="24"/>
        </w:rPr>
        <w:t>culminó la pasada temporada en Cuatro con</w:t>
      </w:r>
      <w:r w:rsidR="00CB2EC7" w:rsidRPr="00CB2EC7">
        <w:rPr>
          <w:rFonts w:ascii="Arial" w:hAnsi="Arial" w:cs="Arial"/>
          <w:sz w:val="24"/>
          <w:szCs w:val="24"/>
        </w:rPr>
        <w:t xml:space="preserve"> </w:t>
      </w:r>
      <w:r w:rsidR="008F1D14">
        <w:rPr>
          <w:rFonts w:ascii="Arial" w:hAnsi="Arial" w:cs="Arial"/>
          <w:sz w:val="24"/>
          <w:szCs w:val="24"/>
        </w:rPr>
        <w:t xml:space="preserve">un </w:t>
      </w:r>
      <w:r w:rsidR="00CB2EC7" w:rsidRPr="00E5525B">
        <w:rPr>
          <w:rFonts w:ascii="Arial" w:hAnsi="Arial" w:cs="Arial"/>
          <w:b/>
          <w:bCs/>
          <w:sz w:val="24"/>
          <w:szCs w:val="24"/>
        </w:rPr>
        <w:t xml:space="preserve">6,7% de </w:t>
      </w:r>
      <w:r w:rsidR="00E5525B" w:rsidRPr="00E5525B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CB2EC7" w:rsidRPr="00E5525B">
        <w:rPr>
          <w:rFonts w:ascii="Arial" w:hAnsi="Arial" w:cs="Arial"/>
          <w:i/>
          <w:iCs/>
          <w:sz w:val="24"/>
          <w:szCs w:val="24"/>
        </w:rPr>
        <w:t xml:space="preserve"> </w:t>
      </w:r>
      <w:r w:rsidR="00CB2EC7">
        <w:rPr>
          <w:rFonts w:ascii="Arial" w:hAnsi="Arial" w:cs="Arial"/>
          <w:sz w:val="24"/>
          <w:szCs w:val="24"/>
        </w:rPr>
        <w:t xml:space="preserve">y </w:t>
      </w:r>
      <w:r w:rsidR="00CB2EC7" w:rsidRPr="00E5525B">
        <w:rPr>
          <w:rFonts w:ascii="Arial" w:hAnsi="Arial" w:cs="Arial"/>
          <w:b/>
          <w:bCs/>
          <w:sz w:val="24"/>
          <w:szCs w:val="24"/>
        </w:rPr>
        <w:t>969.000 espectadores</w:t>
      </w:r>
      <w:r w:rsidR="00CB2EC7">
        <w:rPr>
          <w:rFonts w:ascii="Arial" w:hAnsi="Arial" w:cs="Arial"/>
          <w:sz w:val="24"/>
          <w:szCs w:val="24"/>
        </w:rPr>
        <w:t xml:space="preserve">, sumando 167.000 seguidores respecto a la temporada </w:t>
      </w:r>
      <w:r w:rsidR="00CB2EC7">
        <w:rPr>
          <w:rFonts w:ascii="Arial" w:hAnsi="Arial" w:cs="Arial"/>
          <w:sz w:val="24"/>
          <w:szCs w:val="24"/>
        </w:rPr>
        <w:lastRenderedPageBreak/>
        <w:t xml:space="preserve">anterior. </w:t>
      </w:r>
      <w:r w:rsidR="00E5525B">
        <w:rPr>
          <w:rFonts w:ascii="Arial" w:hAnsi="Arial" w:cs="Arial"/>
          <w:sz w:val="24"/>
          <w:szCs w:val="24"/>
        </w:rPr>
        <w:t>Además, s</w:t>
      </w:r>
      <w:r w:rsidR="00CB2EC7">
        <w:rPr>
          <w:rFonts w:ascii="Arial" w:hAnsi="Arial" w:cs="Arial"/>
          <w:sz w:val="24"/>
          <w:szCs w:val="24"/>
        </w:rPr>
        <w:t xml:space="preserve">e impuso en su franja a La Sexta (5,6% y 806.000), a quien batió también en </w:t>
      </w:r>
      <w:proofErr w:type="gramStart"/>
      <w:r w:rsidR="00CB2EC7" w:rsidRPr="00914BF9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CB2EC7" w:rsidRPr="00914BF9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CB2EC7" w:rsidRPr="00877169">
        <w:rPr>
          <w:rFonts w:ascii="Arial" w:hAnsi="Arial" w:cs="Arial"/>
          <w:sz w:val="24"/>
          <w:szCs w:val="24"/>
        </w:rPr>
        <w:t xml:space="preserve"> (</w:t>
      </w:r>
      <w:r w:rsidR="00CB2EC7">
        <w:rPr>
          <w:rFonts w:ascii="Arial" w:hAnsi="Arial" w:cs="Arial"/>
          <w:b/>
          <w:bCs/>
          <w:sz w:val="24"/>
          <w:szCs w:val="24"/>
        </w:rPr>
        <w:t>8,8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>%</w:t>
      </w:r>
      <w:r w:rsidR="00CB2EC7" w:rsidRPr="00877169">
        <w:rPr>
          <w:rFonts w:ascii="Arial" w:hAnsi="Arial" w:cs="Arial"/>
          <w:sz w:val="24"/>
          <w:szCs w:val="24"/>
        </w:rPr>
        <w:t xml:space="preserve"> vs. </w:t>
      </w:r>
      <w:r w:rsidR="00CB2EC7">
        <w:rPr>
          <w:rFonts w:ascii="Arial" w:hAnsi="Arial" w:cs="Arial"/>
          <w:sz w:val="24"/>
          <w:szCs w:val="24"/>
        </w:rPr>
        <w:t>6,2</w:t>
      </w:r>
      <w:r w:rsidR="00CB2EC7" w:rsidRPr="00877169">
        <w:rPr>
          <w:rFonts w:ascii="Arial" w:hAnsi="Arial" w:cs="Arial"/>
          <w:sz w:val="24"/>
          <w:szCs w:val="24"/>
        </w:rPr>
        <w:t>%)</w:t>
      </w:r>
      <w:r w:rsidR="00E5525B">
        <w:rPr>
          <w:rFonts w:ascii="Arial" w:hAnsi="Arial" w:cs="Arial"/>
          <w:sz w:val="24"/>
          <w:szCs w:val="24"/>
        </w:rPr>
        <w:t>. Fue seguido mayoritariamente por</w:t>
      </w:r>
      <w:r w:rsidR="00CB2EC7">
        <w:rPr>
          <w:rFonts w:ascii="Arial" w:hAnsi="Arial" w:cs="Arial"/>
          <w:sz w:val="24"/>
          <w:szCs w:val="24"/>
        </w:rPr>
        <w:t xml:space="preserve"> el público 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>de 25</w:t>
      </w:r>
      <w:r w:rsidR="00CB2EC7">
        <w:rPr>
          <w:rFonts w:ascii="Arial" w:hAnsi="Arial" w:cs="Arial"/>
          <w:b/>
          <w:bCs/>
          <w:sz w:val="24"/>
          <w:szCs w:val="24"/>
        </w:rPr>
        <w:t xml:space="preserve"> a 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 xml:space="preserve">34 </w:t>
      </w:r>
      <w:r w:rsidR="00CB2EC7">
        <w:rPr>
          <w:rFonts w:ascii="Arial" w:hAnsi="Arial" w:cs="Arial"/>
          <w:b/>
          <w:bCs/>
          <w:sz w:val="24"/>
          <w:szCs w:val="24"/>
        </w:rPr>
        <w:t xml:space="preserve">(9,2%) y los espectadores 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>de 35</w:t>
      </w:r>
      <w:r w:rsidR="00CB2EC7">
        <w:rPr>
          <w:rFonts w:ascii="Arial" w:hAnsi="Arial" w:cs="Arial"/>
          <w:b/>
          <w:bCs/>
          <w:sz w:val="24"/>
          <w:szCs w:val="24"/>
        </w:rPr>
        <w:t xml:space="preserve"> a 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>54 años</w:t>
      </w:r>
      <w:r w:rsidR="00CB2EC7">
        <w:rPr>
          <w:rFonts w:ascii="Arial" w:hAnsi="Arial" w:cs="Arial"/>
          <w:b/>
          <w:bCs/>
          <w:sz w:val="24"/>
          <w:szCs w:val="24"/>
        </w:rPr>
        <w:t xml:space="preserve"> (</w:t>
      </w:r>
      <w:r w:rsidR="00CB2EC7" w:rsidRPr="00914BF9">
        <w:rPr>
          <w:rFonts w:ascii="Arial" w:hAnsi="Arial" w:cs="Arial"/>
          <w:b/>
          <w:bCs/>
          <w:sz w:val="24"/>
          <w:szCs w:val="24"/>
        </w:rPr>
        <w:t>8,6%</w:t>
      </w:r>
      <w:r w:rsidR="00CB2EC7">
        <w:rPr>
          <w:rFonts w:ascii="Arial" w:hAnsi="Arial" w:cs="Arial"/>
          <w:b/>
          <w:bCs/>
          <w:sz w:val="24"/>
          <w:szCs w:val="24"/>
        </w:rPr>
        <w:t xml:space="preserve">) </w:t>
      </w:r>
      <w:r w:rsidR="00CB2EC7">
        <w:rPr>
          <w:rFonts w:ascii="Arial" w:hAnsi="Arial" w:cs="Arial"/>
          <w:sz w:val="24"/>
          <w:szCs w:val="24"/>
        </w:rPr>
        <w:t xml:space="preserve">y </w:t>
      </w:r>
      <w:r w:rsidR="00E5525B">
        <w:rPr>
          <w:rFonts w:ascii="Arial" w:hAnsi="Arial" w:cs="Arial"/>
          <w:sz w:val="24"/>
          <w:szCs w:val="24"/>
        </w:rPr>
        <w:t xml:space="preserve">superó su media nacional </w:t>
      </w:r>
      <w:r w:rsidR="00CB2EC7">
        <w:rPr>
          <w:rFonts w:ascii="Arial" w:hAnsi="Arial" w:cs="Arial"/>
          <w:sz w:val="24"/>
          <w:szCs w:val="24"/>
        </w:rPr>
        <w:t>en l</w:t>
      </w:r>
      <w:r w:rsidR="00E13CB8">
        <w:rPr>
          <w:rFonts w:ascii="Arial" w:hAnsi="Arial" w:cs="Arial"/>
          <w:sz w:val="24"/>
          <w:szCs w:val="24"/>
        </w:rPr>
        <w:t>os</w:t>
      </w:r>
      <w:r w:rsidR="00E13CB8" w:rsidRPr="00E13CB8">
        <w:rPr>
          <w:rFonts w:ascii="Arial" w:hAnsi="Arial" w:cs="Arial"/>
          <w:sz w:val="24"/>
          <w:szCs w:val="24"/>
        </w:rPr>
        <w:t xml:space="preserve"> mercados regionales</w:t>
      </w:r>
      <w:r w:rsidR="00E13CB8">
        <w:rPr>
          <w:rFonts w:ascii="Arial" w:hAnsi="Arial" w:cs="Arial"/>
          <w:sz w:val="24"/>
          <w:szCs w:val="24"/>
        </w:rPr>
        <w:t xml:space="preserve"> de </w:t>
      </w:r>
      <w:r w:rsidR="00E13CB8" w:rsidRPr="00E13CB8">
        <w:rPr>
          <w:rFonts w:ascii="Arial" w:hAnsi="Arial" w:cs="Arial"/>
          <w:b/>
          <w:bCs/>
          <w:sz w:val="24"/>
          <w:szCs w:val="24"/>
        </w:rPr>
        <w:t>Murcia (8,8%) Madrid (8,3%), Euskadi (7,7%), Aragón (7,4%) y Canarias (7,3%)</w:t>
      </w:r>
      <w:r w:rsidR="00E13CB8">
        <w:rPr>
          <w:rFonts w:ascii="Arial" w:hAnsi="Arial" w:cs="Arial"/>
          <w:sz w:val="24"/>
          <w:szCs w:val="24"/>
        </w:rPr>
        <w:t>.</w:t>
      </w:r>
    </w:p>
    <w:p w14:paraId="64A84B26" w14:textId="77777777" w:rsidR="00CB2EC7" w:rsidRDefault="00CB2EC7" w:rsidP="00045DAA">
      <w:p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sz w:val="24"/>
          <w:szCs w:val="24"/>
        </w:rPr>
      </w:pPr>
    </w:p>
    <w:p w14:paraId="1DA510C3" w14:textId="5712B8DC" w:rsidR="00877169" w:rsidRPr="00102B35" w:rsidRDefault="00877169" w:rsidP="00045DAA">
      <w:pPr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</w:p>
    <w:sectPr w:rsidR="00877169" w:rsidRPr="00102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2E5F" w14:textId="77777777" w:rsidR="00916F70" w:rsidRDefault="00916F70" w:rsidP="00B23904">
      <w:pPr>
        <w:spacing w:after="0" w:line="240" w:lineRule="auto"/>
      </w:pPr>
      <w:r>
        <w:separator/>
      </w:r>
    </w:p>
  </w:endnote>
  <w:endnote w:type="continuationSeparator" w:id="0">
    <w:p w14:paraId="789B4C5C" w14:textId="77777777" w:rsidR="00916F70" w:rsidRDefault="00916F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6F8C" w14:textId="77777777" w:rsidR="00916F70" w:rsidRDefault="00916F70" w:rsidP="00B23904">
      <w:pPr>
        <w:spacing w:after="0" w:line="240" w:lineRule="auto"/>
      </w:pPr>
      <w:r>
        <w:separator/>
      </w:r>
    </w:p>
  </w:footnote>
  <w:footnote w:type="continuationSeparator" w:id="0">
    <w:p w14:paraId="50C642C4" w14:textId="77777777" w:rsidR="00916F70" w:rsidRDefault="00916F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E2"/>
    <w:multiLevelType w:val="hybridMultilevel"/>
    <w:tmpl w:val="73285AAE"/>
    <w:lvl w:ilvl="0" w:tplc="0A526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888"/>
    <w:rsid w:val="00014D58"/>
    <w:rsid w:val="00017013"/>
    <w:rsid w:val="00017516"/>
    <w:rsid w:val="00024B04"/>
    <w:rsid w:val="00041A9B"/>
    <w:rsid w:val="00043DEC"/>
    <w:rsid w:val="00045DAA"/>
    <w:rsid w:val="00047BAD"/>
    <w:rsid w:val="00054F4F"/>
    <w:rsid w:val="00060F80"/>
    <w:rsid w:val="0007019D"/>
    <w:rsid w:val="00070EB7"/>
    <w:rsid w:val="00071767"/>
    <w:rsid w:val="00081F40"/>
    <w:rsid w:val="00091E6E"/>
    <w:rsid w:val="000931A7"/>
    <w:rsid w:val="0009652D"/>
    <w:rsid w:val="000A2762"/>
    <w:rsid w:val="000A6707"/>
    <w:rsid w:val="000A7FD8"/>
    <w:rsid w:val="000B1E2F"/>
    <w:rsid w:val="000C31B5"/>
    <w:rsid w:val="000C4403"/>
    <w:rsid w:val="000D1A2A"/>
    <w:rsid w:val="000E0625"/>
    <w:rsid w:val="000E7C41"/>
    <w:rsid w:val="000F09DA"/>
    <w:rsid w:val="000F0B7E"/>
    <w:rsid w:val="000F53B5"/>
    <w:rsid w:val="001015A7"/>
    <w:rsid w:val="00102B35"/>
    <w:rsid w:val="00102B4D"/>
    <w:rsid w:val="001065D4"/>
    <w:rsid w:val="00111011"/>
    <w:rsid w:val="001221DB"/>
    <w:rsid w:val="00127888"/>
    <w:rsid w:val="00131064"/>
    <w:rsid w:val="001329D0"/>
    <w:rsid w:val="00137031"/>
    <w:rsid w:val="00140DC0"/>
    <w:rsid w:val="00142085"/>
    <w:rsid w:val="00143B8E"/>
    <w:rsid w:val="001447D6"/>
    <w:rsid w:val="00150170"/>
    <w:rsid w:val="00153C3B"/>
    <w:rsid w:val="00157875"/>
    <w:rsid w:val="001603D5"/>
    <w:rsid w:val="00161DAF"/>
    <w:rsid w:val="00171E20"/>
    <w:rsid w:val="001731DF"/>
    <w:rsid w:val="00174357"/>
    <w:rsid w:val="00174A49"/>
    <w:rsid w:val="00175886"/>
    <w:rsid w:val="001874EC"/>
    <w:rsid w:val="001959E1"/>
    <w:rsid w:val="00195BB8"/>
    <w:rsid w:val="001B0266"/>
    <w:rsid w:val="001C021B"/>
    <w:rsid w:val="001C3BA4"/>
    <w:rsid w:val="001C5F1F"/>
    <w:rsid w:val="001D6822"/>
    <w:rsid w:val="001D747C"/>
    <w:rsid w:val="001E0E94"/>
    <w:rsid w:val="001F51B5"/>
    <w:rsid w:val="00200EA4"/>
    <w:rsid w:val="0021092A"/>
    <w:rsid w:val="00212E0F"/>
    <w:rsid w:val="002215C4"/>
    <w:rsid w:val="00237CA9"/>
    <w:rsid w:val="00247902"/>
    <w:rsid w:val="00255878"/>
    <w:rsid w:val="00256060"/>
    <w:rsid w:val="00256959"/>
    <w:rsid w:val="00256C1C"/>
    <w:rsid w:val="00256CBF"/>
    <w:rsid w:val="00266D2A"/>
    <w:rsid w:val="002822BF"/>
    <w:rsid w:val="002851EA"/>
    <w:rsid w:val="00287F08"/>
    <w:rsid w:val="00291E0B"/>
    <w:rsid w:val="00296ACF"/>
    <w:rsid w:val="002A39D7"/>
    <w:rsid w:val="002A3D8E"/>
    <w:rsid w:val="002A4084"/>
    <w:rsid w:val="002A4C2D"/>
    <w:rsid w:val="002A60E1"/>
    <w:rsid w:val="002B0B08"/>
    <w:rsid w:val="002B1069"/>
    <w:rsid w:val="002B6199"/>
    <w:rsid w:val="002B7AD6"/>
    <w:rsid w:val="002C6DAD"/>
    <w:rsid w:val="002D60D7"/>
    <w:rsid w:val="002E152F"/>
    <w:rsid w:val="002E35F4"/>
    <w:rsid w:val="002F59ED"/>
    <w:rsid w:val="00304AFA"/>
    <w:rsid w:val="003124BB"/>
    <w:rsid w:val="0031560F"/>
    <w:rsid w:val="0032371C"/>
    <w:rsid w:val="00324271"/>
    <w:rsid w:val="003324F9"/>
    <w:rsid w:val="00365D5D"/>
    <w:rsid w:val="00367778"/>
    <w:rsid w:val="0037065D"/>
    <w:rsid w:val="00371A22"/>
    <w:rsid w:val="00373400"/>
    <w:rsid w:val="00375E3F"/>
    <w:rsid w:val="00380F64"/>
    <w:rsid w:val="003908DC"/>
    <w:rsid w:val="003911C7"/>
    <w:rsid w:val="00393888"/>
    <w:rsid w:val="00393B80"/>
    <w:rsid w:val="003945F6"/>
    <w:rsid w:val="003A32F4"/>
    <w:rsid w:val="003A3E34"/>
    <w:rsid w:val="003A592E"/>
    <w:rsid w:val="003B03A0"/>
    <w:rsid w:val="003B08EE"/>
    <w:rsid w:val="003B135F"/>
    <w:rsid w:val="003B3F6F"/>
    <w:rsid w:val="003B6590"/>
    <w:rsid w:val="003C3584"/>
    <w:rsid w:val="003C4A38"/>
    <w:rsid w:val="003D16A2"/>
    <w:rsid w:val="003D49B3"/>
    <w:rsid w:val="003D6F52"/>
    <w:rsid w:val="0040403F"/>
    <w:rsid w:val="00404F5F"/>
    <w:rsid w:val="00415601"/>
    <w:rsid w:val="00422F7A"/>
    <w:rsid w:val="004336A2"/>
    <w:rsid w:val="00435C68"/>
    <w:rsid w:val="0044237C"/>
    <w:rsid w:val="004433A4"/>
    <w:rsid w:val="0044340B"/>
    <w:rsid w:val="004445C0"/>
    <w:rsid w:val="00445A46"/>
    <w:rsid w:val="00445C7D"/>
    <w:rsid w:val="004516D7"/>
    <w:rsid w:val="0045433C"/>
    <w:rsid w:val="00464679"/>
    <w:rsid w:val="004668DA"/>
    <w:rsid w:val="00471579"/>
    <w:rsid w:val="00473BA8"/>
    <w:rsid w:val="004830B2"/>
    <w:rsid w:val="0048589F"/>
    <w:rsid w:val="004925EA"/>
    <w:rsid w:val="00493D11"/>
    <w:rsid w:val="00496277"/>
    <w:rsid w:val="004A1C64"/>
    <w:rsid w:val="004B14AC"/>
    <w:rsid w:val="004B6C43"/>
    <w:rsid w:val="004C2FC5"/>
    <w:rsid w:val="004D0CB3"/>
    <w:rsid w:val="004D0CEE"/>
    <w:rsid w:val="004D49C9"/>
    <w:rsid w:val="004E3DBF"/>
    <w:rsid w:val="004F4DB8"/>
    <w:rsid w:val="004F6F0F"/>
    <w:rsid w:val="00504229"/>
    <w:rsid w:val="0050759C"/>
    <w:rsid w:val="005117C3"/>
    <w:rsid w:val="00511A0F"/>
    <w:rsid w:val="0051620A"/>
    <w:rsid w:val="005250C0"/>
    <w:rsid w:val="00532188"/>
    <w:rsid w:val="00536FF6"/>
    <w:rsid w:val="00540D59"/>
    <w:rsid w:val="0054496D"/>
    <w:rsid w:val="00555838"/>
    <w:rsid w:val="00563A2D"/>
    <w:rsid w:val="00567E74"/>
    <w:rsid w:val="00567E89"/>
    <w:rsid w:val="00576C7A"/>
    <w:rsid w:val="00581728"/>
    <w:rsid w:val="00587662"/>
    <w:rsid w:val="0059006B"/>
    <w:rsid w:val="005A0F0A"/>
    <w:rsid w:val="005A29E1"/>
    <w:rsid w:val="005A3855"/>
    <w:rsid w:val="005A4ED5"/>
    <w:rsid w:val="005B3C91"/>
    <w:rsid w:val="005B4836"/>
    <w:rsid w:val="005B51E1"/>
    <w:rsid w:val="005C2105"/>
    <w:rsid w:val="005D3280"/>
    <w:rsid w:val="005D5582"/>
    <w:rsid w:val="005D7F8B"/>
    <w:rsid w:val="005E1641"/>
    <w:rsid w:val="005F5374"/>
    <w:rsid w:val="005F6030"/>
    <w:rsid w:val="00603D15"/>
    <w:rsid w:val="00622499"/>
    <w:rsid w:val="00633913"/>
    <w:rsid w:val="00642B35"/>
    <w:rsid w:val="00643731"/>
    <w:rsid w:val="00651E90"/>
    <w:rsid w:val="00655559"/>
    <w:rsid w:val="00657AF4"/>
    <w:rsid w:val="00661207"/>
    <w:rsid w:val="00677B0B"/>
    <w:rsid w:val="00686461"/>
    <w:rsid w:val="00687080"/>
    <w:rsid w:val="00691DCC"/>
    <w:rsid w:val="006925AF"/>
    <w:rsid w:val="006940B6"/>
    <w:rsid w:val="006947A5"/>
    <w:rsid w:val="00695345"/>
    <w:rsid w:val="006C2795"/>
    <w:rsid w:val="006C7E26"/>
    <w:rsid w:val="006D31D4"/>
    <w:rsid w:val="006D655A"/>
    <w:rsid w:val="006E26B7"/>
    <w:rsid w:val="006F126C"/>
    <w:rsid w:val="006F16E5"/>
    <w:rsid w:val="006F1C7E"/>
    <w:rsid w:val="006F3E8D"/>
    <w:rsid w:val="006F4874"/>
    <w:rsid w:val="00705601"/>
    <w:rsid w:val="0070633F"/>
    <w:rsid w:val="00715988"/>
    <w:rsid w:val="00720A0C"/>
    <w:rsid w:val="00721F6B"/>
    <w:rsid w:val="00722A24"/>
    <w:rsid w:val="00731F18"/>
    <w:rsid w:val="00735AEB"/>
    <w:rsid w:val="00740153"/>
    <w:rsid w:val="00741859"/>
    <w:rsid w:val="007442A2"/>
    <w:rsid w:val="0074661A"/>
    <w:rsid w:val="00747382"/>
    <w:rsid w:val="0075765A"/>
    <w:rsid w:val="00766D09"/>
    <w:rsid w:val="007744E1"/>
    <w:rsid w:val="00776B92"/>
    <w:rsid w:val="00781749"/>
    <w:rsid w:val="007843B8"/>
    <w:rsid w:val="00786425"/>
    <w:rsid w:val="00786923"/>
    <w:rsid w:val="00794B61"/>
    <w:rsid w:val="007A0141"/>
    <w:rsid w:val="007A0602"/>
    <w:rsid w:val="007A321C"/>
    <w:rsid w:val="007A401D"/>
    <w:rsid w:val="007B08B3"/>
    <w:rsid w:val="007B0FB5"/>
    <w:rsid w:val="007B18D9"/>
    <w:rsid w:val="007B58C3"/>
    <w:rsid w:val="007C18F6"/>
    <w:rsid w:val="007C3D22"/>
    <w:rsid w:val="007C5991"/>
    <w:rsid w:val="007C6678"/>
    <w:rsid w:val="007C7048"/>
    <w:rsid w:val="007D7415"/>
    <w:rsid w:val="007F1BA1"/>
    <w:rsid w:val="00802C28"/>
    <w:rsid w:val="00811948"/>
    <w:rsid w:val="00831E3F"/>
    <w:rsid w:val="00834854"/>
    <w:rsid w:val="00836B02"/>
    <w:rsid w:val="00840643"/>
    <w:rsid w:val="00847308"/>
    <w:rsid w:val="00850911"/>
    <w:rsid w:val="008533D3"/>
    <w:rsid w:val="00860283"/>
    <w:rsid w:val="00866432"/>
    <w:rsid w:val="008746B0"/>
    <w:rsid w:val="00876E52"/>
    <w:rsid w:val="0087704B"/>
    <w:rsid w:val="00877169"/>
    <w:rsid w:val="00877730"/>
    <w:rsid w:val="00877E40"/>
    <w:rsid w:val="00887EE4"/>
    <w:rsid w:val="008939E7"/>
    <w:rsid w:val="00897160"/>
    <w:rsid w:val="00897402"/>
    <w:rsid w:val="008A3AB5"/>
    <w:rsid w:val="008D58B1"/>
    <w:rsid w:val="008E1103"/>
    <w:rsid w:val="008E1920"/>
    <w:rsid w:val="008E4081"/>
    <w:rsid w:val="008E6EF1"/>
    <w:rsid w:val="008F1D14"/>
    <w:rsid w:val="008F220F"/>
    <w:rsid w:val="008F3D97"/>
    <w:rsid w:val="008F43EA"/>
    <w:rsid w:val="008F7E8F"/>
    <w:rsid w:val="00902AD7"/>
    <w:rsid w:val="009038CE"/>
    <w:rsid w:val="00905E8F"/>
    <w:rsid w:val="009063EA"/>
    <w:rsid w:val="00912610"/>
    <w:rsid w:val="00914BF9"/>
    <w:rsid w:val="00916F70"/>
    <w:rsid w:val="00917CA9"/>
    <w:rsid w:val="00921A5A"/>
    <w:rsid w:val="00923644"/>
    <w:rsid w:val="00923CDC"/>
    <w:rsid w:val="009259AB"/>
    <w:rsid w:val="009336EB"/>
    <w:rsid w:val="00934B19"/>
    <w:rsid w:val="0093667C"/>
    <w:rsid w:val="00941B28"/>
    <w:rsid w:val="009440DF"/>
    <w:rsid w:val="00952220"/>
    <w:rsid w:val="00955046"/>
    <w:rsid w:val="00955C69"/>
    <w:rsid w:val="0097000B"/>
    <w:rsid w:val="00970A89"/>
    <w:rsid w:val="0097104B"/>
    <w:rsid w:val="009711B3"/>
    <w:rsid w:val="00971EAD"/>
    <w:rsid w:val="00975635"/>
    <w:rsid w:val="00976D23"/>
    <w:rsid w:val="00982675"/>
    <w:rsid w:val="009827FE"/>
    <w:rsid w:val="009850BC"/>
    <w:rsid w:val="0098685D"/>
    <w:rsid w:val="0098713A"/>
    <w:rsid w:val="00987315"/>
    <w:rsid w:val="00991C94"/>
    <w:rsid w:val="0099274A"/>
    <w:rsid w:val="00997450"/>
    <w:rsid w:val="00997D58"/>
    <w:rsid w:val="009A06EE"/>
    <w:rsid w:val="009A19E4"/>
    <w:rsid w:val="009A1D33"/>
    <w:rsid w:val="009A7C01"/>
    <w:rsid w:val="009B03D3"/>
    <w:rsid w:val="009B650D"/>
    <w:rsid w:val="009B6E6B"/>
    <w:rsid w:val="009C3193"/>
    <w:rsid w:val="009C4E3A"/>
    <w:rsid w:val="009D1D45"/>
    <w:rsid w:val="009D64C9"/>
    <w:rsid w:val="009E2F06"/>
    <w:rsid w:val="009E4C34"/>
    <w:rsid w:val="009E528D"/>
    <w:rsid w:val="009F07D5"/>
    <w:rsid w:val="009F204B"/>
    <w:rsid w:val="009F3057"/>
    <w:rsid w:val="00A2076B"/>
    <w:rsid w:val="00A26431"/>
    <w:rsid w:val="00A303D9"/>
    <w:rsid w:val="00A31059"/>
    <w:rsid w:val="00A365B2"/>
    <w:rsid w:val="00A4125C"/>
    <w:rsid w:val="00A43E72"/>
    <w:rsid w:val="00A520A4"/>
    <w:rsid w:val="00A5617A"/>
    <w:rsid w:val="00A56431"/>
    <w:rsid w:val="00A60E51"/>
    <w:rsid w:val="00A67C94"/>
    <w:rsid w:val="00A75F78"/>
    <w:rsid w:val="00A83BF2"/>
    <w:rsid w:val="00A85FD1"/>
    <w:rsid w:val="00A86E25"/>
    <w:rsid w:val="00A91552"/>
    <w:rsid w:val="00A930AC"/>
    <w:rsid w:val="00A97644"/>
    <w:rsid w:val="00AA19F8"/>
    <w:rsid w:val="00AA4D67"/>
    <w:rsid w:val="00AA6CC0"/>
    <w:rsid w:val="00AB0BC7"/>
    <w:rsid w:val="00AB71B1"/>
    <w:rsid w:val="00AC0F6B"/>
    <w:rsid w:val="00AC3CDA"/>
    <w:rsid w:val="00AC62DA"/>
    <w:rsid w:val="00AD2DAF"/>
    <w:rsid w:val="00AD4D46"/>
    <w:rsid w:val="00AE009F"/>
    <w:rsid w:val="00AE11CF"/>
    <w:rsid w:val="00AE56D6"/>
    <w:rsid w:val="00AF0F3B"/>
    <w:rsid w:val="00AF1520"/>
    <w:rsid w:val="00AF5A41"/>
    <w:rsid w:val="00AF6C3A"/>
    <w:rsid w:val="00B0087C"/>
    <w:rsid w:val="00B00B12"/>
    <w:rsid w:val="00B108BD"/>
    <w:rsid w:val="00B20B35"/>
    <w:rsid w:val="00B21CFE"/>
    <w:rsid w:val="00B23904"/>
    <w:rsid w:val="00B25FC0"/>
    <w:rsid w:val="00B311AE"/>
    <w:rsid w:val="00B357C7"/>
    <w:rsid w:val="00B426C9"/>
    <w:rsid w:val="00B427FF"/>
    <w:rsid w:val="00B42C63"/>
    <w:rsid w:val="00B47BB4"/>
    <w:rsid w:val="00B50B65"/>
    <w:rsid w:val="00B54746"/>
    <w:rsid w:val="00B56029"/>
    <w:rsid w:val="00B61FE4"/>
    <w:rsid w:val="00B64BC3"/>
    <w:rsid w:val="00B65421"/>
    <w:rsid w:val="00B7063A"/>
    <w:rsid w:val="00B72EA7"/>
    <w:rsid w:val="00B77135"/>
    <w:rsid w:val="00B83C27"/>
    <w:rsid w:val="00B90BB0"/>
    <w:rsid w:val="00BA5786"/>
    <w:rsid w:val="00BB2D2C"/>
    <w:rsid w:val="00BB4213"/>
    <w:rsid w:val="00BC1D1D"/>
    <w:rsid w:val="00BC2709"/>
    <w:rsid w:val="00BE38D6"/>
    <w:rsid w:val="00BE43AA"/>
    <w:rsid w:val="00BF12DA"/>
    <w:rsid w:val="00BF5650"/>
    <w:rsid w:val="00BF781E"/>
    <w:rsid w:val="00C02B4C"/>
    <w:rsid w:val="00C02F75"/>
    <w:rsid w:val="00C100C4"/>
    <w:rsid w:val="00C10BD8"/>
    <w:rsid w:val="00C16CC9"/>
    <w:rsid w:val="00C203BD"/>
    <w:rsid w:val="00C25C7B"/>
    <w:rsid w:val="00C25D3B"/>
    <w:rsid w:val="00C3192E"/>
    <w:rsid w:val="00C33A4D"/>
    <w:rsid w:val="00C35FC3"/>
    <w:rsid w:val="00C36FA7"/>
    <w:rsid w:val="00C46AAB"/>
    <w:rsid w:val="00C50BA2"/>
    <w:rsid w:val="00C5188D"/>
    <w:rsid w:val="00C5358D"/>
    <w:rsid w:val="00C5367D"/>
    <w:rsid w:val="00C53CBE"/>
    <w:rsid w:val="00C5636F"/>
    <w:rsid w:val="00C57039"/>
    <w:rsid w:val="00C661DD"/>
    <w:rsid w:val="00C739E6"/>
    <w:rsid w:val="00C8002C"/>
    <w:rsid w:val="00C8041E"/>
    <w:rsid w:val="00C872A8"/>
    <w:rsid w:val="00C87325"/>
    <w:rsid w:val="00C909F9"/>
    <w:rsid w:val="00C95F8A"/>
    <w:rsid w:val="00C97F4E"/>
    <w:rsid w:val="00CA40EE"/>
    <w:rsid w:val="00CA57C2"/>
    <w:rsid w:val="00CA5E59"/>
    <w:rsid w:val="00CB2EC7"/>
    <w:rsid w:val="00CB4CD6"/>
    <w:rsid w:val="00CD2F0A"/>
    <w:rsid w:val="00CD3F32"/>
    <w:rsid w:val="00CD62AA"/>
    <w:rsid w:val="00CE467F"/>
    <w:rsid w:val="00CF32B9"/>
    <w:rsid w:val="00CF3F0D"/>
    <w:rsid w:val="00CF4CF9"/>
    <w:rsid w:val="00D064D0"/>
    <w:rsid w:val="00D13273"/>
    <w:rsid w:val="00D17845"/>
    <w:rsid w:val="00D23234"/>
    <w:rsid w:val="00D308C2"/>
    <w:rsid w:val="00D35431"/>
    <w:rsid w:val="00D404D6"/>
    <w:rsid w:val="00D44152"/>
    <w:rsid w:val="00D4494B"/>
    <w:rsid w:val="00D44E7A"/>
    <w:rsid w:val="00D5449B"/>
    <w:rsid w:val="00D54B40"/>
    <w:rsid w:val="00D77B3B"/>
    <w:rsid w:val="00D81640"/>
    <w:rsid w:val="00D85125"/>
    <w:rsid w:val="00D87750"/>
    <w:rsid w:val="00D90449"/>
    <w:rsid w:val="00D9589C"/>
    <w:rsid w:val="00DB1A79"/>
    <w:rsid w:val="00DD4F11"/>
    <w:rsid w:val="00DE289D"/>
    <w:rsid w:val="00DE3CC2"/>
    <w:rsid w:val="00DE4E3C"/>
    <w:rsid w:val="00DF79B1"/>
    <w:rsid w:val="00E023B2"/>
    <w:rsid w:val="00E02EA9"/>
    <w:rsid w:val="00E04A51"/>
    <w:rsid w:val="00E13CB8"/>
    <w:rsid w:val="00E16361"/>
    <w:rsid w:val="00E21B23"/>
    <w:rsid w:val="00E22680"/>
    <w:rsid w:val="00E22718"/>
    <w:rsid w:val="00E26206"/>
    <w:rsid w:val="00E31FC2"/>
    <w:rsid w:val="00E35DF6"/>
    <w:rsid w:val="00E42FC2"/>
    <w:rsid w:val="00E46A3A"/>
    <w:rsid w:val="00E47573"/>
    <w:rsid w:val="00E52C5C"/>
    <w:rsid w:val="00E52EA8"/>
    <w:rsid w:val="00E54168"/>
    <w:rsid w:val="00E5525B"/>
    <w:rsid w:val="00E57603"/>
    <w:rsid w:val="00E60449"/>
    <w:rsid w:val="00E6352E"/>
    <w:rsid w:val="00E63D04"/>
    <w:rsid w:val="00E6472D"/>
    <w:rsid w:val="00E672A8"/>
    <w:rsid w:val="00E7257F"/>
    <w:rsid w:val="00E758BC"/>
    <w:rsid w:val="00E76CAA"/>
    <w:rsid w:val="00E839C8"/>
    <w:rsid w:val="00E92457"/>
    <w:rsid w:val="00EB3665"/>
    <w:rsid w:val="00EB6835"/>
    <w:rsid w:val="00EC1429"/>
    <w:rsid w:val="00EC4234"/>
    <w:rsid w:val="00EC66CC"/>
    <w:rsid w:val="00EC6986"/>
    <w:rsid w:val="00EC7D0F"/>
    <w:rsid w:val="00EC7D58"/>
    <w:rsid w:val="00ED0BAA"/>
    <w:rsid w:val="00ED2BBF"/>
    <w:rsid w:val="00EE1821"/>
    <w:rsid w:val="00F00CEF"/>
    <w:rsid w:val="00F1135E"/>
    <w:rsid w:val="00F11626"/>
    <w:rsid w:val="00F15B04"/>
    <w:rsid w:val="00F247E9"/>
    <w:rsid w:val="00F27A50"/>
    <w:rsid w:val="00F35D18"/>
    <w:rsid w:val="00F36572"/>
    <w:rsid w:val="00F42462"/>
    <w:rsid w:val="00F53371"/>
    <w:rsid w:val="00F55A1E"/>
    <w:rsid w:val="00F70577"/>
    <w:rsid w:val="00F72341"/>
    <w:rsid w:val="00F73522"/>
    <w:rsid w:val="00F74F7F"/>
    <w:rsid w:val="00F86580"/>
    <w:rsid w:val="00F91D99"/>
    <w:rsid w:val="00F9221F"/>
    <w:rsid w:val="00FA2FE4"/>
    <w:rsid w:val="00FA5ADA"/>
    <w:rsid w:val="00FB0033"/>
    <w:rsid w:val="00FB280E"/>
    <w:rsid w:val="00FB5049"/>
    <w:rsid w:val="00FB54D2"/>
    <w:rsid w:val="00FC0ECA"/>
    <w:rsid w:val="00FC28A0"/>
    <w:rsid w:val="00FD4214"/>
    <w:rsid w:val="00FD5768"/>
    <w:rsid w:val="00FF0779"/>
    <w:rsid w:val="00FF7AD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Refdecomentario">
    <w:name w:val="annotation reference"/>
    <w:basedOn w:val="Fuentedeprrafopredeter"/>
    <w:uiPriority w:val="99"/>
    <w:semiHidden/>
    <w:unhideWhenUsed/>
    <w:rsid w:val="009B0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4D9F-C29F-4AAB-8880-9796392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6820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2019-12-19T12:59:00Z</cp:lastPrinted>
  <dcterms:created xsi:type="dcterms:W3CDTF">2021-09-02T08:04:00Z</dcterms:created>
  <dcterms:modified xsi:type="dcterms:W3CDTF">2021-09-02T08:04:00Z</dcterms:modified>
</cp:coreProperties>
</file>