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E57" w14:textId="227ECF1A" w:rsidR="009601E7" w:rsidRPr="00606351" w:rsidRDefault="00917EAF" w:rsidP="00353F2D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0635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BE2129" wp14:editId="13E41913">
            <wp:simplePos x="0" y="0"/>
            <wp:positionH relativeFrom="margin">
              <wp:posOffset>2959735</wp:posOffset>
            </wp:positionH>
            <wp:positionV relativeFrom="margin">
              <wp:posOffset>-321310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C959E" w14:textId="77777777" w:rsidR="00606351" w:rsidRPr="00606351" w:rsidRDefault="00606351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E838A4" w14:textId="77777777" w:rsidR="002F6AF9" w:rsidRDefault="002F6AF9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C6B721" w14:textId="77777777" w:rsidR="002F6AF9" w:rsidRDefault="002F6AF9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37D1AC2B" w:rsidR="004E268E" w:rsidRPr="00606351" w:rsidRDefault="00F0266E" w:rsidP="00353F2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06351">
        <w:rPr>
          <w:rFonts w:ascii="Arial" w:eastAsia="Arial" w:hAnsi="Arial" w:cs="Arial"/>
          <w:sz w:val="24"/>
          <w:szCs w:val="24"/>
        </w:rPr>
        <w:t xml:space="preserve">Madrid, </w:t>
      </w:r>
      <w:r w:rsidR="002E72DA" w:rsidRPr="00606351">
        <w:rPr>
          <w:rFonts w:ascii="Arial" w:eastAsia="Arial" w:hAnsi="Arial" w:cs="Arial"/>
          <w:sz w:val="24"/>
          <w:szCs w:val="24"/>
        </w:rPr>
        <w:t>1</w:t>
      </w:r>
      <w:r w:rsidRPr="00606351">
        <w:rPr>
          <w:rFonts w:ascii="Arial" w:eastAsia="Arial" w:hAnsi="Arial" w:cs="Arial"/>
          <w:sz w:val="24"/>
          <w:szCs w:val="24"/>
        </w:rPr>
        <w:t xml:space="preserve"> de </w:t>
      </w:r>
      <w:r w:rsidR="00B94621" w:rsidRPr="00606351">
        <w:rPr>
          <w:rFonts w:ascii="Arial" w:eastAsia="Arial" w:hAnsi="Arial" w:cs="Arial"/>
          <w:sz w:val="24"/>
          <w:szCs w:val="24"/>
        </w:rPr>
        <w:t>septiembre</w:t>
      </w:r>
      <w:r w:rsidRPr="00606351">
        <w:rPr>
          <w:rFonts w:ascii="Arial" w:eastAsia="Arial" w:hAnsi="Arial" w:cs="Arial"/>
          <w:sz w:val="24"/>
          <w:szCs w:val="24"/>
        </w:rPr>
        <w:t xml:space="preserve"> de 202</w:t>
      </w:r>
      <w:r w:rsidR="00366C49" w:rsidRPr="00606351">
        <w:rPr>
          <w:rFonts w:ascii="Arial" w:eastAsia="Arial" w:hAnsi="Arial" w:cs="Arial"/>
          <w:sz w:val="24"/>
          <w:szCs w:val="24"/>
        </w:rPr>
        <w:t>1</w:t>
      </w:r>
    </w:p>
    <w:p w14:paraId="5C70770D" w14:textId="77777777" w:rsidR="00B30357" w:rsidRPr="00606351" w:rsidRDefault="00B30357" w:rsidP="00353F2D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5D15EB" w14:textId="77777777" w:rsidR="004E268E" w:rsidRPr="00343DB8" w:rsidRDefault="004E268E" w:rsidP="00353F2D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7BD0B7F" w14:textId="63B27000" w:rsidR="00DB302E" w:rsidRPr="00EB6C9D" w:rsidRDefault="00B94621" w:rsidP="00B94621">
      <w:pPr>
        <w:spacing w:after="0" w:line="240" w:lineRule="auto"/>
        <w:jc w:val="both"/>
        <w:rPr>
          <w:rFonts w:ascii="Arial" w:eastAsia="Arial" w:hAnsi="Arial" w:cs="Arial"/>
          <w:bCs/>
          <w:color w:val="002C5F"/>
          <w:sz w:val="42"/>
          <w:szCs w:val="42"/>
        </w:rPr>
      </w:pPr>
      <w:r w:rsidRPr="00EB6C9D">
        <w:rPr>
          <w:rFonts w:ascii="Arial" w:eastAsia="Arial" w:hAnsi="Arial" w:cs="Arial"/>
          <w:bCs/>
          <w:color w:val="002C5F"/>
          <w:sz w:val="42"/>
          <w:szCs w:val="42"/>
        </w:rPr>
        <w:t xml:space="preserve">Telecinco </w:t>
      </w:r>
      <w:r w:rsidR="00B756CA">
        <w:rPr>
          <w:rFonts w:ascii="Arial" w:eastAsia="Arial" w:hAnsi="Arial" w:cs="Arial"/>
          <w:bCs/>
          <w:color w:val="002C5F"/>
          <w:sz w:val="42"/>
          <w:szCs w:val="42"/>
        </w:rPr>
        <w:t xml:space="preserve">alcanza </w:t>
      </w:r>
      <w:r w:rsidR="00472FB2">
        <w:rPr>
          <w:rFonts w:ascii="Arial" w:eastAsia="Arial" w:hAnsi="Arial" w:cs="Arial"/>
          <w:bCs/>
          <w:color w:val="002C5F"/>
          <w:sz w:val="42"/>
          <w:szCs w:val="42"/>
        </w:rPr>
        <w:t xml:space="preserve">en agosto </w:t>
      </w:r>
      <w:r w:rsidR="00B756CA">
        <w:rPr>
          <w:rFonts w:ascii="Arial" w:eastAsia="Arial" w:hAnsi="Arial" w:cs="Arial"/>
          <w:bCs/>
          <w:color w:val="002C5F"/>
          <w:sz w:val="42"/>
          <w:szCs w:val="42"/>
        </w:rPr>
        <w:t>su tercer año de liderazgo</w:t>
      </w:r>
      <w:r w:rsidRPr="00EB6C9D">
        <w:rPr>
          <w:rFonts w:ascii="Arial" w:eastAsia="Arial" w:hAnsi="Arial" w:cs="Arial"/>
          <w:bCs/>
          <w:color w:val="002C5F"/>
          <w:sz w:val="42"/>
          <w:szCs w:val="42"/>
        </w:rPr>
        <w:t xml:space="preserve"> consecutivo</w:t>
      </w:r>
    </w:p>
    <w:p w14:paraId="38D77049" w14:textId="3BFB79D6" w:rsidR="0003185D" w:rsidRPr="00353F2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42"/>
          <w:szCs w:val="42"/>
        </w:rPr>
      </w:pPr>
      <w:bookmarkStart w:id="0" w:name="_Hlk68015472"/>
    </w:p>
    <w:p w14:paraId="20B55C05" w14:textId="77777777" w:rsidR="00255496" w:rsidRDefault="0029556F" w:rsidP="002955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Colidera el mes con un 13,1% en total individuos y es la cadena más vista </w:t>
      </w:r>
      <w:r w:rsidR="00C67141">
        <w:rPr>
          <w:rFonts w:ascii="Arial" w:eastAsia="Arial" w:hAnsi="Arial" w:cs="Arial"/>
          <w:b/>
          <w:sz w:val="24"/>
          <w:szCs w:val="24"/>
        </w:rPr>
        <w:t xml:space="preserve">por </w:t>
      </w:r>
      <w:r w:rsidR="00BB5106">
        <w:rPr>
          <w:rFonts w:ascii="Arial" w:eastAsia="Arial" w:hAnsi="Arial" w:cs="Arial"/>
          <w:b/>
          <w:sz w:val="24"/>
          <w:szCs w:val="24"/>
        </w:rPr>
        <w:t xml:space="preserve">todos los </w:t>
      </w:r>
      <w:r w:rsidR="00BB5106" w:rsidRPr="00B756CA">
        <w:rPr>
          <w:rFonts w:ascii="Arial" w:eastAsia="Arial" w:hAnsi="Arial" w:cs="Arial"/>
          <w:b/>
          <w:i/>
          <w:iCs/>
          <w:sz w:val="24"/>
          <w:szCs w:val="24"/>
        </w:rPr>
        <w:t>targets</w:t>
      </w:r>
      <w:r w:rsidR="00BB5106">
        <w:rPr>
          <w:rFonts w:ascii="Arial" w:eastAsia="Arial" w:hAnsi="Arial" w:cs="Arial"/>
          <w:b/>
          <w:sz w:val="24"/>
          <w:szCs w:val="24"/>
        </w:rPr>
        <w:t xml:space="preserve"> menores de 54 años</w:t>
      </w:r>
      <w:r w:rsidR="003F0671">
        <w:rPr>
          <w:rFonts w:ascii="Arial" w:eastAsia="Arial" w:hAnsi="Arial" w:cs="Arial"/>
          <w:b/>
          <w:sz w:val="24"/>
          <w:szCs w:val="24"/>
        </w:rPr>
        <w:t xml:space="preserve"> y especialmente </w:t>
      </w:r>
      <w:r w:rsidR="006372CE">
        <w:rPr>
          <w:rFonts w:ascii="Arial" w:eastAsia="Arial" w:hAnsi="Arial" w:cs="Arial"/>
          <w:b/>
          <w:sz w:val="24"/>
          <w:szCs w:val="24"/>
        </w:rPr>
        <w:t xml:space="preserve">por </w:t>
      </w:r>
      <w:r w:rsidR="003F0671">
        <w:rPr>
          <w:rFonts w:ascii="Arial" w:eastAsia="Arial" w:hAnsi="Arial" w:cs="Arial"/>
          <w:b/>
          <w:sz w:val="24"/>
          <w:szCs w:val="24"/>
        </w:rPr>
        <w:t>los jóvenes</w:t>
      </w:r>
      <w:r w:rsidR="004E4690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251ED4C4" w14:textId="77777777" w:rsidR="00255496" w:rsidRDefault="00255496" w:rsidP="002955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B96AD4" w14:textId="6897DDA4" w:rsidR="00D902BD" w:rsidRDefault="004E4690" w:rsidP="002955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</w:t>
      </w:r>
      <w:r w:rsidR="00B756C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liderado </w:t>
      </w:r>
      <w:r w:rsidR="00481060">
        <w:rPr>
          <w:rFonts w:ascii="Arial" w:eastAsia="Arial" w:hAnsi="Arial" w:cs="Arial"/>
          <w:b/>
          <w:sz w:val="24"/>
          <w:szCs w:val="24"/>
        </w:rPr>
        <w:t xml:space="preserve">tanto </w:t>
      </w:r>
      <w:r w:rsidR="00A77D6E">
        <w:rPr>
          <w:rFonts w:ascii="Arial" w:eastAsia="Arial" w:hAnsi="Arial" w:cs="Arial"/>
          <w:b/>
          <w:sz w:val="24"/>
          <w:szCs w:val="24"/>
        </w:rPr>
        <w:t xml:space="preserve">el </w:t>
      </w:r>
      <w:proofErr w:type="spellStart"/>
      <w:r w:rsidR="00A77D6E" w:rsidRPr="001D2AAC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="00A77D6E" w:rsidRPr="001D2AAC">
        <w:rPr>
          <w:rFonts w:ascii="Arial" w:eastAsia="Arial" w:hAnsi="Arial" w:cs="Arial"/>
          <w:b/>
          <w:i/>
          <w:iCs/>
          <w:sz w:val="24"/>
          <w:szCs w:val="24"/>
        </w:rPr>
        <w:t xml:space="preserve"> time </w:t>
      </w:r>
      <w:r w:rsidR="00481060">
        <w:rPr>
          <w:rFonts w:ascii="Arial" w:eastAsia="Arial" w:hAnsi="Arial" w:cs="Arial"/>
          <w:b/>
          <w:sz w:val="24"/>
          <w:szCs w:val="24"/>
        </w:rPr>
        <w:t xml:space="preserve">como en </w:t>
      </w:r>
      <w:r w:rsidR="00A77D6E">
        <w:rPr>
          <w:rFonts w:ascii="Arial" w:eastAsia="Arial" w:hAnsi="Arial" w:cs="Arial"/>
          <w:b/>
          <w:sz w:val="24"/>
          <w:szCs w:val="24"/>
        </w:rPr>
        <w:t xml:space="preserve">el </w:t>
      </w:r>
      <w:r w:rsidR="003F0671" w:rsidRPr="003F0671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3F0671">
        <w:rPr>
          <w:rFonts w:ascii="Arial" w:eastAsia="Arial" w:hAnsi="Arial" w:cs="Arial"/>
          <w:b/>
          <w:sz w:val="24"/>
          <w:szCs w:val="24"/>
        </w:rPr>
        <w:t xml:space="preserve"> comercial</w:t>
      </w:r>
      <w:r w:rsidR="00A77D6E">
        <w:rPr>
          <w:rFonts w:ascii="Arial" w:eastAsia="Arial" w:hAnsi="Arial" w:cs="Arial"/>
          <w:b/>
          <w:sz w:val="24"/>
          <w:szCs w:val="24"/>
        </w:rPr>
        <w:t xml:space="preserve"> </w:t>
      </w:r>
      <w:r w:rsidR="0029556F">
        <w:rPr>
          <w:rFonts w:ascii="Arial" w:eastAsia="Arial" w:hAnsi="Arial" w:cs="Arial"/>
          <w:b/>
          <w:sz w:val="24"/>
          <w:szCs w:val="24"/>
        </w:rPr>
        <w:t>d</w:t>
      </w:r>
      <w:r w:rsidR="00A77D6E">
        <w:rPr>
          <w:rFonts w:ascii="Arial" w:eastAsia="Arial" w:hAnsi="Arial" w:cs="Arial"/>
          <w:b/>
          <w:sz w:val="24"/>
          <w:szCs w:val="24"/>
        </w:rPr>
        <w:t xml:space="preserve">el </w:t>
      </w:r>
      <w:r w:rsidR="00A77D6E" w:rsidRPr="00A77D6E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0E510B">
        <w:rPr>
          <w:rFonts w:ascii="Arial" w:eastAsia="Arial" w:hAnsi="Arial" w:cs="Arial"/>
          <w:b/>
          <w:sz w:val="24"/>
          <w:szCs w:val="24"/>
        </w:rPr>
        <w:t>,</w:t>
      </w:r>
      <w:r w:rsidR="001D2AAC">
        <w:rPr>
          <w:rFonts w:ascii="Arial" w:eastAsia="Arial" w:hAnsi="Arial" w:cs="Arial"/>
          <w:b/>
          <w:sz w:val="24"/>
          <w:szCs w:val="24"/>
        </w:rPr>
        <w:t xml:space="preserve"> con su oferta de programas de </w:t>
      </w:r>
      <w:r w:rsidR="000E510B">
        <w:rPr>
          <w:rFonts w:ascii="Arial" w:eastAsia="Arial" w:hAnsi="Arial" w:cs="Arial"/>
          <w:b/>
          <w:sz w:val="24"/>
          <w:szCs w:val="24"/>
        </w:rPr>
        <w:t xml:space="preserve">entretenimiento y </w:t>
      </w:r>
      <w:r w:rsidR="001D2AAC">
        <w:rPr>
          <w:rFonts w:ascii="Arial" w:eastAsia="Arial" w:hAnsi="Arial" w:cs="Arial"/>
          <w:b/>
          <w:sz w:val="24"/>
          <w:szCs w:val="24"/>
        </w:rPr>
        <w:t>actualidad en directo</w:t>
      </w:r>
      <w:r w:rsidR="0029556F">
        <w:rPr>
          <w:rFonts w:ascii="Arial" w:eastAsia="Arial" w:hAnsi="Arial" w:cs="Arial"/>
          <w:b/>
          <w:sz w:val="24"/>
          <w:szCs w:val="24"/>
        </w:rPr>
        <w:t xml:space="preserve">, en la que ha destacado el estreno de ‘Alta tensión’, </w:t>
      </w:r>
      <w:r>
        <w:rPr>
          <w:rFonts w:ascii="Arial" w:eastAsia="Arial" w:hAnsi="Arial" w:cs="Arial"/>
          <w:b/>
          <w:sz w:val="24"/>
          <w:szCs w:val="24"/>
        </w:rPr>
        <w:t>primera opción en</w:t>
      </w:r>
      <w:r w:rsidR="0029556F">
        <w:rPr>
          <w:rFonts w:ascii="Arial" w:eastAsia="Arial" w:hAnsi="Arial" w:cs="Arial"/>
          <w:b/>
          <w:sz w:val="24"/>
          <w:szCs w:val="24"/>
        </w:rPr>
        <w:t xml:space="preserve"> su franja</w:t>
      </w:r>
      <w:r w:rsidR="001D2AAC">
        <w:rPr>
          <w:rFonts w:ascii="Arial" w:eastAsia="Arial" w:hAnsi="Arial" w:cs="Arial"/>
          <w:b/>
          <w:sz w:val="24"/>
          <w:szCs w:val="24"/>
        </w:rPr>
        <w:t>.</w:t>
      </w:r>
    </w:p>
    <w:p w14:paraId="552C4012" w14:textId="77777777" w:rsidR="00D902BD" w:rsidRDefault="00D902BD" w:rsidP="00C61A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54A5E0" w14:textId="08529E7A" w:rsidR="0003185D" w:rsidRPr="002F6BE5" w:rsidRDefault="001D2AAC" w:rsidP="00C61A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Mediaset España</w:t>
      </w:r>
      <w:r w:rsidR="003F0671">
        <w:rPr>
          <w:rFonts w:ascii="Arial" w:eastAsia="Arial" w:hAnsi="Arial" w:cs="Arial"/>
          <w:b/>
          <w:sz w:val="24"/>
          <w:szCs w:val="24"/>
        </w:rPr>
        <w:t xml:space="preserve"> es el</w:t>
      </w:r>
      <w:r>
        <w:rPr>
          <w:rFonts w:ascii="Arial" w:eastAsia="Arial" w:hAnsi="Arial" w:cs="Arial"/>
          <w:b/>
          <w:sz w:val="24"/>
          <w:szCs w:val="24"/>
        </w:rPr>
        <w:t xml:space="preserve"> grupo de comunicación líder </w:t>
      </w:r>
      <w:r w:rsidR="006D78AC">
        <w:rPr>
          <w:rFonts w:ascii="Arial" w:eastAsia="Arial" w:hAnsi="Arial" w:cs="Arial"/>
          <w:b/>
          <w:sz w:val="24"/>
          <w:szCs w:val="24"/>
        </w:rPr>
        <w:t>con</w:t>
      </w:r>
      <w:r w:rsidR="003F0671">
        <w:rPr>
          <w:rFonts w:ascii="Arial" w:eastAsia="Arial" w:hAnsi="Arial" w:cs="Arial"/>
          <w:b/>
          <w:sz w:val="24"/>
          <w:szCs w:val="24"/>
        </w:rPr>
        <w:t xml:space="preserve"> el mejor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1D2AAC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comercial en agosto de los últimos cuatro años.</w:t>
      </w:r>
      <w:r w:rsidR="00B94621" w:rsidRPr="002F6BE5">
        <w:rPr>
          <w:rFonts w:ascii="Arial" w:eastAsia="Arial" w:hAnsi="Arial" w:cs="Arial"/>
          <w:b/>
          <w:sz w:val="24"/>
          <w:szCs w:val="24"/>
        </w:rPr>
        <w:t xml:space="preserve"> </w:t>
      </w:r>
      <w:r w:rsidR="003F0671"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z w:val="24"/>
          <w:szCs w:val="24"/>
        </w:rPr>
        <w:t xml:space="preserve"> oferta ha sido la preferida </w:t>
      </w:r>
      <w:r w:rsidR="00481060"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el </w:t>
      </w:r>
      <w:r w:rsidR="006D78AC">
        <w:rPr>
          <w:rFonts w:ascii="Arial" w:eastAsia="Arial" w:hAnsi="Arial" w:cs="Arial"/>
          <w:b/>
          <w:sz w:val="24"/>
          <w:szCs w:val="24"/>
        </w:rPr>
        <w:t xml:space="preserve">público joven, donde supera </w:t>
      </w:r>
      <w:r w:rsidR="002F6AF9">
        <w:rPr>
          <w:rFonts w:ascii="Arial" w:eastAsia="Arial" w:hAnsi="Arial" w:cs="Arial"/>
          <w:b/>
          <w:sz w:val="24"/>
          <w:szCs w:val="24"/>
        </w:rPr>
        <w:t xml:space="preserve">por </w:t>
      </w:r>
      <w:r w:rsidR="002319D7" w:rsidRPr="002319D7">
        <w:rPr>
          <w:rFonts w:ascii="Arial" w:eastAsia="Arial" w:hAnsi="Arial" w:cs="Arial"/>
          <w:b/>
          <w:sz w:val="24"/>
          <w:szCs w:val="24"/>
        </w:rPr>
        <w:t xml:space="preserve">casi 10 puntos </w:t>
      </w:r>
      <w:r w:rsidR="006D78AC">
        <w:rPr>
          <w:rFonts w:ascii="Arial" w:eastAsia="Arial" w:hAnsi="Arial" w:cs="Arial"/>
          <w:b/>
          <w:sz w:val="24"/>
          <w:szCs w:val="24"/>
        </w:rPr>
        <w:t>a</w:t>
      </w:r>
      <w:r w:rsidR="002319D7" w:rsidRPr="002319D7">
        <w:rPr>
          <w:rFonts w:ascii="Arial" w:eastAsia="Arial" w:hAnsi="Arial" w:cs="Arial"/>
          <w:b/>
          <w:sz w:val="24"/>
          <w:szCs w:val="24"/>
        </w:rPr>
        <w:t xml:space="preserve"> Atresmedia</w:t>
      </w:r>
      <w:r w:rsidR="006D78AC">
        <w:rPr>
          <w:rFonts w:ascii="Arial" w:eastAsia="Arial" w:hAnsi="Arial" w:cs="Arial"/>
          <w:b/>
          <w:sz w:val="24"/>
          <w:szCs w:val="24"/>
        </w:rPr>
        <w:t xml:space="preserve"> </w:t>
      </w:r>
      <w:r w:rsidR="002F6AF9">
        <w:rPr>
          <w:rFonts w:ascii="Arial" w:eastAsia="Arial" w:hAnsi="Arial" w:cs="Arial"/>
          <w:b/>
          <w:sz w:val="24"/>
          <w:szCs w:val="24"/>
        </w:rPr>
        <w:t xml:space="preserve">en el segmento </w:t>
      </w:r>
      <w:r w:rsidR="006D78AC">
        <w:rPr>
          <w:rFonts w:ascii="Arial" w:eastAsia="Arial" w:hAnsi="Arial" w:cs="Arial"/>
          <w:b/>
          <w:sz w:val="24"/>
          <w:szCs w:val="24"/>
        </w:rPr>
        <w:t xml:space="preserve">de 13-24 años </w:t>
      </w:r>
      <w:r w:rsidR="002319D7" w:rsidRPr="002319D7">
        <w:rPr>
          <w:rFonts w:ascii="Arial" w:eastAsia="Arial" w:hAnsi="Arial" w:cs="Arial"/>
          <w:b/>
          <w:sz w:val="24"/>
          <w:szCs w:val="24"/>
        </w:rPr>
        <w:t xml:space="preserve">y </w:t>
      </w:r>
      <w:r w:rsidR="002F6AF9">
        <w:rPr>
          <w:rFonts w:ascii="Arial" w:eastAsia="Arial" w:hAnsi="Arial" w:cs="Arial"/>
          <w:b/>
          <w:sz w:val="24"/>
          <w:szCs w:val="24"/>
        </w:rPr>
        <w:t xml:space="preserve">por </w:t>
      </w:r>
      <w:r w:rsidR="006D78AC">
        <w:rPr>
          <w:rFonts w:ascii="Arial" w:eastAsia="Arial" w:hAnsi="Arial" w:cs="Arial"/>
          <w:b/>
          <w:sz w:val="24"/>
          <w:szCs w:val="24"/>
        </w:rPr>
        <w:t xml:space="preserve">más de 4 puntos en </w:t>
      </w:r>
      <w:r w:rsidR="002F6AF9">
        <w:rPr>
          <w:rFonts w:ascii="Arial" w:eastAsia="Arial" w:hAnsi="Arial" w:cs="Arial"/>
          <w:b/>
          <w:sz w:val="24"/>
          <w:szCs w:val="24"/>
        </w:rPr>
        <w:t xml:space="preserve">el </w:t>
      </w:r>
      <w:r w:rsidR="006D78AC">
        <w:rPr>
          <w:rFonts w:ascii="Arial" w:eastAsia="Arial" w:hAnsi="Arial" w:cs="Arial"/>
          <w:b/>
          <w:sz w:val="24"/>
          <w:szCs w:val="24"/>
        </w:rPr>
        <w:t>de</w:t>
      </w:r>
      <w:r w:rsidR="002319D7" w:rsidRPr="002319D7">
        <w:rPr>
          <w:rFonts w:ascii="Arial" w:eastAsia="Arial" w:hAnsi="Arial" w:cs="Arial"/>
          <w:b/>
          <w:sz w:val="24"/>
          <w:szCs w:val="24"/>
        </w:rPr>
        <w:t xml:space="preserve"> 25-34 años.</w:t>
      </w:r>
    </w:p>
    <w:p w14:paraId="11706E04" w14:textId="77777777" w:rsidR="00E0104B" w:rsidRPr="00F8089A" w:rsidRDefault="00E0104B" w:rsidP="00255496">
      <w:pPr>
        <w:spacing w:after="0" w:line="240" w:lineRule="auto"/>
        <w:rPr>
          <w:rFonts w:ascii="Arial" w:eastAsia="Arial" w:hAnsi="Arial" w:cs="Arial"/>
          <w:b/>
          <w:sz w:val="42"/>
          <w:szCs w:val="42"/>
        </w:rPr>
      </w:pPr>
    </w:p>
    <w:bookmarkEnd w:id="0"/>
    <w:p w14:paraId="79B5AD27" w14:textId="2177EF18" w:rsidR="0069605E" w:rsidRDefault="00C67141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4185">
        <w:rPr>
          <w:rFonts w:ascii="Arial" w:eastAsia="Arial" w:hAnsi="Arial" w:cs="Arial"/>
          <w:b/>
          <w:sz w:val="24"/>
          <w:szCs w:val="24"/>
        </w:rPr>
        <w:t>Telecinco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3F0671">
        <w:rPr>
          <w:rFonts w:ascii="Arial" w:eastAsia="Arial" w:hAnsi="Arial" w:cs="Arial"/>
          <w:bCs/>
          <w:sz w:val="24"/>
          <w:szCs w:val="24"/>
        </w:rPr>
        <w:t>completa este agosto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C4185">
        <w:rPr>
          <w:rFonts w:ascii="Arial" w:eastAsia="Arial" w:hAnsi="Arial" w:cs="Arial"/>
          <w:b/>
          <w:sz w:val="24"/>
          <w:szCs w:val="24"/>
        </w:rPr>
        <w:t>tres años de liderazgo</w:t>
      </w:r>
      <w:r w:rsidR="003F0671">
        <w:rPr>
          <w:rFonts w:ascii="Arial" w:eastAsia="Arial" w:hAnsi="Arial" w:cs="Arial"/>
          <w:b/>
          <w:sz w:val="24"/>
          <w:szCs w:val="24"/>
        </w:rPr>
        <w:t xml:space="preserve"> ininterrumpido</w:t>
      </w:r>
      <w:r>
        <w:rPr>
          <w:rFonts w:ascii="Arial" w:eastAsia="Arial" w:hAnsi="Arial" w:cs="Arial"/>
          <w:bCs/>
          <w:sz w:val="24"/>
          <w:szCs w:val="24"/>
        </w:rPr>
        <w:t xml:space="preserve">. 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Un nuevo triunfo sustentado especialmente en la fidelidad </w:t>
      </w:r>
      <w:r w:rsidR="003F0671">
        <w:rPr>
          <w:rFonts w:ascii="Arial" w:eastAsia="Arial" w:hAnsi="Arial" w:cs="Arial"/>
          <w:bCs/>
          <w:sz w:val="24"/>
          <w:szCs w:val="24"/>
        </w:rPr>
        <w:t>de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 la audiencia </w:t>
      </w:r>
      <w:r w:rsidR="003F0671">
        <w:rPr>
          <w:rFonts w:ascii="Arial" w:eastAsia="Arial" w:hAnsi="Arial" w:cs="Arial"/>
          <w:bCs/>
          <w:sz w:val="24"/>
          <w:szCs w:val="24"/>
        </w:rPr>
        <w:t>ante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su </w:t>
      </w:r>
      <w:r w:rsidR="003F0671">
        <w:rPr>
          <w:rFonts w:ascii="Arial" w:eastAsia="Arial" w:hAnsi="Arial" w:cs="Arial"/>
          <w:bCs/>
          <w:sz w:val="24"/>
          <w:szCs w:val="24"/>
        </w:rPr>
        <w:t>variada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oferta de </w:t>
      </w:r>
      <w:r w:rsidR="008C4185" w:rsidRPr="002C79CB">
        <w:rPr>
          <w:rFonts w:ascii="Arial" w:eastAsia="Arial" w:hAnsi="Arial" w:cs="Arial"/>
          <w:b/>
          <w:sz w:val="24"/>
          <w:szCs w:val="24"/>
        </w:rPr>
        <w:t>producción propia en directo</w:t>
      </w:r>
      <w:r w:rsidR="002C79CB">
        <w:rPr>
          <w:rFonts w:ascii="Arial" w:eastAsia="Arial" w:hAnsi="Arial" w:cs="Arial"/>
          <w:bCs/>
          <w:sz w:val="24"/>
          <w:szCs w:val="24"/>
        </w:rPr>
        <w:t>,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de 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la mañana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a </w:t>
      </w:r>
      <w:r w:rsidR="008C4185">
        <w:rPr>
          <w:rFonts w:ascii="Arial" w:eastAsia="Arial" w:hAnsi="Arial" w:cs="Arial"/>
          <w:bCs/>
          <w:sz w:val="24"/>
          <w:szCs w:val="24"/>
        </w:rPr>
        <w:t>la noche</w:t>
      </w:r>
      <w:r w:rsidR="002C79CB">
        <w:rPr>
          <w:rFonts w:ascii="Arial" w:eastAsia="Arial" w:hAnsi="Arial" w:cs="Arial"/>
          <w:bCs/>
          <w:sz w:val="24"/>
          <w:szCs w:val="24"/>
        </w:rPr>
        <w:t>,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y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el buen </w:t>
      </w:r>
      <w:r w:rsidR="002C79CB" w:rsidRPr="002C79CB">
        <w:rPr>
          <w:rFonts w:ascii="Arial" w:eastAsia="Arial" w:hAnsi="Arial" w:cs="Arial"/>
          <w:b/>
          <w:sz w:val="24"/>
          <w:szCs w:val="24"/>
        </w:rPr>
        <w:t xml:space="preserve">rendimiento de </w:t>
      </w:r>
      <w:r w:rsidR="008C4185" w:rsidRPr="002C79CB">
        <w:rPr>
          <w:rFonts w:ascii="Arial" w:eastAsia="Arial" w:hAnsi="Arial" w:cs="Arial"/>
          <w:b/>
          <w:sz w:val="24"/>
          <w:szCs w:val="24"/>
        </w:rPr>
        <w:t>l</w:t>
      </w:r>
      <w:r w:rsidR="002C79CB" w:rsidRPr="002C79CB">
        <w:rPr>
          <w:rFonts w:ascii="Arial" w:eastAsia="Arial" w:hAnsi="Arial" w:cs="Arial"/>
          <w:b/>
          <w:sz w:val="24"/>
          <w:szCs w:val="24"/>
        </w:rPr>
        <w:t xml:space="preserve">os programas </w:t>
      </w:r>
      <w:r w:rsidR="008C4185" w:rsidRPr="002C79CB">
        <w:rPr>
          <w:rFonts w:ascii="Arial" w:eastAsia="Arial" w:hAnsi="Arial" w:cs="Arial"/>
          <w:b/>
          <w:sz w:val="24"/>
          <w:szCs w:val="24"/>
        </w:rPr>
        <w:t>de entretenimiento</w:t>
      </w:r>
      <w:r w:rsidR="008C418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emitidos en este periodo, especialmente de lunes a viernes, </w:t>
      </w:r>
      <w:r w:rsidR="002C79CB" w:rsidRPr="002C79CB">
        <w:rPr>
          <w:rFonts w:ascii="Arial" w:eastAsia="Arial" w:hAnsi="Arial" w:cs="Arial"/>
          <w:b/>
          <w:sz w:val="24"/>
          <w:szCs w:val="24"/>
        </w:rPr>
        <w:t>todos ellos líderes</w:t>
      </w:r>
      <w:r w:rsidR="002C79CB">
        <w:rPr>
          <w:rFonts w:ascii="Arial" w:eastAsia="Arial" w:hAnsi="Arial" w:cs="Arial"/>
          <w:bCs/>
          <w:sz w:val="24"/>
          <w:szCs w:val="24"/>
        </w:rPr>
        <w:t xml:space="preserve"> de sus respectivas franjas de emisión.</w:t>
      </w:r>
    </w:p>
    <w:p w14:paraId="31A9F4A7" w14:textId="601B7E70" w:rsidR="002C79CB" w:rsidRDefault="002C79CB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9CE6B60" w14:textId="044EEFD1" w:rsidR="002C79CB" w:rsidRDefault="002C79CB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Con un </w:t>
      </w:r>
      <w:r w:rsidRPr="00ED091D">
        <w:rPr>
          <w:rFonts w:ascii="Arial" w:eastAsia="Arial" w:hAnsi="Arial" w:cs="Arial"/>
          <w:b/>
          <w:sz w:val="24"/>
          <w:szCs w:val="24"/>
        </w:rPr>
        <w:t>13,1%</w:t>
      </w:r>
      <w:r>
        <w:rPr>
          <w:rFonts w:ascii="Arial" w:eastAsia="Arial" w:hAnsi="Arial" w:cs="Arial"/>
          <w:bCs/>
          <w:sz w:val="24"/>
          <w:szCs w:val="24"/>
        </w:rPr>
        <w:t xml:space="preserve"> en total individuos en agosto, la cadena </w:t>
      </w:r>
      <w:r w:rsidRPr="006418BE">
        <w:rPr>
          <w:rFonts w:ascii="Arial" w:eastAsia="Arial" w:hAnsi="Arial" w:cs="Arial"/>
          <w:b/>
          <w:sz w:val="24"/>
          <w:szCs w:val="24"/>
        </w:rPr>
        <w:t xml:space="preserve">ha </w:t>
      </w:r>
      <w:r w:rsidR="00255496">
        <w:rPr>
          <w:rFonts w:ascii="Arial" w:eastAsia="Arial" w:hAnsi="Arial" w:cs="Arial"/>
          <w:b/>
          <w:sz w:val="24"/>
          <w:szCs w:val="24"/>
        </w:rPr>
        <w:t>coliderado</w:t>
      </w:r>
      <w:r w:rsidRPr="006418BE">
        <w:rPr>
          <w:rFonts w:ascii="Arial" w:eastAsia="Arial" w:hAnsi="Arial" w:cs="Arial"/>
          <w:b/>
          <w:sz w:val="24"/>
          <w:szCs w:val="24"/>
        </w:rPr>
        <w:t xml:space="preserve"> </w:t>
      </w:r>
      <w:r w:rsidR="00255496">
        <w:rPr>
          <w:rFonts w:ascii="Arial" w:eastAsia="Arial" w:hAnsi="Arial" w:cs="Arial"/>
          <w:b/>
          <w:sz w:val="24"/>
          <w:szCs w:val="24"/>
        </w:rPr>
        <w:t xml:space="preserve">el mes con Antena 3 (13,1%) y ha ocupado la primera posición </w:t>
      </w:r>
      <w:r w:rsidR="006418BE" w:rsidRPr="006418BE">
        <w:rPr>
          <w:rFonts w:ascii="Arial" w:eastAsia="Arial" w:hAnsi="Arial" w:cs="Arial"/>
          <w:b/>
          <w:sz w:val="24"/>
          <w:szCs w:val="24"/>
        </w:rPr>
        <w:t>por 36º ocasión consecutiva y en 87 de los últimos 91 meses</w:t>
      </w:r>
      <w:r w:rsidR="006418BE">
        <w:rPr>
          <w:rFonts w:ascii="Arial" w:eastAsia="Arial" w:hAnsi="Arial" w:cs="Arial"/>
          <w:bCs/>
          <w:sz w:val="24"/>
          <w:szCs w:val="24"/>
        </w:rPr>
        <w:t xml:space="preserve"> disputados.</w:t>
      </w:r>
      <w:r w:rsidR="00ED091D">
        <w:rPr>
          <w:rFonts w:ascii="Arial" w:eastAsia="Arial" w:hAnsi="Arial" w:cs="Arial"/>
          <w:bCs/>
          <w:sz w:val="24"/>
          <w:szCs w:val="24"/>
        </w:rPr>
        <w:t xml:space="preserve"> </w:t>
      </w:r>
      <w:r w:rsidR="000175C1">
        <w:rPr>
          <w:rFonts w:ascii="Arial" w:eastAsia="Arial" w:hAnsi="Arial" w:cs="Arial"/>
          <w:bCs/>
          <w:sz w:val="24"/>
          <w:szCs w:val="24"/>
        </w:rPr>
        <w:t>Nuevamente, Telecinco ha demostrado su excelente perfil lidera</w:t>
      </w:r>
      <w:r w:rsidR="003F0671">
        <w:rPr>
          <w:rFonts w:ascii="Arial" w:eastAsia="Arial" w:hAnsi="Arial" w:cs="Arial"/>
          <w:bCs/>
          <w:sz w:val="24"/>
          <w:szCs w:val="24"/>
        </w:rPr>
        <w:t>n</w:t>
      </w:r>
      <w:r w:rsidR="000175C1">
        <w:rPr>
          <w:rFonts w:ascii="Arial" w:eastAsia="Arial" w:hAnsi="Arial" w:cs="Arial"/>
          <w:bCs/>
          <w:sz w:val="24"/>
          <w:szCs w:val="24"/>
        </w:rPr>
        <w:t xml:space="preserve">do el </w:t>
      </w:r>
      <w:r w:rsidR="000175C1" w:rsidRPr="00D43E70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0175C1" w:rsidRPr="00D43E70">
        <w:rPr>
          <w:rFonts w:ascii="Arial" w:eastAsia="Arial" w:hAnsi="Arial" w:cs="Arial"/>
          <w:b/>
          <w:sz w:val="24"/>
          <w:szCs w:val="24"/>
        </w:rPr>
        <w:t xml:space="preserve"> comercial también por 36º mes consecutivo</w:t>
      </w:r>
      <w:r w:rsidR="000175C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43E70">
        <w:rPr>
          <w:rFonts w:ascii="Arial" w:eastAsia="Arial" w:hAnsi="Arial" w:cs="Arial"/>
          <w:bCs/>
          <w:sz w:val="24"/>
          <w:szCs w:val="24"/>
        </w:rPr>
        <w:t xml:space="preserve">tanto en total día, </w:t>
      </w:r>
      <w:r w:rsidR="000175C1">
        <w:rPr>
          <w:rFonts w:ascii="Arial" w:eastAsia="Arial" w:hAnsi="Arial" w:cs="Arial"/>
          <w:bCs/>
          <w:sz w:val="24"/>
          <w:szCs w:val="24"/>
        </w:rPr>
        <w:t>con un 13</w:t>
      </w:r>
      <w:r w:rsidR="007733C0">
        <w:rPr>
          <w:rFonts w:ascii="Arial" w:eastAsia="Arial" w:hAnsi="Arial" w:cs="Arial"/>
          <w:bCs/>
          <w:sz w:val="24"/>
          <w:szCs w:val="24"/>
        </w:rPr>
        <w:t>,1</w:t>
      </w:r>
      <w:r w:rsidR="000175C1">
        <w:rPr>
          <w:rFonts w:ascii="Arial" w:eastAsia="Arial" w:hAnsi="Arial" w:cs="Arial"/>
          <w:bCs/>
          <w:sz w:val="24"/>
          <w:szCs w:val="24"/>
        </w:rPr>
        <w:t>%</w:t>
      </w:r>
      <w:r w:rsidR="0057419D">
        <w:rPr>
          <w:rFonts w:ascii="Arial" w:eastAsia="Arial" w:hAnsi="Arial" w:cs="Arial"/>
          <w:bCs/>
          <w:sz w:val="24"/>
          <w:szCs w:val="24"/>
        </w:rPr>
        <w:t xml:space="preserve"> -su </w:t>
      </w:r>
      <w:r w:rsidR="0057419D" w:rsidRPr="00D43E70">
        <w:rPr>
          <w:rFonts w:ascii="Arial" w:eastAsia="Arial" w:hAnsi="Arial" w:cs="Arial"/>
          <w:b/>
          <w:sz w:val="24"/>
          <w:szCs w:val="24"/>
        </w:rPr>
        <w:t>mejor registro en agosto desde 2011</w:t>
      </w:r>
      <w:r w:rsidR="0057419D">
        <w:rPr>
          <w:rFonts w:ascii="Arial" w:eastAsia="Arial" w:hAnsi="Arial" w:cs="Arial"/>
          <w:bCs/>
          <w:sz w:val="24"/>
          <w:szCs w:val="24"/>
        </w:rPr>
        <w:t xml:space="preserve">- </w:t>
      </w:r>
      <w:r w:rsidR="000175C1">
        <w:rPr>
          <w:rFonts w:ascii="Arial" w:eastAsia="Arial" w:hAnsi="Arial" w:cs="Arial"/>
          <w:bCs/>
          <w:sz w:val="24"/>
          <w:szCs w:val="24"/>
        </w:rPr>
        <w:t>con 2,2 puntos</w:t>
      </w:r>
      <w:r w:rsidR="007733C0">
        <w:rPr>
          <w:rFonts w:ascii="Arial" w:eastAsia="Arial" w:hAnsi="Arial" w:cs="Arial"/>
          <w:bCs/>
          <w:sz w:val="24"/>
          <w:szCs w:val="24"/>
        </w:rPr>
        <w:t xml:space="preserve"> de ventaja sobre Antena 3 (10,9</w:t>
      </w:r>
      <w:r w:rsidR="000175C1">
        <w:rPr>
          <w:rFonts w:ascii="Arial" w:eastAsia="Arial" w:hAnsi="Arial" w:cs="Arial"/>
          <w:bCs/>
          <w:sz w:val="24"/>
          <w:szCs w:val="24"/>
        </w:rPr>
        <w:t>%)</w:t>
      </w:r>
      <w:r w:rsidR="00D43E70">
        <w:rPr>
          <w:rFonts w:ascii="Arial" w:eastAsia="Arial" w:hAnsi="Arial" w:cs="Arial"/>
          <w:bCs/>
          <w:sz w:val="24"/>
          <w:szCs w:val="24"/>
        </w:rPr>
        <w:t xml:space="preserve">, como en el </w:t>
      </w:r>
      <w:r w:rsidR="00D43E70" w:rsidRPr="00CF3155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D43E70">
        <w:rPr>
          <w:rFonts w:ascii="Arial" w:eastAsia="Arial" w:hAnsi="Arial" w:cs="Arial"/>
          <w:bCs/>
          <w:sz w:val="24"/>
          <w:szCs w:val="24"/>
        </w:rPr>
        <w:t xml:space="preserve"> (12% vs. 11,</w:t>
      </w:r>
      <w:r w:rsidR="007733C0">
        <w:rPr>
          <w:rFonts w:ascii="Arial" w:eastAsia="Arial" w:hAnsi="Arial" w:cs="Arial"/>
          <w:bCs/>
          <w:sz w:val="24"/>
          <w:szCs w:val="24"/>
        </w:rPr>
        <w:t>8</w:t>
      </w:r>
      <w:r w:rsidR="00D43E70">
        <w:rPr>
          <w:rFonts w:ascii="Arial" w:eastAsia="Arial" w:hAnsi="Arial" w:cs="Arial"/>
          <w:bCs/>
          <w:sz w:val="24"/>
          <w:szCs w:val="24"/>
        </w:rPr>
        <w:t xml:space="preserve">%) y en el </w:t>
      </w:r>
      <w:proofErr w:type="spellStart"/>
      <w:r w:rsidR="00D43E70" w:rsidRPr="00CF3155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="00D43E70" w:rsidRPr="00CF3155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="00D43E70">
        <w:rPr>
          <w:rFonts w:ascii="Arial" w:eastAsia="Arial" w:hAnsi="Arial" w:cs="Arial"/>
          <w:bCs/>
          <w:sz w:val="24"/>
          <w:szCs w:val="24"/>
        </w:rPr>
        <w:t xml:space="preserve"> (</w:t>
      </w:r>
      <w:r w:rsidR="007733C0">
        <w:rPr>
          <w:rFonts w:ascii="Arial" w:eastAsia="Arial" w:hAnsi="Arial" w:cs="Arial"/>
          <w:bCs/>
          <w:sz w:val="24"/>
          <w:szCs w:val="24"/>
        </w:rPr>
        <w:t>13,5% vs. 10,6</w:t>
      </w:r>
      <w:r w:rsidR="00CF3155">
        <w:rPr>
          <w:rFonts w:ascii="Arial" w:eastAsia="Arial" w:hAnsi="Arial" w:cs="Arial"/>
          <w:bCs/>
          <w:sz w:val="24"/>
          <w:szCs w:val="24"/>
        </w:rPr>
        <w:t>%).</w:t>
      </w:r>
    </w:p>
    <w:p w14:paraId="4192D2F9" w14:textId="38B47B6A" w:rsidR="00CF3155" w:rsidRDefault="00CF3155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0415AA2" w14:textId="09560E7F" w:rsidR="00CF3155" w:rsidRPr="002F6BE5" w:rsidRDefault="00CF3155" w:rsidP="002B765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Además, la cadena ha vuelto a </w:t>
      </w:r>
      <w:r w:rsidR="003F0671">
        <w:rPr>
          <w:rFonts w:ascii="Arial" w:eastAsia="Arial" w:hAnsi="Arial" w:cs="Arial"/>
          <w:bCs/>
          <w:sz w:val="24"/>
          <w:szCs w:val="24"/>
        </w:rPr>
        <w:t>demostrar</w:t>
      </w:r>
      <w:r>
        <w:rPr>
          <w:rFonts w:ascii="Arial" w:eastAsia="Arial" w:hAnsi="Arial" w:cs="Arial"/>
          <w:bCs/>
          <w:sz w:val="24"/>
          <w:szCs w:val="24"/>
        </w:rPr>
        <w:t xml:space="preserve"> su </w:t>
      </w:r>
      <w:r w:rsidRPr="00CF3155">
        <w:rPr>
          <w:rFonts w:ascii="Arial" w:eastAsia="Arial" w:hAnsi="Arial" w:cs="Arial"/>
          <w:b/>
          <w:sz w:val="24"/>
          <w:szCs w:val="24"/>
        </w:rPr>
        <w:t>especial atractivo para el público joven</w:t>
      </w:r>
      <w:r>
        <w:rPr>
          <w:rFonts w:ascii="Arial" w:eastAsia="Arial" w:hAnsi="Arial" w:cs="Arial"/>
          <w:bCs/>
          <w:sz w:val="24"/>
          <w:szCs w:val="24"/>
        </w:rPr>
        <w:t>, siendo la gran referencia de todos los targets menores de 54 años</w:t>
      </w:r>
      <w:r w:rsidR="008D322D">
        <w:rPr>
          <w:rFonts w:ascii="Arial" w:eastAsia="Arial" w:hAnsi="Arial" w:cs="Arial"/>
          <w:bCs/>
          <w:sz w:val="24"/>
          <w:szCs w:val="24"/>
        </w:rPr>
        <w:t xml:space="preserve"> frente a su principal competidor</w:t>
      </w:r>
      <w:r w:rsidR="0029556F">
        <w:rPr>
          <w:rFonts w:ascii="Arial" w:eastAsia="Arial" w:hAnsi="Arial" w:cs="Arial"/>
          <w:bCs/>
          <w:sz w:val="24"/>
          <w:szCs w:val="24"/>
        </w:rPr>
        <w:t>, con un 11,</w:t>
      </w:r>
      <w:r w:rsidR="007733C0">
        <w:rPr>
          <w:rFonts w:ascii="Arial" w:eastAsia="Arial" w:hAnsi="Arial" w:cs="Arial"/>
          <w:bCs/>
          <w:sz w:val="24"/>
          <w:szCs w:val="24"/>
        </w:rPr>
        <w:t>1</w:t>
      </w:r>
      <w:r w:rsidR="0029556F">
        <w:rPr>
          <w:rFonts w:ascii="Arial" w:eastAsia="Arial" w:hAnsi="Arial" w:cs="Arial"/>
          <w:bCs/>
          <w:sz w:val="24"/>
          <w:szCs w:val="24"/>
        </w:rPr>
        <w:t xml:space="preserve">% en </w:t>
      </w:r>
      <w:r w:rsidR="007733C0">
        <w:rPr>
          <w:rFonts w:ascii="Arial" w:eastAsia="Arial" w:hAnsi="Arial" w:cs="Arial"/>
          <w:bCs/>
          <w:sz w:val="24"/>
          <w:szCs w:val="24"/>
        </w:rPr>
        <w:t>el segmento 13-24 años y un 12,1</w:t>
      </w:r>
      <w:r w:rsidR="0029556F">
        <w:rPr>
          <w:rFonts w:ascii="Arial" w:eastAsia="Arial" w:hAnsi="Arial" w:cs="Arial"/>
          <w:bCs/>
          <w:sz w:val="24"/>
          <w:szCs w:val="24"/>
        </w:rPr>
        <w:t>% en el de 25-34 años f</w:t>
      </w:r>
      <w:r w:rsidR="007733C0">
        <w:rPr>
          <w:rFonts w:ascii="Arial" w:eastAsia="Arial" w:hAnsi="Arial" w:cs="Arial"/>
          <w:bCs/>
          <w:sz w:val="24"/>
          <w:szCs w:val="24"/>
        </w:rPr>
        <w:t>rente al 8,9% y el 10,5</w:t>
      </w:r>
      <w:r w:rsidR="0029556F">
        <w:rPr>
          <w:rFonts w:ascii="Arial" w:eastAsia="Arial" w:hAnsi="Arial" w:cs="Arial"/>
          <w:bCs/>
          <w:sz w:val="24"/>
          <w:szCs w:val="24"/>
        </w:rPr>
        <w:t>% anotados por Antena 3, respectivamente.</w:t>
      </w:r>
      <w:r w:rsidR="00B1551D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Telecinco ha sido </w:t>
      </w:r>
      <w:r w:rsidR="00C85AF2">
        <w:rPr>
          <w:rFonts w:ascii="Arial" w:eastAsia="Arial" w:hAnsi="Arial" w:cs="Arial"/>
          <w:bCs/>
          <w:sz w:val="24"/>
          <w:szCs w:val="24"/>
        </w:rPr>
        <w:t xml:space="preserve">también </w:t>
      </w:r>
      <w:r>
        <w:rPr>
          <w:rFonts w:ascii="Arial" w:eastAsia="Arial" w:hAnsi="Arial" w:cs="Arial"/>
          <w:bCs/>
          <w:sz w:val="24"/>
          <w:szCs w:val="24"/>
        </w:rPr>
        <w:t xml:space="preserve">la cadena más vista </w:t>
      </w:r>
      <w:r w:rsidR="00C85AF2">
        <w:rPr>
          <w:rFonts w:ascii="Arial" w:eastAsia="Arial" w:hAnsi="Arial" w:cs="Arial"/>
          <w:bCs/>
          <w:sz w:val="24"/>
          <w:szCs w:val="24"/>
        </w:rPr>
        <w:t xml:space="preserve">en el </w:t>
      </w:r>
      <w:proofErr w:type="spellStart"/>
      <w:r w:rsidR="00C85AF2" w:rsidRPr="00C85AF2">
        <w:rPr>
          <w:rFonts w:ascii="Arial" w:eastAsia="Arial" w:hAnsi="Arial" w:cs="Arial"/>
          <w:b/>
          <w:i/>
          <w:iCs/>
          <w:sz w:val="24"/>
          <w:szCs w:val="24"/>
        </w:rPr>
        <w:t>day</w:t>
      </w:r>
      <w:proofErr w:type="spellEnd"/>
      <w:r w:rsidR="00C85AF2" w:rsidRPr="00C85AF2">
        <w:rPr>
          <w:rFonts w:ascii="Arial" w:eastAsia="Arial" w:hAnsi="Arial" w:cs="Arial"/>
          <w:b/>
          <w:i/>
          <w:iCs/>
          <w:sz w:val="24"/>
          <w:szCs w:val="24"/>
        </w:rPr>
        <w:t xml:space="preserve"> time</w:t>
      </w:r>
      <w:r w:rsidR="00C85AF2" w:rsidRPr="00C85AF2">
        <w:rPr>
          <w:rFonts w:ascii="Arial" w:eastAsia="Arial" w:hAnsi="Arial" w:cs="Arial"/>
          <w:b/>
          <w:sz w:val="24"/>
          <w:szCs w:val="24"/>
        </w:rPr>
        <w:t xml:space="preserve"> (13,7%)</w:t>
      </w:r>
      <w:r w:rsidR="00C85AF2">
        <w:rPr>
          <w:rFonts w:ascii="Arial" w:eastAsia="Arial" w:hAnsi="Arial" w:cs="Arial"/>
          <w:bCs/>
          <w:sz w:val="24"/>
          <w:szCs w:val="24"/>
        </w:rPr>
        <w:t xml:space="preserve">, la </w:t>
      </w:r>
      <w:r w:rsidR="007733C0">
        <w:rPr>
          <w:rFonts w:ascii="Arial" w:eastAsia="Arial" w:hAnsi="Arial" w:cs="Arial"/>
          <w:b/>
          <w:sz w:val="24"/>
          <w:szCs w:val="24"/>
        </w:rPr>
        <w:t>mañana (14,1</w:t>
      </w:r>
      <w:r w:rsidR="00C85AF2" w:rsidRPr="00C85AF2">
        <w:rPr>
          <w:rFonts w:ascii="Arial" w:eastAsia="Arial" w:hAnsi="Arial" w:cs="Arial"/>
          <w:b/>
          <w:sz w:val="24"/>
          <w:szCs w:val="24"/>
        </w:rPr>
        <w:t>%)</w:t>
      </w:r>
      <w:r w:rsidR="00C85AF2">
        <w:rPr>
          <w:rFonts w:ascii="Arial" w:eastAsia="Arial" w:hAnsi="Arial" w:cs="Arial"/>
          <w:bCs/>
          <w:sz w:val="24"/>
          <w:szCs w:val="24"/>
        </w:rPr>
        <w:t xml:space="preserve">, la </w:t>
      </w:r>
      <w:r w:rsidR="00C85AF2" w:rsidRPr="00C85AF2">
        <w:rPr>
          <w:rFonts w:ascii="Arial" w:eastAsia="Arial" w:hAnsi="Arial" w:cs="Arial"/>
          <w:b/>
          <w:sz w:val="24"/>
          <w:szCs w:val="24"/>
        </w:rPr>
        <w:t>tarde (15,7%)</w:t>
      </w:r>
      <w:r w:rsidR="00C85AF2">
        <w:rPr>
          <w:rFonts w:ascii="Arial" w:eastAsia="Arial" w:hAnsi="Arial" w:cs="Arial"/>
          <w:bCs/>
          <w:sz w:val="24"/>
          <w:szCs w:val="24"/>
        </w:rPr>
        <w:t xml:space="preserve"> y el </w:t>
      </w:r>
      <w:r w:rsidR="00C85AF2" w:rsidRPr="00C85AF2">
        <w:rPr>
          <w:rFonts w:ascii="Arial" w:eastAsia="Arial" w:hAnsi="Arial" w:cs="Arial"/>
          <w:b/>
          <w:i/>
          <w:iCs/>
          <w:sz w:val="24"/>
          <w:szCs w:val="24"/>
        </w:rPr>
        <w:t xml:space="preserve">late </w:t>
      </w:r>
      <w:proofErr w:type="spellStart"/>
      <w:r w:rsidR="00C85AF2" w:rsidRPr="00C85AF2">
        <w:rPr>
          <w:rFonts w:ascii="Arial" w:eastAsia="Arial" w:hAnsi="Arial" w:cs="Arial"/>
          <w:b/>
          <w:i/>
          <w:iCs/>
          <w:sz w:val="24"/>
          <w:szCs w:val="24"/>
        </w:rPr>
        <w:t>night</w:t>
      </w:r>
      <w:proofErr w:type="spellEnd"/>
      <w:r w:rsidR="007733C0">
        <w:rPr>
          <w:rFonts w:ascii="Arial" w:eastAsia="Arial" w:hAnsi="Arial" w:cs="Arial"/>
          <w:b/>
          <w:sz w:val="24"/>
          <w:szCs w:val="24"/>
        </w:rPr>
        <w:t xml:space="preserve"> (12,4</w:t>
      </w:r>
      <w:r w:rsidR="00C85AF2" w:rsidRPr="00C85AF2">
        <w:rPr>
          <w:rFonts w:ascii="Arial" w:eastAsia="Arial" w:hAnsi="Arial" w:cs="Arial"/>
          <w:b/>
          <w:sz w:val="24"/>
          <w:szCs w:val="24"/>
        </w:rPr>
        <w:t>%)</w:t>
      </w:r>
      <w:r w:rsidR="00D16DDE">
        <w:rPr>
          <w:rFonts w:ascii="Arial" w:eastAsia="Arial" w:hAnsi="Arial" w:cs="Arial"/>
          <w:bCs/>
          <w:sz w:val="24"/>
          <w:szCs w:val="24"/>
        </w:rPr>
        <w:t>.</w:t>
      </w:r>
    </w:p>
    <w:p w14:paraId="7A2F463D" w14:textId="64966517" w:rsidR="005944D8" w:rsidRDefault="005944D8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5C64D96" w14:textId="77777777" w:rsidR="002F6AF9" w:rsidRPr="002F6BE5" w:rsidRDefault="002F6AF9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9783528" w14:textId="57A85184" w:rsidR="000D6EE5" w:rsidRPr="0021748C" w:rsidRDefault="0021748C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Mediaset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España</w:t>
      </w:r>
      <w:r w:rsidR="00631729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, grupo más visto en 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>agosto</w:t>
      </w:r>
      <w:r w:rsidR="00631729">
        <w:rPr>
          <w:rFonts w:ascii="Arial" w:eastAsia="Arial" w:hAnsi="Arial" w:cs="Arial"/>
          <w:b/>
          <w:bCs/>
          <w:color w:val="002060"/>
          <w:sz w:val="28"/>
          <w:szCs w:val="28"/>
        </w:rPr>
        <w:t>,</w:t>
      </w:r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arrasa en el </w:t>
      </w:r>
      <w:proofErr w:type="gramStart"/>
      <w:r w:rsidR="00DB47BF" w:rsidRPr="00D21DD6"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</w:rPr>
        <w:t>target</w:t>
      </w:r>
      <w:proofErr w:type="gramEnd"/>
      <w:r w:rsidR="00DB47B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comercial y entre los jóvenes</w:t>
      </w:r>
    </w:p>
    <w:p w14:paraId="38B08613" w14:textId="77777777" w:rsidR="00D56B47" w:rsidRPr="002F6BE5" w:rsidRDefault="00D56B47" w:rsidP="00353F2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17040AF" w14:textId="6DA641A7" w:rsidR="0021748C" w:rsidRDefault="00DB47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Mediaset España ha sido con el conjunto de sus canales el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grupo audiovisual líder de audiencia en agosto</w:t>
      </w:r>
      <w:r>
        <w:rPr>
          <w:rFonts w:ascii="Arial" w:eastAsia="Times New Roman" w:hAnsi="Arial" w:cs="Arial"/>
          <w:sz w:val="24"/>
          <w:szCs w:val="24"/>
        </w:rPr>
        <w:t xml:space="preserve"> con un</w:t>
      </w:r>
      <w:r w:rsidR="002319D7">
        <w:rPr>
          <w:rFonts w:ascii="Arial" w:eastAsia="Times New Roman" w:hAnsi="Arial" w:cs="Arial"/>
          <w:sz w:val="24"/>
          <w:szCs w:val="24"/>
        </w:rPr>
        <w:t>a cuota del</w:t>
      </w:r>
      <w:r>
        <w:rPr>
          <w:rFonts w:ascii="Arial" w:eastAsia="Times New Roman" w:hAnsi="Arial" w:cs="Arial"/>
          <w:sz w:val="24"/>
          <w:szCs w:val="24"/>
        </w:rPr>
        <w:t xml:space="preserve"> 27,2%, 1,</w:t>
      </w:r>
      <w:r w:rsidR="00BF777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puntos más que Atresmedia, al que ha </w:t>
      </w:r>
      <w:r w:rsidR="002319D7">
        <w:rPr>
          <w:rFonts w:ascii="Arial" w:eastAsia="Times New Roman" w:hAnsi="Arial" w:cs="Arial"/>
          <w:sz w:val="24"/>
          <w:szCs w:val="24"/>
        </w:rPr>
        <w:t>superado</w:t>
      </w:r>
      <w:r>
        <w:rPr>
          <w:rFonts w:ascii="Arial" w:eastAsia="Times New Roman" w:hAnsi="Arial" w:cs="Arial"/>
          <w:sz w:val="24"/>
          <w:szCs w:val="24"/>
        </w:rPr>
        <w:t xml:space="preserve"> también en el </w:t>
      </w:r>
      <w:r w:rsidRPr="00DB47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target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 xml:space="preserve"> comercial</w:t>
      </w:r>
      <w:r>
        <w:rPr>
          <w:rFonts w:ascii="Arial" w:eastAsia="Times New Roman" w:hAnsi="Arial" w:cs="Arial"/>
          <w:sz w:val="24"/>
          <w:szCs w:val="24"/>
        </w:rPr>
        <w:t xml:space="preserve"> con un 29,6% </w:t>
      </w:r>
      <w:r w:rsidR="002319D7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su mejor registro en agosto des</w:t>
      </w:r>
      <w:r w:rsidR="00BF7777">
        <w:rPr>
          <w:rFonts w:ascii="Arial" w:eastAsia="Times New Roman" w:hAnsi="Arial" w:cs="Arial"/>
          <w:sz w:val="24"/>
          <w:szCs w:val="24"/>
        </w:rPr>
        <w:t>de 2017- frente al 25,7</w:t>
      </w:r>
      <w:r>
        <w:rPr>
          <w:rFonts w:ascii="Arial" w:eastAsia="Times New Roman" w:hAnsi="Arial" w:cs="Arial"/>
          <w:sz w:val="24"/>
          <w:szCs w:val="24"/>
        </w:rPr>
        <w:t xml:space="preserve">% de su competidor; y entre el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público joven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bookmarkStart w:id="1" w:name="_Hlk81320927"/>
      <w:r>
        <w:rPr>
          <w:rFonts w:ascii="Arial" w:eastAsia="Times New Roman" w:hAnsi="Arial" w:cs="Arial"/>
          <w:sz w:val="24"/>
          <w:szCs w:val="24"/>
        </w:rPr>
        <w:t xml:space="preserve">ha alcanzado un </w:t>
      </w:r>
      <w:r w:rsidR="00BF7777">
        <w:rPr>
          <w:rFonts w:ascii="Arial" w:eastAsia="Times New Roman" w:hAnsi="Arial" w:cs="Arial"/>
          <w:b/>
          <w:bCs/>
          <w:sz w:val="24"/>
          <w:szCs w:val="24"/>
        </w:rPr>
        <w:t>32,3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% en 13-24 años</w:t>
      </w:r>
      <w:r>
        <w:rPr>
          <w:rFonts w:ascii="Arial" w:eastAsia="Times New Roman" w:hAnsi="Arial" w:cs="Arial"/>
          <w:sz w:val="24"/>
          <w:szCs w:val="24"/>
        </w:rPr>
        <w:t xml:space="preserve">, casi </w:t>
      </w:r>
      <w:r w:rsidRPr="002319D7">
        <w:rPr>
          <w:rFonts w:ascii="Arial" w:eastAsia="Times New Roman" w:hAnsi="Arial" w:cs="Arial"/>
          <w:b/>
          <w:bCs/>
          <w:sz w:val="24"/>
          <w:szCs w:val="24"/>
        </w:rPr>
        <w:t>10 puntos más que Atresmedia</w:t>
      </w:r>
      <w:r w:rsidR="00BF7777">
        <w:rPr>
          <w:rFonts w:ascii="Arial" w:eastAsia="Times New Roman" w:hAnsi="Arial" w:cs="Arial"/>
          <w:sz w:val="24"/>
          <w:szCs w:val="24"/>
        </w:rPr>
        <w:t xml:space="preserve"> (22,9</w:t>
      </w:r>
      <w:r>
        <w:rPr>
          <w:rFonts w:ascii="Arial" w:eastAsia="Times New Roman" w:hAnsi="Arial" w:cs="Arial"/>
          <w:sz w:val="24"/>
          <w:szCs w:val="24"/>
        </w:rPr>
        <w:t xml:space="preserve">%), y un </w:t>
      </w:r>
      <w:r w:rsidRPr="00DB47BF">
        <w:rPr>
          <w:rFonts w:ascii="Arial" w:eastAsia="Times New Roman" w:hAnsi="Arial" w:cs="Arial"/>
          <w:b/>
          <w:bCs/>
          <w:sz w:val="24"/>
          <w:szCs w:val="24"/>
        </w:rPr>
        <w:t>31,8% en 25-34 años</w:t>
      </w:r>
      <w:r>
        <w:rPr>
          <w:rFonts w:ascii="Arial" w:eastAsia="Times New Roman" w:hAnsi="Arial" w:cs="Arial"/>
          <w:sz w:val="24"/>
          <w:szCs w:val="24"/>
        </w:rPr>
        <w:t xml:space="preserve"> frente al 27,</w:t>
      </w:r>
      <w:r w:rsidR="00BF777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% de su competidor.</w:t>
      </w:r>
    </w:p>
    <w:bookmarkEnd w:id="1"/>
    <w:p w14:paraId="6E452386" w14:textId="6D70B04E" w:rsidR="00732B3A" w:rsidRDefault="00732B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89E71" w14:textId="327E880A" w:rsidR="00732B3A" w:rsidRPr="00DB47BF" w:rsidRDefault="00732B3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compañía ha alcanzado un 25,5% en </w:t>
      </w:r>
      <w:r w:rsidRPr="00732B3A">
        <w:rPr>
          <w:rFonts w:ascii="Arial" w:eastAsia="Times New Roman" w:hAnsi="Arial" w:cs="Arial"/>
          <w:b/>
          <w:bCs/>
          <w:i/>
          <w:iCs/>
          <w:sz w:val="24"/>
          <w:szCs w:val="24"/>
        </w:rPr>
        <w:t>prime time</w:t>
      </w:r>
      <w:r>
        <w:rPr>
          <w:rFonts w:ascii="Arial" w:eastAsia="Times New Roman" w:hAnsi="Arial" w:cs="Arial"/>
          <w:sz w:val="24"/>
          <w:szCs w:val="24"/>
        </w:rPr>
        <w:t xml:space="preserve">, dato que ha crecido hasta el 28,5% en el </w:t>
      </w:r>
      <w:r w:rsidRPr="0001412B">
        <w:rPr>
          <w:rFonts w:ascii="Arial" w:eastAsia="Times New Roman" w:hAnsi="Arial" w:cs="Arial"/>
          <w:i/>
          <w:iCs/>
          <w:sz w:val="24"/>
          <w:szCs w:val="24"/>
        </w:rPr>
        <w:t>target</w:t>
      </w:r>
      <w:r>
        <w:rPr>
          <w:rFonts w:ascii="Arial" w:eastAsia="Times New Roman" w:hAnsi="Arial" w:cs="Arial"/>
          <w:sz w:val="24"/>
          <w:szCs w:val="24"/>
        </w:rPr>
        <w:t xml:space="preserve"> comercial de esta franja, casi 4 puntos más que Atresmedia (24,</w:t>
      </w:r>
      <w:r w:rsidR="00BF7777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%).</w:t>
      </w:r>
      <w:r w:rsidR="00586136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="00586136" w:rsidRPr="00BD1871">
        <w:rPr>
          <w:rFonts w:ascii="Arial" w:eastAsia="Times New Roman" w:hAnsi="Arial" w:cs="Arial"/>
          <w:b/>
          <w:bCs/>
          <w:i/>
          <w:iCs/>
          <w:sz w:val="24"/>
          <w:szCs w:val="24"/>
        </w:rPr>
        <w:t>day</w:t>
      </w:r>
      <w:proofErr w:type="spellEnd"/>
      <w:r w:rsidR="00586136" w:rsidRPr="00BD187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time</w:t>
      </w:r>
      <w:r w:rsidR="00586136">
        <w:rPr>
          <w:rFonts w:ascii="Arial" w:eastAsia="Times New Roman" w:hAnsi="Arial" w:cs="Arial"/>
          <w:sz w:val="24"/>
          <w:szCs w:val="24"/>
        </w:rPr>
        <w:t>, Mediaset España ha firmado un 27,8%, 1,</w:t>
      </w:r>
      <w:r w:rsidR="00BF7777">
        <w:rPr>
          <w:rFonts w:ascii="Arial" w:eastAsia="Times New Roman" w:hAnsi="Arial" w:cs="Arial"/>
          <w:sz w:val="24"/>
          <w:szCs w:val="24"/>
        </w:rPr>
        <w:t>4</w:t>
      </w:r>
      <w:r w:rsidR="00586136">
        <w:rPr>
          <w:rFonts w:ascii="Arial" w:eastAsia="Times New Roman" w:hAnsi="Arial" w:cs="Arial"/>
          <w:sz w:val="24"/>
          <w:szCs w:val="24"/>
        </w:rPr>
        <w:t xml:space="preserve"> puntos más que Atresmedia (26,</w:t>
      </w:r>
      <w:r w:rsidR="00BF7777">
        <w:rPr>
          <w:rFonts w:ascii="Arial" w:eastAsia="Times New Roman" w:hAnsi="Arial" w:cs="Arial"/>
          <w:sz w:val="24"/>
          <w:szCs w:val="24"/>
        </w:rPr>
        <w:t>4</w:t>
      </w:r>
      <w:r w:rsidR="00586136">
        <w:rPr>
          <w:rFonts w:ascii="Arial" w:eastAsia="Times New Roman" w:hAnsi="Arial" w:cs="Arial"/>
          <w:sz w:val="24"/>
          <w:szCs w:val="24"/>
        </w:rPr>
        <w:t xml:space="preserve">%), distancia que se ha incrementado nuevamente en el perfil más demandado por los anunciantes, con un 30% en el </w:t>
      </w:r>
      <w:r w:rsidR="00586136" w:rsidRPr="0001412B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="00586136">
        <w:rPr>
          <w:rFonts w:ascii="Arial" w:eastAsia="Times New Roman" w:hAnsi="Arial" w:cs="Arial"/>
          <w:sz w:val="24"/>
          <w:szCs w:val="24"/>
        </w:rPr>
        <w:t xml:space="preserve"> comercial de la franja diurna frente al 2</w:t>
      </w:r>
      <w:r w:rsidR="00BF7777">
        <w:rPr>
          <w:rFonts w:ascii="Arial" w:eastAsia="Times New Roman" w:hAnsi="Arial" w:cs="Arial"/>
          <w:sz w:val="24"/>
          <w:szCs w:val="24"/>
        </w:rPr>
        <w:t>6,1</w:t>
      </w:r>
      <w:r w:rsidR="00586136">
        <w:rPr>
          <w:rFonts w:ascii="Arial" w:eastAsia="Times New Roman" w:hAnsi="Arial" w:cs="Arial"/>
          <w:sz w:val="24"/>
          <w:szCs w:val="24"/>
        </w:rPr>
        <w:t>% de Atresmedia.</w:t>
      </w:r>
    </w:p>
    <w:sectPr w:rsidR="00732B3A" w:rsidRPr="00DB47B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BE4B" w14:textId="77777777" w:rsidR="00EC5F96" w:rsidRDefault="00EC5F96" w:rsidP="00AE7C8B">
      <w:pPr>
        <w:spacing w:after="0" w:line="240" w:lineRule="auto"/>
      </w:pPr>
      <w:r>
        <w:separator/>
      </w:r>
    </w:p>
  </w:endnote>
  <w:endnote w:type="continuationSeparator" w:id="0">
    <w:p w14:paraId="132A3293" w14:textId="77777777" w:rsidR="00EC5F96" w:rsidRDefault="00EC5F96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D209" w14:textId="77777777" w:rsidR="00EC5F96" w:rsidRDefault="00EC5F96" w:rsidP="00AE7C8B">
      <w:pPr>
        <w:spacing w:after="0" w:line="240" w:lineRule="auto"/>
      </w:pPr>
      <w:r>
        <w:separator/>
      </w:r>
    </w:p>
  </w:footnote>
  <w:footnote w:type="continuationSeparator" w:id="0">
    <w:p w14:paraId="10D97629" w14:textId="77777777" w:rsidR="00EC5F96" w:rsidRDefault="00EC5F96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5418C"/>
    <w:rsid w:val="000558FF"/>
    <w:rsid w:val="000567DD"/>
    <w:rsid w:val="00060199"/>
    <w:rsid w:val="00064257"/>
    <w:rsid w:val="00070297"/>
    <w:rsid w:val="00075EA1"/>
    <w:rsid w:val="000861E8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CE7"/>
    <w:rsid w:val="000C1A24"/>
    <w:rsid w:val="000D0736"/>
    <w:rsid w:val="000D2377"/>
    <w:rsid w:val="000D5FFC"/>
    <w:rsid w:val="000D6EE5"/>
    <w:rsid w:val="000E00C4"/>
    <w:rsid w:val="000E159E"/>
    <w:rsid w:val="000E510B"/>
    <w:rsid w:val="000F11E7"/>
    <w:rsid w:val="000F6853"/>
    <w:rsid w:val="00101ABF"/>
    <w:rsid w:val="00101BAA"/>
    <w:rsid w:val="0011067F"/>
    <w:rsid w:val="001113F2"/>
    <w:rsid w:val="0011737D"/>
    <w:rsid w:val="00121A78"/>
    <w:rsid w:val="0012324D"/>
    <w:rsid w:val="001256D3"/>
    <w:rsid w:val="001261F7"/>
    <w:rsid w:val="001411CB"/>
    <w:rsid w:val="00144B97"/>
    <w:rsid w:val="00144FB0"/>
    <w:rsid w:val="001510C8"/>
    <w:rsid w:val="00151FA3"/>
    <w:rsid w:val="00155E07"/>
    <w:rsid w:val="00163020"/>
    <w:rsid w:val="00166F82"/>
    <w:rsid w:val="00174283"/>
    <w:rsid w:val="00174B3D"/>
    <w:rsid w:val="00176A2C"/>
    <w:rsid w:val="00180004"/>
    <w:rsid w:val="00190DD6"/>
    <w:rsid w:val="0019364A"/>
    <w:rsid w:val="001A6F3D"/>
    <w:rsid w:val="001B0D41"/>
    <w:rsid w:val="001B4E37"/>
    <w:rsid w:val="001B6234"/>
    <w:rsid w:val="001B7A0F"/>
    <w:rsid w:val="001B7FF4"/>
    <w:rsid w:val="001C2FF2"/>
    <w:rsid w:val="001C523F"/>
    <w:rsid w:val="001C5988"/>
    <w:rsid w:val="001C65F2"/>
    <w:rsid w:val="001D2AAC"/>
    <w:rsid w:val="001E01C3"/>
    <w:rsid w:val="001E24D9"/>
    <w:rsid w:val="001F58C2"/>
    <w:rsid w:val="001F5EB0"/>
    <w:rsid w:val="001F6C31"/>
    <w:rsid w:val="00202A6B"/>
    <w:rsid w:val="00211D42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504B0"/>
    <w:rsid w:val="00251214"/>
    <w:rsid w:val="00252B67"/>
    <w:rsid w:val="0025516E"/>
    <w:rsid w:val="00255496"/>
    <w:rsid w:val="00255D29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486E"/>
    <w:rsid w:val="0028776B"/>
    <w:rsid w:val="00293C61"/>
    <w:rsid w:val="0029556F"/>
    <w:rsid w:val="00295F0D"/>
    <w:rsid w:val="002A26BA"/>
    <w:rsid w:val="002A6DA3"/>
    <w:rsid w:val="002B1577"/>
    <w:rsid w:val="002B1ABF"/>
    <w:rsid w:val="002B58B0"/>
    <w:rsid w:val="002B7654"/>
    <w:rsid w:val="002C0081"/>
    <w:rsid w:val="002C1A73"/>
    <w:rsid w:val="002C45DD"/>
    <w:rsid w:val="002C79CB"/>
    <w:rsid w:val="002D23D1"/>
    <w:rsid w:val="002D5B4D"/>
    <w:rsid w:val="002E022A"/>
    <w:rsid w:val="002E1CBC"/>
    <w:rsid w:val="002E520F"/>
    <w:rsid w:val="002E62BD"/>
    <w:rsid w:val="002E72DA"/>
    <w:rsid w:val="002F6AF9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F88"/>
    <w:rsid w:val="00330C34"/>
    <w:rsid w:val="00330F3B"/>
    <w:rsid w:val="00332AD9"/>
    <w:rsid w:val="00333ADE"/>
    <w:rsid w:val="00337B71"/>
    <w:rsid w:val="00341A7F"/>
    <w:rsid w:val="00343DB8"/>
    <w:rsid w:val="00346144"/>
    <w:rsid w:val="003517B9"/>
    <w:rsid w:val="00353276"/>
    <w:rsid w:val="00353F2D"/>
    <w:rsid w:val="00357020"/>
    <w:rsid w:val="00361139"/>
    <w:rsid w:val="00363E23"/>
    <w:rsid w:val="00364574"/>
    <w:rsid w:val="00365191"/>
    <w:rsid w:val="00366C49"/>
    <w:rsid w:val="00371C70"/>
    <w:rsid w:val="003733FF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442A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401451"/>
    <w:rsid w:val="00401643"/>
    <w:rsid w:val="00401D98"/>
    <w:rsid w:val="00403C5C"/>
    <w:rsid w:val="004040A3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7950"/>
    <w:rsid w:val="0046262D"/>
    <w:rsid w:val="00462CEF"/>
    <w:rsid w:val="004702D8"/>
    <w:rsid w:val="00472A9B"/>
    <w:rsid w:val="00472FB2"/>
    <w:rsid w:val="00481060"/>
    <w:rsid w:val="004821FC"/>
    <w:rsid w:val="00494478"/>
    <w:rsid w:val="0049463E"/>
    <w:rsid w:val="004A347A"/>
    <w:rsid w:val="004B474A"/>
    <w:rsid w:val="004B6336"/>
    <w:rsid w:val="004B7A3D"/>
    <w:rsid w:val="004C013D"/>
    <w:rsid w:val="004C25C6"/>
    <w:rsid w:val="004D288E"/>
    <w:rsid w:val="004E17A1"/>
    <w:rsid w:val="004E268E"/>
    <w:rsid w:val="004E2FD2"/>
    <w:rsid w:val="004E380E"/>
    <w:rsid w:val="004E4690"/>
    <w:rsid w:val="004E777B"/>
    <w:rsid w:val="004F0B9A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28B3"/>
    <w:rsid w:val="005240CB"/>
    <w:rsid w:val="005251B4"/>
    <w:rsid w:val="0052619A"/>
    <w:rsid w:val="005267CB"/>
    <w:rsid w:val="005338D4"/>
    <w:rsid w:val="005351A5"/>
    <w:rsid w:val="005353F4"/>
    <w:rsid w:val="005414DC"/>
    <w:rsid w:val="00546E58"/>
    <w:rsid w:val="005543BB"/>
    <w:rsid w:val="00557475"/>
    <w:rsid w:val="00561DDE"/>
    <w:rsid w:val="005650CE"/>
    <w:rsid w:val="00567996"/>
    <w:rsid w:val="0057419D"/>
    <w:rsid w:val="005825B4"/>
    <w:rsid w:val="00583AD0"/>
    <w:rsid w:val="00586136"/>
    <w:rsid w:val="00586CD1"/>
    <w:rsid w:val="005944D8"/>
    <w:rsid w:val="00594F91"/>
    <w:rsid w:val="005A100F"/>
    <w:rsid w:val="005A3CD2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45F6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06351"/>
    <w:rsid w:val="00613666"/>
    <w:rsid w:val="006165E1"/>
    <w:rsid w:val="006168C7"/>
    <w:rsid w:val="00616D85"/>
    <w:rsid w:val="0062068E"/>
    <w:rsid w:val="00630A4B"/>
    <w:rsid w:val="00631729"/>
    <w:rsid w:val="006372CE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741CE"/>
    <w:rsid w:val="00674DA3"/>
    <w:rsid w:val="00675CBC"/>
    <w:rsid w:val="00681871"/>
    <w:rsid w:val="0068287A"/>
    <w:rsid w:val="00687714"/>
    <w:rsid w:val="00687894"/>
    <w:rsid w:val="00690DE3"/>
    <w:rsid w:val="00694811"/>
    <w:rsid w:val="00694CEF"/>
    <w:rsid w:val="00694D4D"/>
    <w:rsid w:val="0069605E"/>
    <w:rsid w:val="006964DC"/>
    <w:rsid w:val="006971F5"/>
    <w:rsid w:val="006A47C0"/>
    <w:rsid w:val="006B0DD5"/>
    <w:rsid w:val="006B2D7B"/>
    <w:rsid w:val="006D353F"/>
    <w:rsid w:val="006D5AE3"/>
    <w:rsid w:val="006D78AC"/>
    <w:rsid w:val="006E0C55"/>
    <w:rsid w:val="006E169A"/>
    <w:rsid w:val="006E3D81"/>
    <w:rsid w:val="006F1427"/>
    <w:rsid w:val="006F31B0"/>
    <w:rsid w:val="007012F7"/>
    <w:rsid w:val="00701386"/>
    <w:rsid w:val="00706B40"/>
    <w:rsid w:val="007148E6"/>
    <w:rsid w:val="00716709"/>
    <w:rsid w:val="00720F35"/>
    <w:rsid w:val="00721AC0"/>
    <w:rsid w:val="00732B3A"/>
    <w:rsid w:val="00734C50"/>
    <w:rsid w:val="00742582"/>
    <w:rsid w:val="00745C65"/>
    <w:rsid w:val="00750AE4"/>
    <w:rsid w:val="007519EA"/>
    <w:rsid w:val="00751EE8"/>
    <w:rsid w:val="00760B82"/>
    <w:rsid w:val="00762DC3"/>
    <w:rsid w:val="00770142"/>
    <w:rsid w:val="007733C0"/>
    <w:rsid w:val="0077490B"/>
    <w:rsid w:val="00774F7A"/>
    <w:rsid w:val="00775736"/>
    <w:rsid w:val="00776742"/>
    <w:rsid w:val="007776AE"/>
    <w:rsid w:val="007816C1"/>
    <w:rsid w:val="00782324"/>
    <w:rsid w:val="00783989"/>
    <w:rsid w:val="0078427D"/>
    <w:rsid w:val="00785061"/>
    <w:rsid w:val="00790B67"/>
    <w:rsid w:val="007A7B73"/>
    <w:rsid w:val="007B5016"/>
    <w:rsid w:val="007B5D42"/>
    <w:rsid w:val="007C1C24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51A6"/>
    <w:rsid w:val="00827062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64D2A"/>
    <w:rsid w:val="00871039"/>
    <w:rsid w:val="008760C3"/>
    <w:rsid w:val="0088136E"/>
    <w:rsid w:val="00881C18"/>
    <w:rsid w:val="008904E6"/>
    <w:rsid w:val="008A01FA"/>
    <w:rsid w:val="008A05F2"/>
    <w:rsid w:val="008A2ABB"/>
    <w:rsid w:val="008A5ACB"/>
    <w:rsid w:val="008B53B4"/>
    <w:rsid w:val="008B5B6A"/>
    <w:rsid w:val="008B696D"/>
    <w:rsid w:val="008B6ACF"/>
    <w:rsid w:val="008B70C1"/>
    <w:rsid w:val="008B71AF"/>
    <w:rsid w:val="008C0C64"/>
    <w:rsid w:val="008C299C"/>
    <w:rsid w:val="008C4185"/>
    <w:rsid w:val="008C4DC0"/>
    <w:rsid w:val="008D10E7"/>
    <w:rsid w:val="008D2695"/>
    <w:rsid w:val="008D322D"/>
    <w:rsid w:val="008D4BD7"/>
    <w:rsid w:val="008D4C9A"/>
    <w:rsid w:val="008D69CE"/>
    <w:rsid w:val="008D6A79"/>
    <w:rsid w:val="008E1C9B"/>
    <w:rsid w:val="008E6FAA"/>
    <w:rsid w:val="008F1DCC"/>
    <w:rsid w:val="0090262D"/>
    <w:rsid w:val="00905A20"/>
    <w:rsid w:val="00911798"/>
    <w:rsid w:val="00915D33"/>
    <w:rsid w:val="00917EAF"/>
    <w:rsid w:val="00925444"/>
    <w:rsid w:val="00925DBB"/>
    <w:rsid w:val="009277C6"/>
    <w:rsid w:val="0093022D"/>
    <w:rsid w:val="00931EC2"/>
    <w:rsid w:val="00933532"/>
    <w:rsid w:val="00935CF9"/>
    <w:rsid w:val="0093600D"/>
    <w:rsid w:val="00956291"/>
    <w:rsid w:val="009601E7"/>
    <w:rsid w:val="00961E14"/>
    <w:rsid w:val="009655BE"/>
    <w:rsid w:val="00972227"/>
    <w:rsid w:val="00972291"/>
    <w:rsid w:val="00973DB0"/>
    <w:rsid w:val="009760B3"/>
    <w:rsid w:val="009807D6"/>
    <w:rsid w:val="00990454"/>
    <w:rsid w:val="009A5D76"/>
    <w:rsid w:val="009B3EBF"/>
    <w:rsid w:val="009B54D4"/>
    <w:rsid w:val="009C3303"/>
    <w:rsid w:val="009C4A2D"/>
    <w:rsid w:val="009D2887"/>
    <w:rsid w:val="009D3849"/>
    <w:rsid w:val="009D7F25"/>
    <w:rsid w:val="009E091C"/>
    <w:rsid w:val="009E0F5E"/>
    <w:rsid w:val="009E2658"/>
    <w:rsid w:val="009E43A1"/>
    <w:rsid w:val="009F0B7B"/>
    <w:rsid w:val="009F5C87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50CCE"/>
    <w:rsid w:val="00A50CF7"/>
    <w:rsid w:val="00A534DA"/>
    <w:rsid w:val="00A56625"/>
    <w:rsid w:val="00A65F97"/>
    <w:rsid w:val="00A7032B"/>
    <w:rsid w:val="00A779F5"/>
    <w:rsid w:val="00A77D6E"/>
    <w:rsid w:val="00A90D19"/>
    <w:rsid w:val="00A92807"/>
    <w:rsid w:val="00A93475"/>
    <w:rsid w:val="00A94429"/>
    <w:rsid w:val="00A95F82"/>
    <w:rsid w:val="00A96967"/>
    <w:rsid w:val="00AA2833"/>
    <w:rsid w:val="00AA5813"/>
    <w:rsid w:val="00AB25C9"/>
    <w:rsid w:val="00AB39D7"/>
    <w:rsid w:val="00AB551A"/>
    <w:rsid w:val="00AB6AA4"/>
    <w:rsid w:val="00AC01CB"/>
    <w:rsid w:val="00AC0DB0"/>
    <w:rsid w:val="00AD32EA"/>
    <w:rsid w:val="00AD4215"/>
    <w:rsid w:val="00AD4FC3"/>
    <w:rsid w:val="00AD592A"/>
    <w:rsid w:val="00AD7079"/>
    <w:rsid w:val="00AE2F23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30357"/>
    <w:rsid w:val="00B3095D"/>
    <w:rsid w:val="00B31242"/>
    <w:rsid w:val="00B315B9"/>
    <w:rsid w:val="00B32844"/>
    <w:rsid w:val="00B46C27"/>
    <w:rsid w:val="00B53635"/>
    <w:rsid w:val="00B546F0"/>
    <w:rsid w:val="00B607BF"/>
    <w:rsid w:val="00B62835"/>
    <w:rsid w:val="00B628B0"/>
    <w:rsid w:val="00B66598"/>
    <w:rsid w:val="00B70167"/>
    <w:rsid w:val="00B70397"/>
    <w:rsid w:val="00B706BA"/>
    <w:rsid w:val="00B71F24"/>
    <w:rsid w:val="00B723DC"/>
    <w:rsid w:val="00B756CA"/>
    <w:rsid w:val="00B76E0D"/>
    <w:rsid w:val="00B86422"/>
    <w:rsid w:val="00B94621"/>
    <w:rsid w:val="00BA15A5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CFC"/>
    <w:rsid w:val="00BF7777"/>
    <w:rsid w:val="00C02171"/>
    <w:rsid w:val="00C03C1A"/>
    <w:rsid w:val="00C03DA7"/>
    <w:rsid w:val="00C06340"/>
    <w:rsid w:val="00C07375"/>
    <w:rsid w:val="00C07650"/>
    <w:rsid w:val="00C12124"/>
    <w:rsid w:val="00C1311A"/>
    <w:rsid w:val="00C14978"/>
    <w:rsid w:val="00C2355F"/>
    <w:rsid w:val="00C254F6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82741"/>
    <w:rsid w:val="00C8322D"/>
    <w:rsid w:val="00C83AEA"/>
    <w:rsid w:val="00C85AF2"/>
    <w:rsid w:val="00C908B2"/>
    <w:rsid w:val="00C91C79"/>
    <w:rsid w:val="00C922C8"/>
    <w:rsid w:val="00C955C0"/>
    <w:rsid w:val="00C96DA3"/>
    <w:rsid w:val="00CA3E7F"/>
    <w:rsid w:val="00CA6EB3"/>
    <w:rsid w:val="00CB10F9"/>
    <w:rsid w:val="00CB25A9"/>
    <w:rsid w:val="00CB2F78"/>
    <w:rsid w:val="00CC5F7A"/>
    <w:rsid w:val="00CD37F0"/>
    <w:rsid w:val="00CD5198"/>
    <w:rsid w:val="00CD6518"/>
    <w:rsid w:val="00CE119B"/>
    <w:rsid w:val="00CE5A70"/>
    <w:rsid w:val="00CE6D20"/>
    <w:rsid w:val="00CE77A8"/>
    <w:rsid w:val="00CE7D32"/>
    <w:rsid w:val="00CF0C47"/>
    <w:rsid w:val="00CF3155"/>
    <w:rsid w:val="00CF57A4"/>
    <w:rsid w:val="00CF5C75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5237"/>
    <w:rsid w:val="00D56B47"/>
    <w:rsid w:val="00D60292"/>
    <w:rsid w:val="00D6214E"/>
    <w:rsid w:val="00D62AC8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80039"/>
    <w:rsid w:val="00D80640"/>
    <w:rsid w:val="00D82B74"/>
    <w:rsid w:val="00D84D5A"/>
    <w:rsid w:val="00D865A1"/>
    <w:rsid w:val="00D902BD"/>
    <w:rsid w:val="00D91DD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F8B"/>
    <w:rsid w:val="00DC7A00"/>
    <w:rsid w:val="00DD0E95"/>
    <w:rsid w:val="00DD1529"/>
    <w:rsid w:val="00DD3D5E"/>
    <w:rsid w:val="00DD4634"/>
    <w:rsid w:val="00DD5B82"/>
    <w:rsid w:val="00DD5DC0"/>
    <w:rsid w:val="00DE2579"/>
    <w:rsid w:val="00DE2D5D"/>
    <w:rsid w:val="00DE3FFD"/>
    <w:rsid w:val="00DF45F4"/>
    <w:rsid w:val="00DF6B8A"/>
    <w:rsid w:val="00E0104B"/>
    <w:rsid w:val="00E056AC"/>
    <w:rsid w:val="00E10D9E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54B4D"/>
    <w:rsid w:val="00E65448"/>
    <w:rsid w:val="00E747F1"/>
    <w:rsid w:val="00E75565"/>
    <w:rsid w:val="00E83AF0"/>
    <w:rsid w:val="00E84696"/>
    <w:rsid w:val="00E84FE0"/>
    <w:rsid w:val="00E918D1"/>
    <w:rsid w:val="00E95319"/>
    <w:rsid w:val="00E96D37"/>
    <w:rsid w:val="00E9730D"/>
    <w:rsid w:val="00EA36C3"/>
    <w:rsid w:val="00EA50DF"/>
    <w:rsid w:val="00EA5322"/>
    <w:rsid w:val="00EB0542"/>
    <w:rsid w:val="00EB2A1F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60D2"/>
    <w:rsid w:val="00F01F0F"/>
    <w:rsid w:val="00F0266E"/>
    <w:rsid w:val="00F035EC"/>
    <w:rsid w:val="00F1285F"/>
    <w:rsid w:val="00F12F92"/>
    <w:rsid w:val="00F1765C"/>
    <w:rsid w:val="00F1770E"/>
    <w:rsid w:val="00F2117F"/>
    <w:rsid w:val="00F21DF9"/>
    <w:rsid w:val="00F31B9A"/>
    <w:rsid w:val="00F371A3"/>
    <w:rsid w:val="00F41AC0"/>
    <w:rsid w:val="00F4357C"/>
    <w:rsid w:val="00F43DDE"/>
    <w:rsid w:val="00F5167D"/>
    <w:rsid w:val="00F51BA2"/>
    <w:rsid w:val="00F52CDE"/>
    <w:rsid w:val="00F530A6"/>
    <w:rsid w:val="00F53BD8"/>
    <w:rsid w:val="00F5677E"/>
    <w:rsid w:val="00F57389"/>
    <w:rsid w:val="00F60013"/>
    <w:rsid w:val="00F60624"/>
    <w:rsid w:val="00F60E68"/>
    <w:rsid w:val="00F61051"/>
    <w:rsid w:val="00F613FB"/>
    <w:rsid w:val="00F64E46"/>
    <w:rsid w:val="00F7389E"/>
    <w:rsid w:val="00F8089A"/>
    <w:rsid w:val="00F80D86"/>
    <w:rsid w:val="00F83B8B"/>
    <w:rsid w:val="00F8713B"/>
    <w:rsid w:val="00F874F3"/>
    <w:rsid w:val="00FA6827"/>
    <w:rsid w:val="00FB0E78"/>
    <w:rsid w:val="00FB1094"/>
    <w:rsid w:val="00FB1956"/>
    <w:rsid w:val="00FB2134"/>
    <w:rsid w:val="00FB71C2"/>
    <w:rsid w:val="00FB7CA1"/>
    <w:rsid w:val="00FC252E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A4DE-B011-4ED7-99A7-366B3AA8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3</cp:revision>
  <cp:lastPrinted>2021-05-31T10:09:00Z</cp:lastPrinted>
  <dcterms:created xsi:type="dcterms:W3CDTF">2021-09-01T08:44:00Z</dcterms:created>
  <dcterms:modified xsi:type="dcterms:W3CDTF">2021-09-01T08:46:00Z</dcterms:modified>
</cp:coreProperties>
</file>